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F7DA9A" w14:textId="7480E70F" w:rsidR="00D96538" w:rsidRPr="006349BB" w:rsidRDefault="007746A0" w:rsidP="00D96538">
      <w:pPr>
        <w:tabs>
          <w:tab w:val="left" w:pos="9000"/>
        </w:tabs>
        <w:jc w:val="both"/>
        <w:rPr>
          <w:rFonts w:asciiTheme="minorHAnsi" w:hAnsiTheme="minorHAnsi" w:cstheme="minorHAnsi"/>
          <w:b/>
          <w:bCs/>
          <w:iCs/>
          <w:sz w:val="20"/>
          <w:szCs w:val="20"/>
        </w:rPr>
      </w:pPr>
      <w:r w:rsidRPr="006349BB">
        <w:rPr>
          <w:rFonts w:asciiTheme="minorHAnsi" w:hAnsiTheme="minorHAnsi" w:cstheme="minorHAnsi"/>
          <w:b/>
          <w:bCs/>
          <w:iCs/>
          <w:sz w:val="20"/>
          <w:szCs w:val="20"/>
        </w:rPr>
        <w:t>Nr sprawy SKO.</w:t>
      </w:r>
      <w:proofErr w:type="gramStart"/>
      <w:r w:rsidRPr="006349BB">
        <w:rPr>
          <w:rFonts w:asciiTheme="minorHAnsi" w:hAnsiTheme="minorHAnsi" w:cstheme="minorHAnsi"/>
          <w:b/>
          <w:bCs/>
          <w:iCs/>
          <w:sz w:val="20"/>
          <w:szCs w:val="20"/>
        </w:rPr>
        <w:t>26</w:t>
      </w:r>
      <w:r w:rsidR="00C01C5E">
        <w:rPr>
          <w:rFonts w:asciiTheme="minorHAnsi" w:hAnsiTheme="minorHAnsi" w:cstheme="minorHAnsi"/>
          <w:b/>
          <w:bCs/>
          <w:iCs/>
          <w:sz w:val="20"/>
          <w:szCs w:val="20"/>
        </w:rPr>
        <w:t>.1.2025</w:t>
      </w:r>
      <w:proofErr w:type="gramEnd"/>
    </w:p>
    <w:p w14:paraId="2E8A0B68" w14:textId="77777777" w:rsidR="00A92A55" w:rsidRPr="006349BB" w:rsidRDefault="00A92A55" w:rsidP="00392124">
      <w:pPr>
        <w:spacing w:line="276" w:lineRule="auto"/>
        <w:jc w:val="center"/>
        <w:rPr>
          <w:rFonts w:asciiTheme="minorHAnsi" w:eastAsiaTheme="majorEastAsia" w:hAnsiTheme="minorHAnsi" w:cstheme="minorHAnsi"/>
          <w:b/>
          <w:sz w:val="22"/>
          <w:szCs w:val="22"/>
          <w:lang w:eastAsia="en-US"/>
        </w:rPr>
      </w:pPr>
    </w:p>
    <w:p w14:paraId="00E456DF" w14:textId="77777777" w:rsidR="002445AD" w:rsidRPr="006349BB" w:rsidRDefault="002445AD" w:rsidP="00392124">
      <w:pPr>
        <w:spacing w:line="276" w:lineRule="auto"/>
        <w:jc w:val="center"/>
        <w:rPr>
          <w:rFonts w:asciiTheme="minorHAnsi" w:eastAsiaTheme="majorEastAsia" w:hAnsiTheme="minorHAnsi" w:cstheme="minorHAnsi"/>
          <w:b/>
          <w:sz w:val="22"/>
          <w:szCs w:val="22"/>
          <w:lang w:eastAsia="en-US"/>
        </w:rPr>
      </w:pPr>
      <w:r w:rsidRPr="006349BB">
        <w:rPr>
          <w:rFonts w:asciiTheme="minorHAnsi" w:eastAsiaTheme="majorEastAsia" w:hAnsiTheme="minorHAnsi" w:cstheme="minorHAnsi"/>
          <w:b/>
          <w:sz w:val="22"/>
          <w:szCs w:val="22"/>
          <w:lang w:eastAsia="en-US"/>
        </w:rPr>
        <w:t>SPECYFIKACJA WARUNKÓW ZAMÓWIENIA</w:t>
      </w:r>
    </w:p>
    <w:p w14:paraId="52E5646E" w14:textId="77777777" w:rsidR="002445AD" w:rsidRPr="006349BB" w:rsidRDefault="002445AD" w:rsidP="00392124">
      <w:pPr>
        <w:spacing w:line="276" w:lineRule="auto"/>
        <w:jc w:val="center"/>
        <w:rPr>
          <w:rFonts w:asciiTheme="minorHAnsi" w:eastAsiaTheme="majorEastAsia" w:hAnsiTheme="minorHAnsi" w:cstheme="minorHAnsi"/>
          <w:b/>
          <w:sz w:val="22"/>
          <w:szCs w:val="22"/>
          <w:lang w:eastAsia="en-US"/>
        </w:rPr>
      </w:pPr>
      <w:r w:rsidRPr="006349BB">
        <w:rPr>
          <w:rFonts w:asciiTheme="minorHAnsi" w:eastAsiaTheme="majorEastAsia" w:hAnsiTheme="minorHAnsi" w:cstheme="minorHAnsi"/>
          <w:smallCaps/>
          <w:sz w:val="22"/>
          <w:szCs w:val="22"/>
          <w:lang w:eastAsia="en-US"/>
        </w:rPr>
        <w:t xml:space="preserve">zwana dalej </w:t>
      </w:r>
      <w:r w:rsidRPr="006349BB">
        <w:rPr>
          <w:rFonts w:asciiTheme="minorHAnsi" w:eastAsiaTheme="majorEastAsia" w:hAnsiTheme="minorHAnsi" w:cstheme="minorHAnsi"/>
          <w:b/>
          <w:smallCaps/>
          <w:sz w:val="22"/>
          <w:szCs w:val="22"/>
          <w:lang w:eastAsia="en-US"/>
        </w:rPr>
        <w:t>SWZ</w:t>
      </w:r>
    </w:p>
    <w:p w14:paraId="454AAB60" w14:textId="77777777" w:rsidR="00773D17" w:rsidRPr="006349BB" w:rsidRDefault="00773D17" w:rsidP="00392124">
      <w:pPr>
        <w:spacing w:line="276" w:lineRule="auto"/>
        <w:rPr>
          <w:rFonts w:asciiTheme="minorHAnsi" w:eastAsiaTheme="majorEastAsia" w:hAnsiTheme="minorHAnsi" w:cstheme="minorHAnsi"/>
          <w:b/>
          <w:sz w:val="22"/>
          <w:szCs w:val="22"/>
          <w:lang w:eastAsia="en-US"/>
        </w:rPr>
      </w:pPr>
    </w:p>
    <w:p w14:paraId="5C9D57E4" w14:textId="77777777" w:rsidR="00D96538" w:rsidRPr="006349BB" w:rsidRDefault="00D96538" w:rsidP="00D96538">
      <w:pPr>
        <w:spacing w:before="120" w:after="120" w:line="276" w:lineRule="auto"/>
        <w:jc w:val="center"/>
        <w:rPr>
          <w:rFonts w:asciiTheme="minorHAnsi" w:eastAsiaTheme="minorHAnsi" w:hAnsiTheme="minorHAnsi" w:cstheme="minorHAnsi"/>
          <w:b/>
          <w:sz w:val="22"/>
          <w:szCs w:val="22"/>
          <w:lang w:eastAsia="en-US"/>
        </w:rPr>
      </w:pPr>
    </w:p>
    <w:p w14:paraId="1B41B3C0" w14:textId="77777777" w:rsidR="00D96538" w:rsidRPr="006349BB" w:rsidRDefault="00D96538" w:rsidP="00D96538">
      <w:pPr>
        <w:spacing w:before="120" w:after="120" w:line="276" w:lineRule="auto"/>
        <w:jc w:val="center"/>
        <w:rPr>
          <w:rFonts w:asciiTheme="minorHAnsi" w:eastAsiaTheme="minorHAnsi" w:hAnsiTheme="minorHAnsi" w:cstheme="minorHAnsi"/>
          <w:b/>
          <w:sz w:val="22"/>
          <w:szCs w:val="22"/>
          <w:lang w:eastAsia="en-US"/>
        </w:rPr>
      </w:pPr>
      <w:r w:rsidRPr="006349BB">
        <w:rPr>
          <w:rFonts w:asciiTheme="minorHAnsi" w:eastAsiaTheme="minorHAnsi" w:hAnsiTheme="minorHAnsi" w:cstheme="minorHAnsi"/>
          <w:b/>
          <w:sz w:val="22"/>
          <w:szCs w:val="22"/>
          <w:lang w:eastAsia="en-US"/>
        </w:rPr>
        <w:t>ZAMAWIAJĄCY:</w:t>
      </w:r>
    </w:p>
    <w:p w14:paraId="42999222" w14:textId="77777777" w:rsidR="00D96538" w:rsidRPr="006349BB" w:rsidRDefault="00D96538" w:rsidP="00D96538">
      <w:pPr>
        <w:tabs>
          <w:tab w:val="left" w:pos="0"/>
          <w:tab w:val="left" w:pos="9000"/>
        </w:tabs>
        <w:suppressAutoHyphens/>
        <w:ind w:left="432"/>
        <w:jc w:val="center"/>
        <w:rPr>
          <w:rFonts w:asciiTheme="minorHAnsi" w:hAnsiTheme="minorHAnsi" w:cstheme="minorHAnsi"/>
          <w:b/>
          <w:sz w:val="28"/>
          <w:szCs w:val="28"/>
        </w:rPr>
      </w:pPr>
      <w:r w:rsidRPr="006349BB">
        <w:rPr>
          <w:rFonts w:asciiTheme="minorHAnsi" w:hAnsiTheme="minorHAnsi" w:cstheme="minorHAnsi"/>
          <w:b/>
          <w:smallCaps/>
          <w:sz w:val="28"/>
          <w:szCs w:val="28"/>
        </w:rPr>
        <w:t>samorządowe kolegium odwoławcze</w:t>
      </w:r>
    </w:p>
    <w:p w14:paraId="188803D6" w14:textId="77777777" w:rsidR="00D96538" w:rsidRPr="00593736" w:rsidRDefault="00D96538" w:rsidP="00D96538">
      <w:pPr>
        <w:tabs>
          <w:tab w:val="left" w:pos="3270"/>
          <w:tab w:val="left" w:pos="9000"/>
        </w:tabs>
        <w:suppressAutoHyphens/>
        <w:jc w:val="center"/>
        <w:rPr>
          <w:rFonts w:asciiTheme="minorHAnsi" w:hAnsiTheme="minorHAnsi" w:cstheme="minorHAnsi"/>
          <w:sz w:val="22"/>
          <w:szCs w:val="22"/>
        </w:rPr>
      </w:pPr>
      <w:r w:rsidRPr="00593736">
        <w:rPr>
          <w:rFonts w:asciiTheme="minorHAnsi" w:hAnsiTheme="minorHAnsi" w:cstheme="minorHAnsi"/>
          <w:sz w:val="22"/>
          <w:szCs w:val="22"/>
        </w:rPr>
        <w:t>80-824 Gdańsk, ul. Podwale Przedmiejskie 30</w:t>
      </w:r>
    </w:p>
    <w:p w14:paraId="3507E848" w14:textId="77777777" w:rsidR="00D96538" w:rsidRPr="006349BB" w:rsidRDefault="00D96538" w:rsidP="00D96538">
      <w:pPr>
        <w:tabs>
          <w:tab w:val="left" w:pos="3270"/>
          <w:tab w:val="left" w:pos="9000"/>
        </w:tabs>
        <w:suppressAutoHyphens/>
        <w:ind w:left="432"/>
        <w:rPr>
          <w:rFonts w:asciiTheme="minorHAnsi" w:hAnsiTheme="minorHAnsi" w:cstheme="minorHAnsi"/>
          <w:b/>
        </w:rPr>
      </w:pPr>
    </w:p>
    <w:p w14:paraId="0B66ED33" w14:textId="2596C0F4" w:rsidR="00A92A55" w:rsidRPr="006349BB" w:rsidRDefault="007954EE" w:rsidP="00A92A55">
      <w:pPr>
        <w:spacing w:after="120" w:line="276" w:lineRule="auto"/>
        <w:jc w:val="both"/>
        <w:rPr>
          <w:rFonts w:asciiTheme="minorHAnsi" w:hAnsiTheme="minorHAnsi" w:cstheme="minorHAnsi"/>
          <w:sz w:val="22"/>
          <w:szCs w:val="22"/>
        </w:rPr>
      </w:pPr>
      <w:r w:rsidRPr="006349BB">
        <w:rPr>
          <w:rFonts w:asciiTheme="minorHAnsi" w:hAnsiTheme="minorHAnsi" w:cstheme="minorHAnsi"/>
          <w:sz w:val="22"/>
          <w:szCs w:val="22"/>
        </w:rPr>
        <w:t xml:space="preserve">zwane dalej Zamawiającym zaprasza do złożenia ofert w postępowaniu o udzielenie zamówienia publicznego prowadzonym w trybie </w:t>
      </w:r>
      <w:r w:rsidRPr="006349BB">
        <w:rPr>
          <w:rFonts w:asciiTheme="minorHAnsi" w:eastAsiaTheme="majorEastAsia" w:hAnsiTheme="minorHAnsi" w:cstheme="minorHAnsi"/>
          <w:sz w:val="22"/>
          <w:szCs w:val="22"/>
          <w:lang w:eastAsia="en-US"/>
        </w:rPr>
        <w:t xml:space="preserve">podstawowym bez negocjacji, o którym mowa w art. 275 pkt 1 ustawy z 11 września 2019 r. Prawo zamówień publicznych </w:t>
      </w:r>
      <w:r w:rsidR="005673AA">
        <w:rPr>
          <w:rFonts w:asciiTheme="minorHAnsi" w:eastAsiaTheme="majorEastAsia" w:hAnsiTheme="minorHAnsi" w:cstheme="minorHAnsi"/>
          <w:sz w:val="22"/>
          <w:szCs w:val="22"/>
          <w:lang w:eastAsia="en-US"/>
        </w:rPr>
        <w:t xml:space="preserve">(dalej ustawa </w:t>
      </w:r>
      <w:proofErr w:type="spellStart"/>
      <w:r w:rsidR="005673AA">
        <w:rPr>
          <w:rFonts w:asciiTheme="minorHAnsi" w:eastAsiaTheme="majorEastAsia" w:hAnsiTheme="minorHAnsi" w:cstheme="minorHAnsi"/>
          <w:sz w:val="22"/>
          <w:szCs w:val="22"/>
          <w:lang w:eastAsia="en-US"/>
        </w:rPr>
        <w:t>Pzp</w:t>
      </w:r>
      <w:proofErr w:type="spellEnd"/>
      <w:r w:rsidR="005673AA">
        <w:rPr>
          <w:rFonts w:asciiTheme="minorHAnsi" w:eastAsiaTheme="majorEastAsia" w:hAnsiTheme="minorHAnsi" w:cstheme="minorHAnsi"/>
          <w:sz w:val="22"/>
          <w:szCs w:val="22"/>
          <w:lang w:eastAsia="en-US"/>
        </w:rPr>
        <w:t xml:space="preserve">) </w:t>
      </w:r>
      <w:r w:rsidRPr="006349BB">
        <w:rPr>
          <w:rFonts w:asciiTheme="minorHAnsi" w:hAnsiTheme="minorHAnsi" w:cstheme="minorHAnsi"/>
          <w:sz w:val="22"/>
          <w:szCs w:val="22"/>
        </w:rPr>
        <w:t xml:space="preserve">na: </w:t>
      </w:r>
    </w:p>
    <w:p w14:paraId="06A6653E" w14:textId="77777777" w:rsidR="00A92A55" w:rsidRPr="006349BB" w:rsidRDefault="00A92A55" w:rsidP="00A92A55">
      <w:pPr>
        <w:jc w:val="center"/>
        <w:rPr>
          <w:rFonts w:asciiTheme="minorHAnsi" w:eastAsiaTheme="minorHAnsi" w:hAnsiTheme="minorHAnsi" w:cstheme="minorHAnsi"/>
          <w:sz w:val="22"/>
          <w:szCs w:val="22"/>
          <w:lang w:eastAsia="en-US"/>
        </w:rPr>
      </w:pPr>
    </w:p>
    <w:p w14:paraId="3886B957" w14:textId="77777777" w:rsidR="00A92A55" w:rsidRPr="006349BB" w:rsidRDefault="00A92A55" w:rsidP="00A92A55">
      <w:pPr>
        <w:jc w:val="center"/>
        <w:rPr>
          <w:rFonts w:asciiTheme="minorHAnsi" w:hAnsiTheme="minorHAnsi" w:cstheme="minorHAnsi"/>
          <w:b/>
          <w:smallCaps/>
          <w:sz w:val="28"/>
          <w:szCs w:val="28"/>
        </w:rPr>
      </w:pPr>
    </w:p>
    <w:p w14:paraId="238112D4" w14:textId="77777777" w:rsidR="00D96538" w:rsidRPr="006349BB" w:rsidRDefault="00D376C2" w:rsidP="00A92A55">
      <w:pPr>
        <w:jc w:val="center"/>
        <w:rPr>
          <w:rFonts w:asciiTheme="minorHAnsi" w:hAnsiTheme="minorHAnsi" w:cstheme="minorHAnsi"/>
          <w:b/>
          <w:sz w:val="28"/>
          <w:szCs w:val="28"/>
        </w:rPr>
      </w:pPr>
      <w:r w:rsidRPr="006349BB">
        <w:rPr>
          <w:rFonts w:asciiTheme="minorHAnsi" w:hAnsiTheme="minorHAnsi" w:cstheme="minorHAnsi"/>
          <w:b/>
          <w:smallCaps/>
          <w:sz w:val="28"/>
          <w:szCs w:val="28"/>
        </w:rPr>
        <w:t>Świadczenie</w:t>
      </w:r>
      <w:r w:rsidR="00D96538" w:rsidRPr="006349BB">
        <w:rPr>
          <w:rFonts w:asciiTheme="minorHAnsi" w:hAnsiTheme="minorHAnsi" w:cstheme="minorHAnsi"/>
          <w:b/>
          <w:smallCaps/>
          <w:sz w:val="28"/>
          <w:szCs w:val="28"/>
        </w:rPr>
        <w:t xml:space="preserve"> usług pocztowych w obrocie krajowym i zagranicznym</w:t>
      </w:r>
    </w:p>
    <w:p w14:paraId="29BC08C9" w14:textId="77777777" w:rsidR="00D96538" w:rsidRPr="006349BB" w:rsidRDefault="00D96538" w:rsidP="00D96538">
      <w:pPr>
        <w:spacing w:after="240" w:line="276" w:lineRule="auto"/>
        <w:rPr>
          <w:rFonts w:asciiTheme="minorHAnsi" w:eastAsiaTheme="minorHAnsi" w:hAnsiTheme="minorHAnsi" w:cstheme="minorHAnsi"/>
          <w:sz w:val="22"/>
          <w:szCs w:val="22"/>
          <w:lang w:eastAsia="en-US"/>
        </w:rPr>
      </w:pPr>
    </w:p>
    <w:p w14:paraId="2DA9E295" w14:textId="77777777" w:rsidR="00A47375" w:rsidRPr="006349BB" w:rsidRDefault="00A47375" w:rsidP="00D96538">
      <w:pPr>
        <w:spacing w:after="240" w:line="276" w:lineRule="auto"/>
        <w:rPr>
          <w:rFonts w:asciiTheme="minorHAnsi" w:eastAsiaTheme="minorHAnsi" w:hAnsiTheme="minorHAnsi" w:cstheme="minorHAnsi"/>
          <w:sz w:val="22"/>
          <w:szCs w:val="22"/>
          <w:lang w:eastAsia="en-US"/>
        </w:rPr>
      </w:pPr>
    </w:p>
    <w:p w14:paraId="6966469E" w14:textId="77777777" w:rsidR="00A47375" w:rsidRPr="006349BB" w:rsidRDefault="00A47375" w:rsidP="00D96538">
      <w:pPr>
        <w:spacing w:after="240" w:line="276" w:lineRule="auto"/>
        <w:rPr>
          <w:rFonts w:asciiTheme="minorHAnsi" w:eastAsiaTheme="minorHAnsi" w:hAnsiTheme="minorHAnsi" w:cstheme="minorHAnsi"/>
          <w:sz w:val="22"/>
          <w:szCs w:val="22"/>
          <w:lang w:eastAsia="en-US"/>
        </w:rPr>
      </w:pPr>
      <w:r w:rsidRPr="006349BB">
        <w:rPr>
          <w:rFonts w:asciiTheme="minorHAnsi" w:hAnsiTheme="minorHAnsi" w:cstheme="minorHAnsi"/>
          <w:sz w:val="22"/>
          <w:szCs w:val="22"/>
        </w:rPr>
        <w:t xml:space="preserve">Zgodnie z art. 359 ustawy </w:t>
      </w:r>
      <w:proofErr w:type="spellStart"/>
      <w:r w:rsidRPr="006349BB">
        <w:rPr>
          <w:rFonts w:asciiTheme="minorHAnsi" w:hAnsiTheme="minorHAnsi" w:cstheme="minorHAnsi"/>
          <w:sz w:val="22"/>
          <w:szCs w:val="22"/>
        </w:rPr>
        <w:t>Pzp</w:t>
      </w:r>
      <w:proofErr w:type="spellEnd"/>
      <w:r w:rsidRPr="006349BB">
        <w:rPr>
          <w:rFonts w:asciiTheme="minorHAnsi" w:hAnsiTheme="minorHAnsi" w:cstheme="minorHAnsi"/>
          <w:sz w:val="22"/>
          <w:szCs w:val="22"/>
        </w:rPr>
        <w:t>, przy udzielaniu zamówień na usługi społeczne i inne szczególne usługi stosuje się przepisy ustawy właściwe dla zamówień klasycznych o wartości mniejszej niż progi unijne - jeżeli wartość zamówienia wyrażona w złotych jest mniejsza niż równowartość kwoty 750 000 euro, nie mniejsza jednak niż równowartość kwoty 130 000 złotych.</w:t>
      </w:r>
    </w:p>
    <w:p w14:paraId="13B00919" w14:textId="77777777" w:rsidR="00A92A55" w:rsidRPr="006349BB" w:rsidRDefault="00A92A55" w:rsidP="00D96538">
      <w:pPr>
        <w:spacing w:after="240" w:line="276" w:lineRule="auto"/>
        <w:rPr>
          <w:rFonts w:asciiTheme="minorHAnsi" w:eastAsiaTheme="minorHAnsi" w:hAnsiTheme="minorHAnsi" w:cstheme="minorHAnsi"/>
          <w:b/>
          <w:sz w:val="22"/>
          <w:szCs w:val="22"/>
          <w:lang w:eastAsia="en-US"/>
        </w:rPr>
      </w:pPr>
    </w:p>
    <w:p w14:paraId="6359B48F" w14:textId="77777777" w:rsidR="00A92A55" w:rsidRPr="006349BB" w:rsidRDefault="00A92A55" w:rsidP="00D96538">
      <w:pPr>
        <w:spacing w:after="240" w:line="276" w:lineRule="auto"/>
        <w:rPr>
          <w:rFonts w:asciiTheme="minorHAnsi" w:eastAsiaTheme="minorHAnsi" w:hAnsiTheme="minorHAnsi" w:cstheme="minorHAnsi"/>
          <w:b/>
          <w:sz w:val="22"/>
          <w:szCs w:val="22"/>
          <w:lang w:eastAsia="en-US"/>
        </w:rPr>
      </w:pPr>
    </w:p>
    <w:p w14:paraId="0370BFCC" w14:textId="77777777" w:rsidR="00D96538" w:rsidRPr="006349BB" w:rsidRDefault="00D96538" w:rsidP="00D96538">
      <w:pPr>
        <w:spacing w:after="240" w:line="276" w:lineRule="auto"/>
        <w:rPr>
          <w:rFonts w:asciiTheme="minorHAnsi" w:eastAsiaTheme="minorHAnsi" w:hAnsiTheme="minorHAnsi" w:cstheme="minorHAnsi"/>
          <w:sz w:val="22"/>
          <w:szCs w:val="22"/>
          <w:lang w:eastAsia="en-US"/>
        </w:rPr>
      </w:pPr>
      <w:r w:rsidRPr="006349BB">
        <w:rPr>
          <w:rFonts w:asciiTheme="minorHAnsi" w:eastAsiaTheme="minorHAnsi" w:hAnsiTheme="minorHAnsi" w:cstheme="minorHAnsi"/>
          <w:b/>
          <w:sz w:val="22"/>
          <w:szCs w:val="22"/>
          <w:lang w:eastAsia="en-US"/>
        </w:rPr>
        <w:t>Integralną część niniejszej SWZ stanowią wzory następujących dokumentów:</w:t>
      </w:r>
    </w:p>
    <w:p w14:paraId="177AB387" w14:textId="77777777" w:rsidR="00D96538" w:rsidRPr="006349BB" w:rsidRDefault="00D96538" w:rsidP="00D96538">
      <w:pPr>
        <w:spacing w:line="276" w:lineRule="auto"/>
        <w:rPr>
          <w:rFonts w:asciiTheme="minorHAnsi" w:eastAsiaTheme="minorHAnsi" w:hAnsiTheme="minorHAnsi" w:cstheme="minorHAnsi"/>
          <w:sz w:val="22"/>
          <w:szCs w:val="22"/>
          <w:lang w:eastAsia="en-US"/>
        </w:rPr>
      </w:pPr>
      <w:r w:rsidRPr="006349BB">
        <w:rPr>
          <w:rFonts w:asciiTheme="minorHAnsi" w:eastAsiaTheme="minorHAnsi" w:hAnsiTheme="minorHAnsi" w:cstheme="minorHAnsi"/>
          <w:sz w:val="22"/>
          <w:szCs w:val="22"/>
          <w:lang w:eastAsia="en-US"/>
        </w:rPr>
        <w:t xml:space="preserve">Załącznik nr 1: </w:t>
      </w:r>
      <w:r w:rsidRPr="006349BB">
        <w:rPr>
          <w:rFonts w:asciiTheme="minorHAnsi" w:eastAsiaTheme="minorHAnsi" w:hAnsiTheme="minorHAnsi" w:cstheme="minorHAnsi"/>
          <w:bCs/>
          <w:sz w:val="22"/>
          <w:szCs w:val="22"/>
          <w:lang w:eastAsia="en-US"/>
        </w:rPr>
        <w:t>Opis przedmiotu zamówienia</w:t>
      </w:r>
    </w:p>
    <w:p w14:paraId="59460148" w14:textId="77777777" w:rsidR="00D96538" w:rsidRPr="006349BB" w:rsidRDefault="00D96538" w:rsidP="00D96538">
      <w:pPr>
        <w:spacing w:line="276" w:lineRule="auto"/>
        <w:ind w:left="1418" w:hanging="1418"/>
        <w:rPr>
          <w:rFonts w:asciiTheme="minorHAnsi" w:eastAsiaTheme="minorHAnsi" w:hAnsiTheme="minorHAnsi" w:cstheme="minorHAnsi"/>
          <w:sz w:val="22"/>
          <w:szCs w:val="22"/>
          <w:lang w:eastAsia="en-US"/>
        </w:rPr>
      </w:pPr>
      <w:r w:rsidRPr="006349BB">
        <w:rPr>
          <w:rFonts w:asciiTheme="minorHAnsi" w:eastAsiaTheme="minorHAnsi" w:hAnsiTheme="minorHAnsi" w:cstheme="minorHAnsi"/>
          <w:sz w:val="22"/>
          <w:szCs w:val="22"/>
          <w:lang w:eastAsia="en-US"/>
        </w:rPr>
        <w:t>Załącznik nr 2: Wzór formularza ofertowego</w:t>
      </w:r>
    </w:p>
    <w:p w14:paraId="6DAC0CAE" w14:textId="77777777" w:rsidR="00D96538" w:rsidRPr="006349BB" w:rsidRDefault="00D96538" w:rsidP="00D96538">
      <w:pPr>
        <w:spacing w:line="276" w:lineRule="auto"/>
        <w:ind w:left="1418" w:hanging="1418"/>
        <w:rPr>
          <w:rFonts w:asciiTheme="minorHAnsi" w:eastAsiaTheme="minorHAnsi" w:hAnsiTheme="minorHAnsi" w:cstheme="minorHAnsi"/>
          <w:sz w:val="22"/>
          <w:szCs w:val="22"/>
          <w:lang w:eastAsia="en-US"/>
        </w:rPr>
      </w:pPr>
      <w:r w:rsidRPr="006349BB">
        <w:rPr>
          <w:rFonts w:asciiTheme="minorHAnsi" w:eastAsiaTheme="minorHAnsi" w:hAnsiTheme="minorHAnsi" w:cstheme="minorHAnsi"/>
          <w:sz w:val="22"/>
          <w:szCs w:val="22"/>
          <w:lang w:eastAsia="en-US"/>
        </w:rPr>
        <w:t xml:space="preserve">                          2.1. Formularz cenowy</w:t>
      </w:r>
    </w:p>
    <w:p w14:paraId="7C6F7421" w14:textId="77777777" w:rsidR="00D96538" w:rsidRPr="006349BB" w:rsidRDefault="00D96538" w:rsidP="00D96538">
      <w:pPr>
        <w:spacing w:line="276" w:lineRule="auto"/>
        <w:ind w:left="1418" w:hanging="1418"/>
        <w:rPr>
          <w:rFonts w:asciiTheme="minorHAnsi" w:eastAsiaTheme="minorHAnsi" w:hAnsiTheme="minorHAnsi" w:cstheme="minorHAnsi"/>
          <w:sz w:val="22"/>
          <w:szCs w:val="22"/>
          <w:lang w:eastAsia="en-US"/>
        </w:rPr>
      </w:pPr>
      <w:r w:rsidRPr="006349BB">
        <w:rPr>
          <w:rFonts w:asciiTheme="minorHAnsi" w:eastAsiaTheme="minorHAnsi" w:hAnsiTheme="minorHAnsi" w:cstheme="minorHAnsi"/>
          <w:sz w:val="22"/>
          <w:szCs w:val="22"/>
          <w:lang w:eastAsia="en-US"/>
        </w:rPr>
        <w:t xml:space="preserve">Załącznik nr 3: Wzór oświadczenia </w:t>
      </w:r>
      <w:r w:rsidRPr="006349BB">
        <w:rPr>
          <w:rFonts w:asciiTheme="minorHAnsi" w:eastAsiaTheme="minorHAnsi" w:hAnsiTheme="minorHAnsi" w:cstheme="minorHAnsi"/>
          <w:bCs/>
          <w:sz w:val="22"/>
          <w:szCs w:val="22"/>
          <w:lang w:eastAsia="en-US"/>
        </w:rPr>
        <w:t>wykonawcy o spełnianiu warunków udziału w postępowaniu oraz braku podstaw wykluczenia.</w:t>
      </w:r>
    </w:p>
    <w:p w14:paraId="5AC71F2E" w14:textId="77777777" w:rsidR="00D96538" w:rsidRPr="006349BB" w:rsidRDefault="00D96538" w:rsidP="00D96538">
      <w:pPr>
        <w:ind w:left="1418" w:hanging="1418"/>
        <w:rPr>
          <w:rFonts w:asciiTheme="minorHAnsi" w:eastAsiaTheme="minorHAnsi" w:hAnsiTheme="minorHAnsi" w:cstheme="minorHAnsi"/>
          <w:sz w:val="22"/>
          <w:szCs w:val="22"/>
          <w:lang w:eastAsia="en-US"/>
        </w:rPr>
      </w:pPr>
      <w:r w:rsidRPr="006349BB">
        <w:rPr>
          <w:rFonts w:asciiTheme="minorHAnsi" w:eastAsiaTheme="minorHAnsi" w:hAnsiTheme="minorHAnsi" w:cstheme="minorHAnsi"/>
          <w:sz w:val="22"/>
          <w:szCs w:val="22"/>
          <w:lang w:eastAsia="en-US"/>
        </w:rPr>
        <w:t>Załącznik nr 4: Wzór oświadczenie wykonawców wspólnie ubiegających się o udzielenie zamówienia.</w:t>
      </w:r>
    </w:p>
    <w:p w14:paraId="24041808" w14:textId="77777777" w:rsidR="00C41E69" w:rsidRPr="006349BB" w:rsidRDefault="00C41E69" w:rsidP="00D96538">
      <w:pPr>
        <w:ind w:left="1418" w:hanging="1418"/>
        <w:rPr>
          <w:rFonts w:asciiTheme="minorHAnsi" w:eastAsiaTheme="minorHAnsi" w:hAnsiTheme="minorHAnsi" w:cstheme="minorHAnsi"/>
          <w:b/>
          <w:sz w:val="22"/>
          <w:szCs w:val="22"/>
          <w:lang w:eastAsia="en-US"/>
        </w:rPr>
      </w:pPr>
      <w:r w:rsidRPr="006349BB">
        <w:rPr>
          <w:rFonts w:asciiTheme="minorHAnsi" w:hAnsiTheme="minorHAnsi" w:cstheme="minorHAnsi"/>
          <w:sz w:val="22"/>
          <w:szCs w:val="22"/>
        </w:rPr>
        <w:t xml:space="preserve"> Załącznik nr 5</w:t>
      </w:r>
      <w:r w:rsidR="00A47375" w:rsidRPr="006349BB">
        <w:rPr>
          <w:rFonts w:asciiTheme="minorHAnsi" w:hAnsiTheme="minorHAnsi" w:cstheme="minorHAnsi"/>
          <w:sz w:val="22"/>
          <w:szCs w:val="22"/>
        </w:rPr>
        <w:t xml:space="preserve">: </w:t>
      </w:r>
      <w:r w:rsidRPr="006349BB">
        <w:rPr>
          <w:rFonts w:asciiTheme="minorHAnsi" w:hAnsiTheme="minorHAnsi" w:cstheme="minorHAnsi"/>
          <w:sz w:val="22"/>
          <w:szCs w:val="22"/>
        </w:rPr>
        <w:t>Wzór oświadczenia składanego na podstawie art. 7 ust. 1 ustawy z dnia 13 kwietnia 2022 r. o szczególnych rozwiązaniach w zakresie przeciwdziałania wspieraniu agresji na Ukrainę oraz służących ochronie bezpieczeństwa narodowego</w:t>
      </w:r>
    </w:p>
    <w:p w14:paraId="4C1AA919" w14:textId="77777777" w:rsidR="00D96538" w:rsidRPr="006349BB" w:rsidRDefault="00997322" w:rsidP="00D96538">
      <w:pPr>
        <w:spacing w:line="276" w:lineRule="auto"/>
        <w:ind w:left="1276" w:hanging="1276"/>
        <w:rPr>
          <w:rFonts w:asciiTheme="minorHAnsi" w:eastAsiaTheme="minorHAnsi" w:hAnsiTheme="minorHAnsi" w:cstheme="minorHAnsi"/>
          <w:sz w:val="22"/>
          <w:szCs w:val="22"/>
          <w:lang w:eastAsia="en-US"/>
        </w:rPr>
      </w:pPr>
      <w:r w:rsidRPr="006349BB">
        <w:rPr>
          <w:rFonts w:asciiTheme="minorHAnsi" w:eastAsiaTheme="minorHAnsi" w:hAnsiTheme="minorHAnsi" w:cstheme="minorHAnsi"/>
          <w:sz w:val="22"/>
          <w:szCs w:val="22"/>
          <w:lang w:eastAsia="en-US"/>
        </w:rPr>
        <w:t>Załącznik nr 6</w:t>
      </w:r>
      <w:r w:rsidR="00D96538" w:rsidRPr="006349BB">
        <w:rPr>
          <w:rFonts w:asciiTheme="minorHAnsi" w:eastAsiaTheme="minorHAnsi" w:hAnsiTheme="minorHAnsi" w:cstheme="minorHAnsi"/>
          <w:sz w:val="22"/>
          <w:szCs w:val="22"/>
          <w:lang w:eastAsia="en-US"/>
        </w:rPr>
        <w:t>: Istotne postanowienia umowy</w:t>
      </w:r>
    </w:p>
    <w:p w14:paraId="35D5F4C8" w14:textId="77777777" w:rsidR="00D96538" w:rsidRPr="006349BB" w:rsidRDefault="00D96538" w:rsidP="00D96538">
      <w:pPr>
        <w:pStyle w:val="Nagwek2"/>
        <w:spacing w:before="480"/>
        <w:ind w:left="283"/>
        <w:rPr>
          <w:rFonts w:asciiTheme="minorHAnsi" w:hAnsiTheme="minorHAnsi" w:cstheme="minorHAnsi"/>
          <w:color w:val="auto"/>
          <w:sz w:val="22"/>
          <w:szCs w:val="22"/>
        </w:rPr>
      </w:pPr>
    </w:p>
    <w:p w14:paraId="6C1C682E" w14:textId="77777777" w:rsidR="00BA0E48" w:rsidRPr="006349BB" w:rsidRDefault="00BA0E48" w:rsidP="00BA0E48">
      <w:pPr>
        <w:rPr>
          <w:rFonts w:asciiTheme="minorHAnsi" w:hAnsiTheme="minorHAnsi" w:cstheme="minorHAnsi"/>
        </w:rPr>
      </w:pPr>
    </w:p>
    <w:p w14:paraId="18D5B083" w14:textId="77777777" w:rsidR="00A92A55" w:rsidRPr="006349BB" w:rsidRDefault="00A92A55" w:rsidP="00A47375">
      <w:pPr>
        <w:spacing w:after="200" w:line="276" w:lineRule="auto"/>
        <w:contextualSpacing/>
        <w:rPr>
          <w:rFonts w:asciiTheme="minorHAnsi" w:hAnsiTheme="minorHAnsi" w:cstheme="minorHAnsi"/>
          <w:sz w:val="22"/>
          <w:szCs w:val="22"/>
        </w:rPr>
      </w:pPr>
    </w:p>
    <w:p w14:paraId="58E1588C" w14:textId="77777777" w:rsidR="00A47375" w:rsidRPr="006349BB" w:rsidRDefault="00A47375" w:rsidP="00A47375">
      <w:pPr>
        <w:spacing w:after="200" w:line="276" w:lineRule="auto"/>
        <w:contextualSpacing/>
        <w:rPr>
          <w:rFonts w:asciiTheme="minorHAnsi" w:hAnsiTheme="minorHAnsi" w:cstheme="minorHAnsi"/>
          <w:sz w:val="22"/>
          <w:szCs w:val="22"/>
        </w:rPr>
      </w:pPr>
    </w:p>
    <w:p w14:paraId="580ECD39" w14:textId="77777777" w:rsidR="00D96538" w:rsidRPr="006349BB" w:rsidRDefault="00D96538" w:rsidP="00C17559">
      <w:pPr>
        <w:numPr>
          <w:ilvl w:val="0"/>
          <w:numId w:val="2"/>
        </w:numPr>
        <w:spacing w:after="200" w:line="276" w:lineRule="auto"/>
        <w:contextualSpacing/>
        <w:rPr>
          <w:rFonts w:asciiTheme="minorHAnsi" w:hAnsiTheme="minorHAnsi" w:cstheme="minorHAnsi"/>
          <w:sz w:val="22"/>
          <w:szCs w:val="22"/>
        </w:rPr>
      </w:pPr>
      <w:r w:rsidRPr="006349BB">
        <w:rPr>
          <w:rFonts w:asciiTheme="minorHAnsi" w:hAnsiTheme="minorHAnsi" w:cstheme="minorHAnsi"/>
          <w:sz w:val="22"/>
          <w:szCs w:val="22"/>
        </w:rPr>
        <w:lastRenderedPageBreak/>
        <w:t>Nazwa oraz adres Zamawiającego.</w:t>
      </w:r>
    </w:p>
    <w:p w14:paraId="4AE3DFCB" w14:textId="77777777" w:rsidR="00D96538" w:rsidRPr="006349BB" w:rsidRDefault="00D96538" w:rsidP="00D96538">
      <w:pPr>
        <w:tabs>
          <w:tab w:val="left" w:pos="9000"/>
        </w:tabs>
        <w:suppressAutoHyphens/>
        <w:spacing w:line="276" w:lineRule="auto"/>
        <w:rPr>
          <w:rFonts w:asciiTheme="minorHAnsi" w:hAnsiTheme="minorHAnsi" w:cstheme="minorHAnsi"/>
          <w:sz w:val="22"/>
          <w:szCs w:val="22"/>
          <w:lang w:eastAsia="zh-CN"/>
        </w:rPr>
      </w:pPr>
      <w:r w:rsidRPr="006349BB">
        <w:rPr>
          <w:rFonts w:asciiTheme="minorHAnsi" w:hAnsiTheme="minorHAnsi" w:cstheme="minorHAnsi"/>
          <w:b/>
          <w:sz w:val="22"/>
          <w:szCs w:val="22"/>
          <w:lang w:eastAsia="zh-CN"/>
        </w:rPr>
        <w:t xml:space="preserve">Samorządowe Kolegium Odwoławcze </w:t>
      </w:r>
    </w:p>
    <w:p w14:paraId="230D51A7" w14:textId="77777777" w:rsidR="00D96538" w:rsidRPr="006349BB" w:rsidRDefault="00D96538" w:rsidP="00D96538">
      <w:pPr>
        <w:tabs>
          <w:tab w:val="left" w:pos="9000"/>
        </w:tabs>
        <w:suppressAutoHyphens/>
        <w:spacing w:line="276" w:lineRule="auto"/>
        <w:rPr>
          <w:rFonts w:asciiTheme="minorHAnsi" w:hAnsiTheme="minorHAnsi" w:cstheme="minorHAnsi"/>
          <w:sz w:val="22"/>
          <w:szCs w:val="22"/>
          <w:lang w:eastAsia="zh-CN"/>
        </w:rPr>
      </w:pPr>
      <w:r w:rsidRPr="006349BB">
        <w:rPr>
          <w:rFonts w:asciiTheme="minorHAnsi" w:hAnsiTheme="minorHAnsi" w:cstheme="minorHAnsi"/>
          <w:sz w:val="22"/>
          <w:szCs w:val="22"/>
          <w:lang w:eastAsia="zh-CN"/>
        </w:rPr>
        <w:t>ul. Podwale Przedmiejskie 30, 80-824 Gdańsk</w:t>
      </w:r>
    </w:p>
    <w:p w14:paraId="51024484" w14:textId="77777777" w:rsidR="00D96538" w:rsidRPr="006349BB" w:rsidRDefault="00D96538" w:rsidP="00D96538">
      <w:pPr>
        <w:tabs>
          <w:tab w:val="left" w:pos="9000"/>
        </w:tabs>
        <w:suppressAutoHyphens/>
        <w:spacing w:line="276" w:lineRule="auto"/>
        <w:rPr>
          <w:rFonts w:asciiTheme="minorHAnsi" w:hAnsiTheme="minorHAnsi" w:cstheme="minorHAnsi"/>
          <w:sz w:val="22"/>
          <w:szCs w:val="22"/>
          <w:lang w:eastAsia="zh-CN"/>
        </w:rPr>
      </w:pPr>
      <w:r w:rsidRPr="006349BB">
        <w:rPr>
          <w:rFonts w:asciiTheme="minorHAnsi" w:hAnsiTheme="minorHAnsi" w:cstheme="minorHAnsi"/>
          <w:sz w:val="22"/>
          <w:szCs w:val="22"/>
          <w:lang w:eastAsia="zh-CN"/>
        </w:rPr>
        <w:t>NIP  583 24 64 155 Regon 190482336</w:t>
      </w:r>
    </w:p>
    <w:p w14:paraId="5F0B556A" w14:textId="77777777" w:rsidR="00D96538" w:rsidRPr="006349BB" w:rsidRDefault="00D96538" w:rsidP="00D96538">
      <w:pPr>
        <w:tabs>
          <w:tab w:val="left" w:pos="9000"/>
        </w:tabs>
        <w:suppressAutoHyphens/>
        <w:spacing w:line="276" w:lineRule="auto"/>
        <w:rPr>
          <w:rFonts w:asciiTheme="minorHAnsi" w:hAnsiTheme="minorHAnsi" w:cstheme="minorHAnsi"/>
          <w:sz w:val="22"/>
          <w:szCs w:val="22"/>
          <w:lang w:eastAsia="zh-CN"/>
        </w:rPr>
      </w:pPr>
      <w:r w:rsidRPr="006349BB">
        <w:rPr>
          <w:rFonts w:asciiTheme="minorHAnsi" w:hAnsiTheme="minorHAnsi" w:cstheme="minorHAnsi"/>
          <w:sz w:val="22"/>
          <w:szCs w:val="22"/>
          <w:lang w:eastAsia="zh-CN"/>
        </w:rPr>
        <w:t>Tel. +48 58 301 12 26, +48 58 346-26-11</w:t>
      </w:r>
    </w:p>
    <w:p w14:paraId="2626B6CF" w14:textId="77777777" w:rsidR="00D96538" w:rsidRPr="006349BB" w:rsidRDefault="00B66AD2" w:rsidP="00D96538">
      <w:pPr>
        <w:widowControl w:val="0"/>
        <w:tabs>
          <w:tab w:val="left" w:pos="9000"/>
        </w:tabs>
        <w:suppressAutoHyphens/>
        <w:autoSpaceDE w:val="0"/>
        <w:spacing w:line="276" w:lineRule="auto"/>
        <w:jc w:val="both"/>
        <w:rPr>
          <w:rFonts w:asciiTheme="minorHAnsi" w:hAnsiTheme="minorHAnsi" w:cstheme="minorHAnsi"/>
          <w:sz w:val="22"/>
          <w:szCs w:val="22"/>
          <w:lang w:val="en-US" w:eastAsia="zh-CN"/>
        </w:rPr>
      </w:pPr>
      <w:proofErr w:type="spellStart"/>
      <w:r w:rsidRPr="006349BB">
        <w:rPr>
          <w:rFonts w:asciiTheme="minorHAnsi" w:hAnsiTheme="minorHAnsi" w:cstheme="minorHAnsi"/>
          <w:sz w:val="22"/>
          <w:szCs w:val="22"/>
          <w:lang w:val="en-US" w:eastAsia="zh-CN"/>
        </w:rPr>
        <w:t>adres</w:t>
      </w:r>
      <w:proofErr w:type="spellEnd"/>
      <w:r w:rsidRPr="006349BB">
        <w:rPr>
          <w:rFonts w:asciiTheme="minorHAnsi" w:hAnsiTheme="minorHAnsi" w:cstheme="minorHAnsi"/>
          <w:sz w:val="22"/>
          <w:szCs w:val="22"/>
          <w:lang w:val="en-US" w:eastAsia="zh-CN"/>
        </w:rPr>
        <w:t xml:space="preserve"> e-mail: zamowienia</w:t>
      </w:r>
      <w:r w:rsidR="00D96538" w:rsidRPr="006349BB">
        <w:rPr>
          <w:rFonts w:asciiTheme="minorHAnsi" w:hAnsiTheme="minorHAnsi" w:cstheme="minorHAnsi"/>
          <w:sz w:val="22"/>
          <w:szCs w:val="22"/>
          <w:lang w:val="en-US" w:eastAsia="zh-CN"/>
        </w:rPr>
        <w:t>@sko.gdansk.pl</w:t>
      </w:r>
    </w:p>
    <w:p w14:paraId="363FEF8D" w14:textId="77777777" w:rsidR="00D96538" w:rsidRPr="006349BB" w:rsidRDefault="00D96538" w:rsidP="00D96538">
      <w:pPr>
        <w:tabs>
          <w:tab w:val="left" w:pos="9000"/>
        </w:tabs>
        <w:suppressAutoHyphens/>
        <w:spacing w:line="276" w:lineRule="auto"/>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adres strony internetowej: </w:t>
      </w:r>
      <w:hyperlink r:id="rId9" w:history="1">
        <w:r w:rsidRPr="006349BB">
          <w:rPr>
            <w:rStyle w:val="Hipercze"/>
            <w:rFonts w:asciiTheme="minorHAnsi" w:hAnsiTheme="minorHAnsi" w:cstheme="minorHAnsi"/>
            <w:color w:val="auto"/>
            <w:sz w:val="22"/>
            <w:szCs w:val="22"/>
            <w:u w:val="none"/>
            <w:lang w:eastAsia="zh-CN"/>
          </w:rPr>
          <w:t>www.sko.gdansk.pl</w:t>
        </w:r>
      </w:hyperlink>
      <w:r w:rsidRPr="006349BB">
        <w:rPr>
          <w:rFonts w:asciiTheme="minorHAnsi" w:hAnsiTheme="minorHAnsi" w:cstheme="minorHAnsi"/>
          <w:sz w:val="22"/>
          <w:szCs w:val="22"/>
          <w:lang w:eastAsia="zh-CN"/>
        </w:rPr>
        <w:t xml:space="preserve">, </w:t>
      </w:r>
      <w:r w:rsidRPr="006349BB">
        <w:rPr>
          <w:rFonts w:asciiTheme="minorHAnsi" w:eastAsia="Lucida Sans Unicode" w:hAnsiTheme="minorHAnsi" w:cstheme="minorHAnsi"/>
          <w:kern w:val="1"/>
          <w:sz w:val="22"/>
          <w:szCs w:val="22"/>
        </w:rPr>
        <w:t>dalej zwana stroną BIP Zamawiającego.</w:t>
      </w:r>
    </w:p>
    <w:p w14:paraId="4DD5D195" w14:textId="77777777" w:rsidR="00D96538" w:rsidRPr="006349BB" w:rsidRDefault="00D96538" w:rsidP="00D96538">
      <w:pPr>
        <w:spacing w:after="200" w:line="276" w:lineRule="auto"/>
        <w:contextualSpacing/>
        <w:rPr>
          <w:rFonts w:asciiTheme="minorHAnsi" w:eastAsiaTheme="majorEastAsia" w:hAnsiTheme="minorHAnsi" w:cstheme="minorHAnsi"/>
          <w:b/>
          <w:sz w:val="22"/>
          <w:szCs w:val="22"/>
          <w:lang w:eastAsia="en-US"/>
        </w:rPr>
      </w:pPr>
    </w:p>
    <w:p w14:paraId="1ED62769" w14:textId="77777777" w:rsidR="00A92899" w:rsidRPr="006349BB" w:rsidRDefault="00BA20A9" w:rsidP="00C17559">
      <w:pPr>
        <w:numPr>
          <w:ilvl w:val="0"/>
          <w:numId w:val="2"/>
        </w:numPr>
        <w:spacing w:after="200" w:line="276" w:lineRule="auto"/>
        <w:contextualSpacing/>
        <w:jc w:val="both"/>
        <w:rPr>
          <w:rFonts w:asciiTheme="minorHAnsi" w:eastAsiaTheme="majorEastAsia" w:hAnsiTheme="minorHAnsi" w:cstheme="minorHAnsi"/>
          <w:b/>
          <w:sz w:val="22"/>
          <w:szCs w:val="22"/>
          <w:lang w:eastAsia="en-US"/>
        </w:rPr>
      </w:pPr>
      <w:r w:rsidRPr="006349BB">
        <w:rPr>
          <w:rFonts w:asciiTheme="minorHAnsi" w:eastAsiaTheme="majorEastAsia" w:hAnsiTheme="minorHAnsi" w:cstheme="minorHAnsi"/>
          <w:b/>
          <w:sz w:val="22"/>
          <w:szCs w:val="22"/>
          <w:lang w:eastAsia="en-US"/>
        </w:rPr>
        <w:t>Adres strony internetowej, na której udostępniane będą zmiany i wyjaśnienia treści SWZ oraz inne dokumenty zamówienia bezpośrednio związane z postępowaniem o udzielenie zamówienia</w:t>
      </w:r>
    </w:p>
    <w:p w14:paraId="18B2984D" w14:textId="77777777" w:rsidR="00A92899" w:rsidRPr="006349BB" w:rsidRDefault="00A92899" w:rsidP="00A92899">
      <w:pPr>
        <w:spacing w:after="200" w:line="276" w:lineRule="auto"/>
        <w:contextualSpacing/>
        <w:jc w:val="both"/>
        <w:rPr>
          <w:rFonts w:asciiTheme="minorHAnsi" w:eastAsiaTheme="majorEastAsia" w:hAnsiTheme="minorHAnsi" w:cstheme="minorHAnsi"/>
          <w:b/>
          <w:sz w:val="22"/>
          <w:szCs w:val="22"/>
          <w:lang w:eastAsia="en-US"/>
        </w:rPr>
      </w:pPr>
    </w:p>
    <w:p w14:paraId="16897B72" w14:textId="77777777" w:rsidR="00A92899" w:rsidRPr="00E44503" w:rsidRDefault="00A92899" w:rsidP="00A92899">
      <w:pPr>
        <w:widowControl w:val="0"/>
        <w:spacing w:before="120" w:after="120"/>
        <w:jc w:val="both"/>
        <w:rPr>
          <w:rFonts w:asciiTheme="minorHAnsi" w:hAnsiTheme="minorHAnsi" w:cstheme="minorHAnsi"/>
          <w:bCs/>
          <w:sz w:val="22"/>
          <w:szCs w:val="22"/>
        </w:rPr>
      </w:pPr>
      <w:r w:rsidRPr="00E44503">
        <w:rPr>
          <w:rFonts w:asciiTheme="minorHAnsi" w:hAnsiTheme="minorHAnsi" w:cstheme="minorHAnsi"/>
          <w:bCs/>
          <w:sz w:val="22"/>
          <w:szCs w:val="22"/>
        </w:rPr>
        <w:t xml:space="preserve">Postępowanie o udzielenie zamówienia prowadzone będzie przy użyciu Platformy </w:t>
      </w:r>
      <w:r w:rsidR="00C70579" w:rsidRPr="00E44503">
        <w:rPr>
          <w:rFonts w:asciiTheme="minorHAnsi" w:hAnsiTheme="minorHAnsi" w:cstheme="minorHAnsi"/>
          <w:bCs/>
          <w:sz w:val="22"/>
          <w:szCs w:val="22"/>
        </w:rPr>
        <w:t>e-Zamówienia</w:t>
      </w:r>
      <w:r w:rsidRPr="00E44503">
        <w:rPr>
          <w:rFonts w:asciiTheme="minorHAnsi" w:hAnsiTheme="minorHAnsi" w:cstheme="minorHAnsi"/>
          <w:bCs/>
          <w:sz w:val="22"/>
          <w:szCs w:val="22"/>
        </w:rPr>
        <w:t xml:space="preserve"> </w:t>
      </w:r>
      <w:hyperlink r:id="rId10" w:history="1">
        <w:r w:rsidRPr="00E44503">
          <w:rPr>
            <w:rStyle w:val="Hipercze"/>
            <w:rFonts w:asciiTheme="minorHAnsi" w:hAnsiTheme="minorHAnsi" w:cstheme="minorHAnsi"/>
            <w:bCs/>
            <w:sz w:val="22"/>
            <w:szCs w:val="22"/>
          </w:rPr>
          <w:t>https://ezamowienia.gov.pl</w:t>
        </w:r>
      </w:hyperlink>
      <w:r w:rsidRPr="00E44503">
        <w:rPr>
          <w:rStyle w:val="Hipercze"/>
          <w:rFonts w:asciiTheme="minorHAnsi" w:hAnsiTheme="minorHAnsi" w:cstheme="minorHAnsi"/>
          <w:bCs/>
          <w:sz w:val="22"/>
          <w:szCs w:val="22"/>
        </w:rPr>
        <w:t xml:space="preserve"> </w:t>
      </w:r>
      <w:r w:rsidRPr="00E44503">
        <w:rPr>
          <w:rFonts w:asciiTheme="minorHAnsi" w:hAnsiTheme="minorHAnsi" w:cstheme="minorHAnsi"/>
          <w:bCs/>
          <w:sz w:val="22"/>
          <w:szCs w:val="22"/>
        </w:rPr>
        <w:t>/ (dalej: Platforma, Platforma e-Zamówienia). Ilekroć w Specyfikacji Warunków Zamówienia lub w przepisach o zamówieniach publicznych mowa jest o stronie internetowej prowadzonego postępowania należy przez to rozumieć także Platformę e-Zamówienia.</w:t>
      </w:r>
      <w:r w:rsidRPr="00E44503">
        <w:rPr>
          <w:rFonts w:asciiTheme="minorHAnsi" w:hAnsiTheme="minorHAnsi" w:cstheme="minorHAnsi"/>
          <w:b/>
          <w:bCs/>
          <w:sz w:val="22"/>
          <w:szCs w:val="22"/>
        </w:rPr>
        <w:t xml:space="preserve"> </w:t>
      </w:r>
    </w:p>
    <w:p w14:paraId="3351841B" w14:textId="61A2E581" w:rsidR="00416012" w:rsidRPr="00E44503" w:rsidRDefault="00D96538" w:rsidP="00A92899">
      <w:pPr>
        <w:spacing w:after="200" w:line="276" w:lineRule="auto"/>
        <w:contextualSpacing/>
        <w:jc w:val="both"/>
        <w:rPr>
          <w:rFonts w:asciiTheme="minorHAnsi" w:hAnsiTheme="minorHAnsi" w:cstheme="minorHAnsi"/>
          <w:sz w:val="22"/>
          <w:szCs w:val="22"/>
          <w:lang w:eastAsia="en-US"/>
        </w:rPr>
      </w:pPr>
      <w:r w:rsidRPr="00E44503">
        <w:rPr>
          <w:rFonts w:asciiTheme="minorHAnsi" w:hAnsiTheme="minorHAnsi" w:cstheme="minorHAnsi"/>
          <w:sz w:val="22"/>
          <w:szCs w:val="22"/>
          <w:lang w:eastAsia="en-US"/>
        </w:rPr>
        <w:t xml:space="preserve">Adres strony internetowej prowadzonego postępowania: </w:t>
      </w:r>
      <w:hyperlink r:id="rId11" w:history="1">
        <w:r w:rsidR="00593736" w:rsidRPr="00E44503">
          <w:rPr>
            <w:rStyle w:val="Hipercze"/>
            <w:rFonts w:asciiTheme="minorHAnsi" w:hAnsiTheme="minorHAnsi" w:cstheme="minorHAnsi"/>
            <w:sz w:val="22"/>
            <w:szCs w:val="22"/>
          </w:rPr>
          <w:t>https://ezamowienia.gov.pl/mp-client/tenders/ocds-148610-57704ee6-f10c-4dcf-9c3f-3b626a0b4809</w:t>
        </w:r>
      </w:hyperlink>
      <w:r w:rsidR="00593736" w:rsidRPr="00E44503">
        <w:rPr>
          <w:rFonts w:asciiTheme="minorHAnsi" w:hAnsiTheme="minorHAnsi" w:cstheme="minorHAnsi"/>
          <w:sz w:val="22"/>
          <w:szCs w:val="22"/>
        </w:rPr>
        <w:t xml:space="preserve"> </w:t>
      </w:r>
      <w:r w:rsidR="006A544F" w:rsidRPr="00E44503">
        <w:rPr>
          <w:rFonts w:asciiTheme="minorHAnsi" w:hAnsiTheme="minorHAnsi" w:cstheme="minorHAnsi"/>
          <w:sz w:val="22"/>
          <w:szCs w:val="22"/>
          <w:lang w:eastAsia="en-US"/>
        </w:rPr>
        <w:t>d</w:t>
      </w:r>
      <w:r w:rsidRPr="00E44503">
        <w:rPr>
          <w:rFonts w:asciiTheme="minorHAnsi" w:hAnsiTheme="minorHAnsi" w:cstheme="minorHAnsi"/>
          <w:sz w:val="22"/>
          <w:szCs w:val="22"/>
          <w:lang w:eastAsia="en-US"/>
        </w:rPr>
        <w:t>alej zwanej również Platformą/Platformą zakupową/</w:t>
      </w:r>
      <w:r w:rsidR="00766783" w:rsidRPr="00E44503">
        <w:rPr>
          <w:rFonts w:asciiTheme="minorHAnsi" w:hAnsiTheme="minorHAnsi" w:cstheme="minorHAnsi"/>
          <w:sz w:val="22"/>
          <w:szCs w:val="22"/>
          <w:lang w:eastAsia="en-US"/>
        </w:rPr>
        <w:t>Platformą e-Zamówienia/</w:t>
      </w:r>
      <w:r w:rsidRPr="00E44503">
        <w:rPr>
          <w:rFonts w:asciiTheme="minorHAnsi" w:hAnsiTheme="minorHAnsi" w:cstheme="minorHAnsi"/>
          <w:sz w:val="22"/>
          <w:szCs w:val="22"/>
          <w:lang w:eastAsia="en-US"/>
        </w:rPr>
        <w:t>stroną internetową prowadzonego postępowania.</w:t>
      </w:r>
    </w:p>
    <w:p w14:paraId="7D54063E" w14:textId="77777777" w:rsidR="00593736" w:rsidRPr="00E44503" w:rsidRDefault="00416012" w:rsidP="00593736">
      <w:pPr>
        <w:spacing w:after="200" w:line="276" w:lineRule="auto"/>
        <w:contextualSpacing/>
        <w:jc w:val="both"/>
        <w:rPr>
          <w:rFonts w:asciiTheme="minorHAnsi" w:hAnsiTheme="minorHAnsi" w:cstheme="minorHAnsi"/>
          <w:sz w:val="22"/>
          <w:szCs w:val="22"/>
          <w:lang w:eastAsia="en-US"/>
        </w:rPr>
      </w:pPr>
      <w:r w:rsidRPr="00E44503">
        <w:rPr>
          <w:rFonts w:asciiTheme="minorHAnsi" w:hAnsiTheme="minorHAnsi" w:cstheme="minorHAnsi"/>
          <w:sz w:val="22"/>
          <w:szCs w:val="22"/>
          <w:lang w:eastAsia="en-US"/>
        </w:rPr>
        <w:t>Identyfikator (ID) postepowania na Platformie e-Zamówienia:</w:t>
      </w:r>
      <w:r w:rsidR="00C70579" w:rsidRPr="00E44503">
        <w:rPr>
          <w:rFonts w:asciiTheme="minorHAnsi" w:hAnsiTheme="minorHAnsi" w:cstheme="minorHAnsi"/>
          <w:sz w:val="22"/>
          <w:szCs w:val="22"/>
          <w:lang w:eastAsia="en-US"/>
        </w:rPr>
        <w:t xml:space="preserve"> </w:t>
      </w:r>
      <w:r w:rsidR="00593736" w:rsidRPr="00E44503">
        <w:rPr>
          <w:rFonts w:asciiTheme="minorHAnsi" w:hAnsiTheme="minorHAnsi" w:cstheme="minorHAnsi"/>
          <w:sz w:val="22"/>
          <w:szCs w:val="22"/>
          <w:lang w:eastAsia="en-US"/>
        </w:rPr>
        <w:t xml:space="preserve">ocds-148610-57704ee6-f10c-4dcf-9c3f-3b626a0b4809 </w:t>
      </w:r>
    </w:p>
    <w:p w14:paraId="64406F11" w14:textId="70B6CADB" w:rsidR="00D96538" w:rsidRPr="006349BB" w:rsidRDefault="00D96538" w:rsidP="00593736">
      <w:pPr>
        <w:spacing w:after="200" w:line="276" w:lineRule="auto"/>
        <w:contextualSpacing/>
        <w:jc w:val="both"/>
        <w:rPr>
          <w:rFonts w:asciiTheme="minorHAnsi" w:hAnsiTheme="minorHAnsi" w:cstheme="minorHAnsi"/>
          <w:sz w:val="22"/>
          <w:szCs w:val="22"/>
          <w:lang w:eastAsia="en-US"/>
        </w:rPr>
      </w:pPr>
      <w:r w:rsidRPr="00E44503">
        <w:rPr>
          <w:rFonts w:asciiTheme="minorHAnsi" w:hAnsiTheme="minorHAnsi" w:cstheme="minorHAnsi"/>
          <w:sz w:val="22"/>
          <w:szCs w:val="22"/>
          <w:lang w:eastAsia="en-US"/>
        </w:rPr>
        <w:t>Na wskaz</w:t>
      </w:r>
      <w:r w:rsidR="00C70579" w:rsidRPr="00E44503">
        <w:rPr>
          <w:rFonts w:asciiTheme="minorHAnsi" w:hAnsiTheme="minorHAnsi" w:cstheme="minorHAnsi"/>
          <w:sz w:val="22"/>
          <w:szCs w:val="22"/>
          <w:lang w:eastAsia="en-US"/>
        </w:rPr>
        <w:t>anej stronie Platformie</w:t>
      </w:r>
      <w:r w:rsidR="00766783" w:rsidRPr="00E44503">
        <w:rPr>
          <w:rFonts w:asciiTheme="minorHAnsi" w:hAnsiTheme="minorHAnsi" w:cstheme="minorHAnsi"/>
          <w:sz w:val="22"/>
          <w:szCs w:val="22"/>
          <w:lang w:eastAsia="en-US"/>
        </w:rPr>
        <w:t xml:space="preserve"> e-Zamówienia</w:t>
      </w:r>
      <w:r w:rsidRPr="00E44503">
        <w:rPr>
          <w:rFonts w:asciiTheme="minorHAnsi" w:hAnsiTheme="minorHAnsi" w:cstheme="minorHAnsi"/>
          <w:sz w:val="22"/>
          <w:szCs w:val="22"/>
          <w:lang w:eastAsia="en-US"/>
        </w:rPr>
        <w:t xml:space="preserve"> </w:t>
      </w:r>
      <w:hyperlink r:id="rId12" w:history="1">
        <w:r w:rsidR="00593736" w:rsidRPr="00E44503">
          <w:rPr>
            <w:rStyle w:val="Hipercze"/>
            <w:rFonts w:asciiTheme="minorHAnsi" w:hAnsiTheme="minorHAnsi" w:cstheme="minorHAnsi"/>
            <w:sz w:val="22"/>
            <w:szCs w:val="22"/>
          </w:rPr>
          <w:t>https://ezamowienia.gov.pl/mp-client/tenders/ocds-148610-57704ee6-f10c-4dcf-9c3f-3b626a0b4809</w:t>
        </w:r>
      </w:hyperlink>
      <w:r w:rsidR="00593736" w:rsidRPr="00E44503">
        <w:rPr>
          <w:rFonts w:asciiTheme="minorHAnsi" w:hAnsiTheme="minorHAnsi" w:cstheme="minorHAnsi"/>
          <w:sz w:val="22"/>
          <w:szCs w:val="22"/>
        </w:rPr>
        <w:t xml:space="preserve"> </w:t>
      </w:r>
      <w:r w:rsidRPr="00E44503">
        <w:rPr>
          <w:rFonts w:asciiTheme="minorHAnsi" w:hAnsiTheme="minorHAnsi" w:cstheme="minorHAnsi"/>
          <w:sz w:val="22"/>
          <w:szCs w:val="22"/>
          <w:lang w:eastAsia="en-US"/>
        </w:rPr>
        <w:t>udostępniane będą zmiany i wyjaśnienia SWZ oraz inne dokumenty zamówienia bezpośrednio</w:t>
      </w:r>
      <w:r w:rsidRPr="006349BB">
        <w:rPr>
          <w:rFonts w:asciiTheme="minorHAnsi" w:hAnsiTheme="minorHAnsi" w:cstheme="minorHAnsi"/>
          <w:sz w:val="22"/>
          <w:szCs w:val="22"/>
          <w:lang w:eastAsia="en-US"/>
        </w:rPr>
        <w:t xml:space="preserve"> związane z niniejszym postępowaniem o udzielenie zamówienia</w:t>
      </w:r>
      <w:r w:rsidRPr="006349BB">
        <w:rPr>
          <w:rFonts w:asciiTheme="minorHAnsi" w:hAnsiTheme="minorHAnsi" w:cstheme="minorHAnsi"/>
        </w:rPr>
        <w:t>.</w:t>
      </w:r>
    </w:p>
    <w:p w14:paraId="16F1C41B" w14:textId="77777777" w:rsidR="00BC5F99" w:rsidRPr="006349BB" w:rsidRDefault="00BC5F99" w:rsidP="001331B8">
      <w:pPr>
        <w:spacing w:line="276" w:lineRule="auto"/>
        <w:rPr>
          <w:rFonts w:asciiTheme="minorHAnsi" w:hAnsiTheme="minorHAnsi" w:cstheme="minorHAnsi"/>
          <w:sz w:val="22"/>
          <w:szCs w:val="22"/>
          <w:shd w:val="clear" w:color="auto" w:fill="FFFFFF"/>
        </w:rPr>
      </w:pPr>
    </w:p>
    <w:p w14:paraId="53FD0CFC" w14:textId="77777777" w:rsidR="00142A1B" w:rsidRPr="006349BB" w:rsidRDefault="00142A1B" w:rsidP="00C17559">
      <w:pPr>
        <w:numPr>
          <w:ilvl w:val="0"/>
          <w:numId w:val="2"/>
        </w:numPr>
        <w:spacing w:after="200" w:line="276" w:lineRule="auto"/>
        <w:contextualSpacing/>
        <w:rPr>
          <w:rFonts w:asciiTheme="minorHAnsi" w:eastAsiaTheme="majorEastAsia" w:hAnsiTheme="minorHAnsi" w:cstheme="minorHAnsi"/>
          <w:b/>
          <w:sz w:val="22"/>
          <w:szCs w:val="22"/>
          <w:lang w:eastAsia="en-US"/>
        </w:rPr>
      </w:pPr>
      <w:r w:rsidRPr="006349BB">
        <w:rPr>
          <w:rFonts w:asciiTheme="minorHAnsi" w:eastAsiaTheme="majorEastAsia" w:hAnsiTheme="minorHAnsi" w:cstheme="minorHAnsi"/>
          <w:b/>
          <w:sz w:val="22"/>
          <w:szCs w:val="22"/>
          <w:lang w:eastAsia="en-US"/>
        </w:rPr>
        <w:t>Tryb udzielenia zamówienia</w:t>
      </w:r>
    </w:p>
    <w:p w14:paraId="2DE7FCD6" w14:textId="77777777" w:rsidR="00933997" w:rsidRPr="006349BB" w:rsidRDefault="00933997" w:rsidP="005A1F35">
      <w:pPr>
        <w:spacing w:line="276" w:lineRule="auto"/>
        <w:jc w:val="both"/>
        <w:rPr>
          <w:rFonts w:asciiTheme="minorHAnsi" w:eastAsiaTheme="majorEastAsia" w:hAnsiTheme="minorHAnsi" w:cstheme="minorHAnsi"/>
          <w:bCs/>
          <w:sz w:val="22"/>
          <w:szCs w:val="22"/>
          <w:lang w:eastAsia="en-US"/>
        </w:rPr>
      </w:pPr>
      <w:r w:rsidRPr="006349BB">
        <w:rPr>
          <w:rFonts w:asciiTheme="minorHAnsi" w:eastAsiaTheme="majorEastAsia" w:hAnsiTheme="minorHAnsi" w:cstheme="minorHAnsi"/>
          <w:sz w:val="22"/>
          <w:szCs w:val="22"/>
          <w:lang w:eastAsia="en-US"/>
        </w:rPr>
        <w:t>Postępowanie prowadzone jest w trybie podstawowym</w:t>
      </w:r>
      <w:r w:rsidR="00AB0104" w:rsidRPr="006349BB">
        <w:rPr>
          <w:rFonts w:asciiTheme="minorHAnsi" w:eastAsiaTheme="majorEastAsia" w:hAnsiTheme="minorHAnsi" w:cstheme="minorHAnsi"/>
          <w:sz w:val="22"/>
          <w:szCs w:val="22"/>
          <w:lang w:eastAsia="en-US"/>
        </w:rPr>
        <w:t xml:space="preserve"> bez negocjacji, o którym mowa w art. 275 </w:t>
      </w:r>
      <w:r w:rsidR="00725268" w:rsidRPr="006349BB">
        <w:rPr>
          <w:rFonts w:asciiTheme="minorHAnsi" w:eastAsiaTheme="majorEastAsia" w:hAnsiTheme="minorHAnsi" w:cstheme="minorHAnsi"/>
          <w:sz w:val="22"/>
          <w:szCs w:val="22"/>
          <w:lang w:eastAsia="en-US"/>
        </w:rPr>
        <w:br/>
      </w:r>
      <w:r w:rsidR="00AB0104" w:rsidRPr="006349BB">
        <w:rPr>
          <w:rFonts w:asciiTheme="minorHAnsi" w:eastAsiaTheme="majorEastAsia" w:hAnsiTheme="minorHAnsi" w:cstheme="minorHAnsi"/>
          <w:sz w:val="22"/>
          <w:szCs w:val="22"/>
          <w:lang w:eastAsia="en-US"/>
        </w:rPr>
        <w:t>pkt 1 ustawy z 11 września 2019 r</w:t>
      </w:r>
      <w:r w:rsidR="000E31B4" w:rsidRPr="006349BB">
        <w:rPr>
          <w:rFonts w:asciiTheme="minorHAnsi" w:eastAsiaTheme="majorEastAsia" w:hAnsiTheme="minorHAnsi" w:cstheme="minorHAnsi"/>
          <w:sz w:val="22"/>
          <w:szCs w:val="22"/>
          <w:lang w:eastAsia="en-US"/>
        </w:rPr>
        <w:t xml:space="preserve">. </w:t>
      </w:r>
      <w:r w:rsidR="00AB0104" w:rsidRPr="006349BB">
        <w:rPr>
          <w:rFonts w:asciiTheme="minorHAnsi" w:eastAsiaTheme="majorEastAsia" w:hAnsiTheme="minorHAnsi" w:cstheme="minorHAnsi"/>
          <w:sz w:val="22"/>
          <w:szCs w:val="22"/>
          <w:lang w:eastAsia="en-US"/>
        </w:rPr>
        <w:t>Prawo zamówień publicznych – dalej</w:t>
      </w:r>
      <w:r w:rsidR="00E4076E" w:rsidRPr="006349BB">
        <w:rPr>
          <w:rFonts w:asciiTheme="minorHAnsi" w:eastAsiaTheme="majorEastAsia" w:hAnsiTheme="minorHAnsi" w:cstheme="minorHAnsi"/>
          <w:sz w:val="22"/>
          <w:szCs w:val="22"/>
          <w:lang w:eastAsia="en-US"/>
        </w:rPr>
        <w:t xml:space="preserve"> </w:t>
      </w:r>
      <w:r w:rsidR="00AB0104" w:rsidRPr="006349BB">
        <w:rPr>
          <w:rFonts w:asciiTheme="minorHAnsi" w:eastAsiaTheme="majorEastAsia" w:hAnsiTheme="minorHAnsi" w:cstheme="minorHAnsi"/>
          <w:sz w:val="22"/>
          <w:szCs w:val="22"/>
          <w:lang w:eastAsia="en-US"/>
        </w:rPr>
        <w:t xml:space="preserve">ustawa </w:t>
      </w:r>
      <w:proofErr w:type="spellStart"/>
      <w:r w:rsidR="00AB0104" w:rsidRPr="006349BB">
        <w:rPr>
          <w:rFonts w:asciiTheme="minorHAnsi" w:eastAsiaTheme="majorEastAsia" w:hAnsiTheme="minorHAnsi" w:cstheme="minorHAnsi"/>
          <w:sz w:val="22"/>
          <w:szCs w:val="22"/>
          <w:lang w:eastAsia="en-US"/>
        </w:rPr>
        <w:t>Pzp</w:t>
      </w:r>
      <w:proofErr w:type="spellEnd"/>
      <w:r w:rsidR="00653D0A" w:rsidRPr="006349BB">
        <w:rPr>
          <w:rFonts w:asciiTheme="minorHAnsi" w:eastAsiaTheme="majorEastAsia" w:hAnsiTheme="minorHAnsi" w:cstheme="minorHAnsi"/>
          <w:sz w:val="22"/>
          <w:szCs w:val="22"/>
          <w:lang w:eastAsia="en-US"/>
        </w:rPr>
        <w:t>. Zamawiający nie przewiduje wyboru najkorzystniejszej oferty z możliwością prowadzenia negocjacji.</w:t>
      </w:r>
    </w:p>
    <w:p w14:paraId="37DB56B0" w14:textId="77777777" w:rsidR="002A3451" w:rsidRPr="006349BB" w:rsidRDefault="009F6F26" w:rsidP="00392124">
      <w:pPr>
        <w:spacing w:after="200" w:line="276" w:lineRule="auto"/>
        <w:contextualSpacing/>
        <w:rPr>
          <w:rFonts w:asciiTheme="minorHAnsi" w:eastAsiaTheme="majorEastAsia" w:hAnsiTheme="minorHAnsi" w:cstheme="minorHAnsi"/>
          <w:sz w:val="22"/>
          <w:szCs w:val="22"/>
          <w:lang w:eastAsia="en-US"/>
        </w:rPr>
      </w:pPr>
      <w:r w:rsidRPr="006349BB">
        <w:rPr>
          <w:rFonts w:asciiTheme="minorHAnsi" w:eastAsiaTheme="majorEastAsia" w:hAnsiTheme="minorHAnsi" w:cstheme="minorHAnsi"/>
          <w:sz w:val="22"/>
          <w:szCs w:val="22"/>
          <w:lang w:eastAsia="en-US"/>
        </w:rPr>
        <w:t xml:space="preserve">Do spraw nieuregulowanych w SWZ mają zastosowanie przepisy ustawy </w:t>
      </w:r>
      <w:proofErr w:type="spellStart"/>
      <w:r w:rsidR="00933997" w:rsidRPr="006349BB">
        <w:rPr>
          <w:rFonts w:asciiTheme="minorHAnsi" w:eastAsiaTheme="majorEastAsia" w:hAnsiTheme="minorHAnsi" w:cstheme="minorHAnsi"/>
          <w:sz w:val="22"/>
          <w:szCs w:val="22"/>
          <w:lang w:eastAsia="en-US"/>
        </w:rPr>
        <w:t>Pzp</w:t>
      </w:r>
      <w:proofErr w:type="spellEnd"/>
      <w:r w:rsidR="00933997" w:rsidRPr="006349BB">
        <w:rPr>
          <w:rFonts w:asciiTheme="minorHAnsi" w:eastAsiaTheme="majorEastAsia" w:hAnsiTheme="minorHAnsi" w:cstheme="minorHAnsi"/>
          <w:sz w:val="22"/>
          <w:szCs w:val="22"/>
          <w:lang w:eastAsia="en-US"/>
        </w:rPr>
        <w:t>.</w:t>
      </w:r>
    </w:p>
    <w:p w14:paraId="74997992" w14:textId="77777777" w:rsidR="00BC5F99" w:rsidRPr="006349BB" w:rsidRDefault="00BC5F99" w:rsidP="00392124">
      <w:pPr>
        <w:spacing w:after="200" w:line="276" w:lineRule="auto"/>
        <w:contextualSpacing/>
        <w:rPr>
          <w:rFonts w:asciiTheme="minorHAnsi" w:eastAsiaTheme="majorEastAsia" w:hAnsiTheme="minorHAnsi" w:cstheme="minorHAnsi"/>
          <w:sz w:val="22"/>
          <w:szCs w:val="22"/>
          <w:lang w:eastAsia="en-US"/>
        </w:rPr>
      </w:pPr>
    </w:p>
    <w:p w14:paraId="3ED9DBDD" w14:textId="77777777" w:rsidR="00A7239E" w:rsidRPr="006349BB" w:rsidRDefault="00223EC4" w:rsidP="00C17559">
      <w:pPr>
        <w:numPr>
          <w:ilvl w:val="0"/>
          <w:numId w:val="2"/>
        </w:numPr>
        <w:spacing w:after="200" w:line="276" w:lineRule="auto"/>
        <w:contextualSpacing/>
        <w:rPr>
          <w:rFonts w:asciiTheme="minorHAnsi" w:eastAsiaTheme="majorEastAsia" w:hAnsiTheme="minorHAnsi" w:cstheme="minorHAnsi"/>
          <w:b/>
          <w:sz w:val="22"/>
          <w:szCs w:val="22"/>
          <w:lang w:eastAsia="en-US"/>
        </w:rPr>
      </w:pPr>
      <w:r w:rsidRPr="006349BB">
        <w:rPr>
          <w:rFonts w:asciiTheme="minorHAnsi" w:eastAsiaTheme="majorEastAsia" w:hAnsiTheme="minorHAnsi" w:cstheme="minorHAnsi"/>
          <w:b/>
          <w:sz w:val="22"/>
          <w:szCs w:val="22"/>
          <w:lang w:eastAsia="en-US"/>
        </w:rPr>
        <w:t xml:space="preserve">Opis przedmiotu </w:t>
      </w:r>
      <w:r w:rsidR="00F84B20" w:rsidRPr="006349BB">
        <w:rPr>
          <w:rFonts w:asciiTheme="minorHAnsi" w:eastAsiaTheme="majorEastAsia" w:hAnsiTheme="minorHAnsi" w:cstheme="minorHAnsi"/>
          <w:b/>
          <w:sz w:val="22"/>
          <w:szCs w:val="22"/>
          <w:lang w:eastAsia="en-US"/>
        </w:rPr>
        <w:t>zamó</w:t>
      </w:r>
      <w:r w:rsidRPr="006349BB">
        <w:rPr>
          <w:rFonts w:asciiTheme="minorHAnsi" w:eastAsiaTheme="majorEastAsia" w:hAnsiTheme="minorHAnsi" w:cstheme="minorHAnsi"/>
          <w:b/>
          <w:sz w:val="22"/>
          <w:szCs w:val="22"/>
          <w:lang w:eastAsia="en-US"/>
        </w:rPr>
        <w:t>wienia.</w:t>
      </w:r>
    </w:p>
    <w:p w14:paraId="46D470A5" w14:textId="77777777" w:rsidR="00584E0E" w:rsidRPr="006349BB" w:rsidRDefault="00584E0E" w:rsidP="00C17559">
      <w:pPr>
        <w:numPr>
          <w:ilvl w:val="0"/>
          <w:numId w:val="31"/>
        </w:numPr>
        <w:suppressAutoHyphens/>
        <w:spacing w:line="276" w:lineRule="auto"/>
        <w:jc w:val="both"/>
        <w:rPr>
          <w:rFonts w:asciiTheme="minorHAnsi" w:hAnsiTheme="minorHAnsi" w:cstheme="minorHAnsi"/>
          <w:sz w:val="22"/>
          <w:szCs w:val="22"/>
          <w:lang w:eastAsia="zh-CN"/>
        </w:rPr>
      </w:pPr>
      <w:r w:rsidRPr="006349BB">
        <w:rPr>
          <w:rFonts w:asciiTheme="minorHAnsi" w:hAnsiTheme="minorHAnsi" w:cstheme="minorHAnsi"/>
          <w:sz w:val="22"/>
          <w:szCs w:val="22"/>
        </w:rPr>
        <w:t xml:space="preserve">Przedmiotem zamówienia jest </w:t>
      </w:r>
      <w:r w:rsidRPr="006349BB">
        <w:rPr>
          <w:rFonts w:asciiTheme="minorHAnsi" w:hAnsiTheme="minorHAnsi" w:cstheme="minorHAnsi"/>
          <w:b/>
          <w:sz w:val="22"/>
          <w:szCs w:val="22"/>
          <w:lang w:eastAsia="zh-CN"/>
        </w:rPr>
        <w:t xml:space="preserve">świadczenie usług pocztowych w obrocie krajowym </w:t>
      </w:r>
      <w:r w:rsidRPr="006349BB">
        <w:rPr>
          <w:rFonts w:asciiTheme="minorHAnsi" w:hAnsiTheme="minorHAnsi" w:cstheme="minorHAnsi"/>
          <w:b/>
          <w:sz w:val="22"/>
          <w:szCs w:val="22"/>
          <w:lang w:eastAsia="zh-CN"/>
        </w:rPr>
        <w:br/>
        <w:t xml:space="preserve">i zagranicznym, </w:t>
      </w:r>
      <w:r w:rsidRPr="006349BB">
        <w:rPr>
          <w:rFonts w:asciiTheme="minorHAnsi" w:hAnsiTheme="minorHAnsi" w:cstheme="minorHAnsi"/>
          <w:sz w:val="22"/>
          <w:szCs w:val="22"/>
          <w:lang w:eastAsia="zh-CN"/>
        </w:rPr>
        <w:t>w zakresie przyjmowania, przemieszczania i doręczania przesyłek pocztowych, kurierskich oraz paczek i ich ewentualnych zwrotów w rozumieniu ustawy Prawo Pocztowe z dnia 23 listopada 2012 r.  oraz odbioru przesyłek (</w:t>
      </w:r>
      <w:proofErr w:type="gramStart"/>
      <w:r w:rsidRPr="006349BB">
        <w:rPr>
          <w:rFonts w:asciiTheme="minorHAnsi" w:hAnsiTheme="minorHAnsi" w:cstheme="minorHAnsi"/>
          <w:sz w:val="22"/>
          <w:szCs w:val="22"/>
          <w:lang w:eastAsia="zh-CN"/>
        </w:rPr>
        <w:t>korespondencji)  na</w:t>
      </w:r>
      <w:proofErr w:type="gramEnd"/>
      <w:r w:rsidRPr="006349BB">
        <w:rPr>
          <w:rFonts w:asciiTheme="minorHAnsi" w:hAnsiTheme="minorHAnsi" w:cstheme="minorHAnsi"/>
          <w:sz w:val="22"/>
          <w:szCs w:val="22"/>
          <w:lang w:eastAsia="zh-CN"/>
        </w:rPr>
        <w:t xml:space="preserve"> rzecz Zamawiającego z siedziby </w:t>
      </w:r>
      <w:proofErr w:type="gramStart"/>
      <w:r w:rsidRPr="006349BB">
        <w:rPr>
          <w:rFonts w:asciiTheme="minorHAnsi" w:hAnsiTheme="minorHAnsi" w:cstheme="minorHAnsi"/>
          <w:sz w:val="22"/>
          <w:szCs w:val="22"/>
          <w:lang w:eastAsia="zh-CN"/>
        </w:rPr>
        <w:t>przy  ul.</w:t>
      </w:r>
      <w:proofErr w:type="gramEnd"/>
      <w:r w:rsidRPr="006349BB">
        <w:rPr>
          <w:rFonts w:asciiTheme="minorHAnsi" w:hAnsiTheme="minorHAnsi" w:cstheme="minorHAnsi"/>
          <w:sz w:val="22"/>
          <w:szCs w:val="22"/>
          <w:lang w:eastAsia="zh-CN"/>
        </w:rPr>
        <w:t xml:space="preserve"> Podwale Przedmiejskie 30, 80-824 Gdańsk.</w:t>
      </w:r>
    </w:p>
    <w:p w14:paraId="5EF24F18" w14:textId="77777777" w:rsidR="00584E0E" w:rsidRPr="006349BB" w:rsidRDefault="00584E0E" w:rsidP="00C17559">
      <w:pPr>
        <w:numPr>
          <w:ilvl w:val="0"/>
          <w:numId w:val="31"/>
        </w:numPr>
        <w:suppressAutoHyphens/>
        <w:spacing w:line="276" w:lineRule="auto"/>
        <w:jc w:val="both"/>
        <w:rPr>
          <w:rFonts w:asciiTheme="minorHAnsi" w:hAnsiTheme="minorHAnsi" w:cstheme="minorHAnsi"/>
          <w:b/>
          <w:sz w:val="22"/>
          <w:szCs w:val="22"/>
          <w:lang w:eastAsia="zh-CN"/>
        </w:rPr>
      </w:pPr>
      <w:r w:rsidRPr="006349BB">
        <w:rPr>
          <w:rFonts w:asciiTheme="minorHAnsi" w:hAnsiTheme="minorHAnsi" w:cstheme="minorHAnsi"/>
          <w:sz w:val="22"/>
          <w:szCs w:val="22"/>
          <w:lang w:eastAsia="zh-CN"/>
        </w:rPr>
        <w:t xml:space="preserve">W formularzu cenowym (załącznik nr 2.1. do SWZ) Zamawiający określił przewidywaną </w:t>
      </w:r>
      <w:r w:rsidR="00D55E23" w:rsidRPr="006349BB">
        <w:rPr>
          <w:rFonts w:asciiTheme="minorHAnsi" w:hAnsiTheme="minorHAnsi" w:cstheme="minorHAnsi"/>
          <w:sz w:val="22"/>
          <w:szCs w:val="22"/>
          <w:lang w:eastAsia="zh-CN"/>
        </w:rPr>
        <w:t xml:space="preserve">maksymalną </w:t>
      </w:r>
      <w:r w:rsidRPr="006349BB">
        <w:rPr>
          <w:rFonts w:asciiTheme="minorHAnsi" w:hAnsiTheme="minorHAnsi" w:cstheme="minorHAnsi"/>
          <w:sz w:val="22"/>
          <w:szCs w:val="22"/>
          <w:lang w:eastAsia="zh-CN"/>
        </w:rPr>
        <w:t xml:space="preserve">wielkość przedmiotu zamówienia, </w:t>
      </w:r>
      <w:r w:rsidR="006349BB" w:rsidRPr="006349BB">
        <w:rPr>
          <w:rFonts w:asciiTheme="minorHAnsi" w:hAnsiTheme="minorHAnsi" w:cstheme="minorHAnsi"/>
          <w:sz w:val="22"/>
          <w:szCs w:val="22"/>
          <w:lang w:eastAsia="zh-CN"/>
        </w:rPr>
        <w:t>którą planuje</w:t>
      </w:r>
      <w:r w:rsidRPr="006349BB">
        <w:rPr>
          <w:rFonts w:asciiTheme="minorHAnsi" w:hAnsiTheme="minorHAnsi" w:cstheme="minorHAnsi"/>
          <w:sz w:val="22"/>
          <w:szCs w:val="22"/>
          <w:lang w:eastAsia="zh-CN"/>
        </w:rPr>
        <w:t xml:space="preserve"> </w:t>
      </w:r>
      <w:r w:rsidR="006349BB" w:rsidRPr="006349BB">
        <w:rPr>
          <w:rFonts w:asciiTheme="minorHAnsi" w:hAnsiTheme="minorHAnsi" w:cstheme="minorHAnsi"/>
          <w:sz w:val="22"/>
          <w:szCs w:val="22"/>
          <w:lang w:eastAsia="zh-CN"/>
        </w:rPr>
        <w:t>zrealizować w</w:t>
      </w:r>
      <w:r w:rsidRPr="006349BB">
        <w:rPr>
          <w:rFonts w:asciiTheme="minorHAnsi" w:hAnsiTheme="minorHAnsi" w:cstheme="minorHAnsi"/>
          <w:sz w:val="22"/>
          <w:szCs w:val="22"/>
          <w:lang w:eastAsia="zh-CN"/>
        </w:rPr>
        <w:t xml:space="preserve"> ramach umowy zawartej z Wykonawcą, którego oferta zostanie uznana za najkorzystniejszą. </w:t>
      </w:r>
      <w:r w:rsidR="004F1FAA" w:rsidRPr="006349BB">
        <w:rPr>
          <w:rFonts w:asciiTheme="minorHAnsi" w:hAnsiTheme="minorHAnsi" w:cstheme="minorHAnsi"/>
          <w:b/>
          <w:sz w:val="22"/>
          <w:szCs w:val="22"/>
          <w:lang w:eastAsia="zh-CN"/>
        </w:rPr>
        <w:t xml:space="preserve">W trakcie realizacji zamówienia rozliczenia między Wykonawcą a Zamawiającym będą dokonywane na podstawie rzeczywistych ilości przesyłek i zwrotów, wg cen jednostkowych brutto określonych przez Wykonawcę w Formularzu Cenowym. Faktyczne ilości realizowanych przesyłek mogą </w:t>
      </w:r>
      <w:proofErr w:type="gramStart"/>
      <w:r w:rsidR="004F1FAA" w:rsidRPr="006349BB">
        <w:rPr>
          <w:rFonts w:asciiTheme="minorHAnsi" w:hAnsiTheme="minorHAnsi" w:cstheme="minorHAnsi"/>
          <w:b/>
          <w:sz w:val="22"/>
          <w:szCs w:val="22"/>
          <w:lang w:eastAsia="zh-CN"/>
        </w:rPr>
        <w:t>odbiegać  od</w:t>
      </w:r>
      <w:proofErr w:type="gramEnd"/>
      <w:r w:rsidR="004F1FAA" w:rsidRPr="006349BB">
        <w:rPr>
          <w:rFonts w:asciiTheme="minorHAnsi" w:hAnsiTheme="minorHAnsi" w:cstheme="minorHAnsi"/>
          <w:b/>
          <w:sz w:val="22"/>
          <w:szCs w:val="22"/>
          <w:lang w:eastAsia="zh-CN"/>
        </w:rPr>
        <w:t xml:space="preserve"> podanych szacunkowych ilości. Zamawiający dopuszcza zmianę ilości w poszczególnych pozycjach wskazanych w załączniku nr 2.1 do SWZ (formularz cenowy) pod warunkiem, że </w:t>
      </w:r>
      <w:r w:rsidR="004F1FAA" w:rsidRPr="006349BB">
        <w:rPr>
          <w:rFonts w:asciiTheme="minorHAnsi" w:hAnsiTheme="minorHAnsi" w:cstheme="minorHAnsi"/>
          <w:b/>
          <w:sz w:val="22"/>
          <w:szCs w:val="22"/>
          <w:lang w:eastAsia="zh-CN"/>
        </w:rPr>
        <w:lastRenderedPageBreak/>
        <w:t xml:space="preserve">maksymalna wartość umowy nie przekroczy ceny brutto wskazanej w ofercie wybranego Wykonawcy. </w:t>
      </w:r>
      <w:r w:rsidR="00D55E23" w:rsidRPr="006349BB">
        <w:rPr>
          <w:rFonts w:asciiTheme="minorHAnsi" w:hAnsiTheme="minorHAnsi" w:cstheme="minorHAnsi"/>
          <w:sz w:val="22"/>
          <w:szCs w:val="22"/>
          <w:lang w:eastAsia="zh-CN"/>
        </w:rPr>
        <w:t xml:space="preserve">Zamawiający zobowiązuje się do realizacji zamówienia na poziomie </w:t>
      </w:r>
      <w:r w:rsidR="006349BB">
        <w:rPr>
          <w:rFonts w:asciiTheme="minorHAnsi" w:hAnsiTheme="minorHAnsi" w:cstheme="minorHAnsi"/>
          <w:sz w:val="22"/>
          <w:szCs w:val="22"/>
          <w:lang w:eastAsia="zh-CN"/>
        </w:rPr>
        <w:t>5</w:t>
      </w:r>
      <w:r w:rsidR="00B46846" w:rsidRPr="006349BB">
        <w:rPr>
          <w:rFonts w:asciiTheme="minorHAnsi" w:hAnsiTheme="minorHAnsi" w:cstheme="minorHAnsi"/>
          <w:sz w:val="22"/>
          <w:szCs w:val="22"/>
          <w:lang w:eastAsia="zh-CN"/>
        </w:rPr>
        <w:t>0% maksymalnej wielkości zamówienia.</w:t>
      </w:r>
    </w:p>
    <w:p w14:paraId="10D12DCE" w14:textId="77777777" w:rsidR="00584E0E" w:rsidRPr="006349BB" w:rsidRDefault="00584E0E" w:rsidP="00C17559">
      <w:pPr>
        <w:numPr>
          <w:ilvl w:val="0"/>
          <w:numId w:val="31"/>
        </w:numPr>
        <w:tabs>
          <w:tab w:val="left" w:pos="9000"/>
        </w:tabs>
        <w:suppressAutoHyphens/>
        <w:spacing w:line="276" w:lineRule="auto"/>
        <w:jc w:val="both"/>
        <w:rPr>
          <w:rFonts w:asciiTheme="minorHAnsi" w:hAnsiTheme="minorHAnsi" w:cstheme="minorHAnsi"/>
          <w:sz w:val="22"/>
          <w:szCs w:val="22"/>
          <w:lang w:eastAsia="zh-CN"/>
        </w:rPr>
      </w:pPr>
      <w:r w:rsidRPr="006349BB">
        <w:rPr>
          <w:rFonts w:asciiTheme="minorHAnsi" w:hAnsiTheme="minorHAnsi" w:cstheme="minorHAnsi"/>
          <w:sz w:val="22"/>
          <w:szCs w:val="22"/>
        </w:rPr>
        <w:t xml:space="preserve">Szczegółowy opis przedmiotu zamówienia został określony w </w:t>
      </w:r>
      <w:r w:rsidRPr="006349BB">
        <w:rPr>
          <w:rFonts w:asciiTheme="minorHAnsi" w:hAnsiTheme="minorHAnsi" w:cstheme="minorHAnsi"/>
          <w:b/>
          <w:sz w:val="22"/>
          <w:szCs w:val="22"/>
        </w:rPr>
        <w:t>SWZ</w:t>
      </w:r>
      <w:r w:rsidRPr="006349BB">
        <w:rPr>
          <w:rFonts w:asciiTheme="minorHAnsi" w:hAnsiTheme="minorHAnsi" w:cstheme="minorHAnsi"/>
          <w:sz w:val="22"/>
          <w:szCs w:val="22"/>
        </w:rPr>
        <w:t>, w szczególności w:</w:t>
      </w:r>
    </w:p>
    <w:p w14:paraId="43D6E265" w14:textId="77777777" w:rsidR="00584E0E" w:rsidRPr="006349BB" w:rsidRDefault="00584E0E" w:rsidP="00C17559">
      <w:pPr>
        <w:pStyle w:val="Pzp-nagowek5"/>
        <w:numPr>
          <w:ilvl w:val="0"/>
          <w:numId w:val="35"/>
        </w:numPr>
        <w:spacing w:after="0"/>
        <w:ind w:left="709"/>
        <w:rPr>
          <w:rFonts w:asciiTheme="minorHAnsi" w:hAnsiTheme="minorHAnsi" w:cstheme="minorHAnsi"/>
          <w:szCs w:val="22"/>
        </w:rPr>
      </w:pPr>
      <w:r w:rsidRPr="006349BB">
        <w:rPr>
          <w:rFonts w:asciiTheme="minorHAnsi" w:hAnsiTheme="minorHAnsi" w:cstheme="minorHAnsi"/>
          <w:szCs w:val="22"/>
        </w:rPr>
        <w:t xml:space="preserve">Istotnych postanowieniach umowy, który stanowi </w:t>
      </w:r>
      <w:r w:rsidRPr="006349BB">
        <w:rPr>
          <w:rFonts w:asciiTheme="minorHAnsi" w:hAnsiTheme="minorHAnsi" w:cstheme="minorHAnsi"/>
          <w:b/>
          <w:szCs w:val="22"/>
        </w:rPr>
        <w:t>załącznik nr 6</w:t>
      </w:r>
      <w:r w:rsidRPr="006349BB">
        <w:rPr>
          <w:rFonts w:asciiTheme="minorHAnsi" w:hAnsiTheme="minorHAnsi" w:cstheme="minorHAnsi"/>
          <w:szCs w:val="22"/>
        </w:rPr>
        <w:t xml:space="preserve"> do SWZ,</w:t>
      </w:r>
    </w:p>
    <w:p w14:paraId="25B81D20" w14:textId="77777777" w:rsidR="00584E0E" w:rsidRDefault="00584E0E" w:rsidP="00C17559">
      <w:pPr>
        <w:pStyle w:val="Pzp-nagowek5"/>
        <w:numPr>
          <w:ilvl w:val="0"/>
          <w:numId w:val="35"/>
        </w:numPr>
        <w:spacing w:after="0"/>
        <w:ind w:left="709"/>
        <w:rPr>
          <w:rFonts w:asciiTheme="minorHAnsi" w:hAnsiTheme="minorHAnsi" w:cstheme="minorHAnsi"/>
          <w:szCs w:val="22"/>
        </w:rPr>
      </w:pPr>
      <w:r w:rsidRPr="006349BB">
        <w:rPr>
          <w:rFonts w:asciiTheme="minorHAnsi" w:hAnsiTheme="minorHAnsi" w:cstheme="minorHAnsi"/>
          <w:szCs w:val="22"/>
        </w:rPr>
        <w:t xml:space="preserve">Opisie przedmiotu zamówienia, który stanowi </w:t>
      </w:r>
      <w:r w:rsidRPr="006349BB">
        <w:rPr>
          <w:rFonts w:asciiTheme="minorHAnsi" w:hAnsiTheme="minorHAnsi" w:cstheme="minorHAnsi"/>
          <w:b/>
          <w:szCs w:val="22"/>
        </w:rPr>
        <w:t>załącznik nr 1</w:t>
      </w:r>
      <w:r w:rsidR="005A1F35" w:rsidRPr="006349BB">
        <w:rPr>
          <w:rFonts w:asciiTheme="minorHAnsi" w:hAnsiTheme="minorHAnsi" w:cstheme="minorHAnsi"/>
          <w:szCs w:val="22"/>
        </w:rPr>
        <w:t xml:space="preserve"> do SWZ.</w:t>
      </w:r>
    </w:p>
    <w:p w14:paraId="557F7613" w14:textId="5524D8CB" w:rsidR="00C520A8" w:rsidRPr="006349BB" w:rsidRDefault="00C520A8" w:rsidP="00C17559">
      <w:pPr>
        <w:pStyle w:val="Pzp-nagowek5"/>
        <w:numPr>
          <w:ilvl w:val="0"/>
          <w:numId w:val="35"/>
        </w:numPr>
        <w:spacing w:after="0"/>
        <w:ind w:left="709"/>
        <w:rPr>
          <w:rFonts w:asciiTheme="minorHAnsi" w:hAnsiTheme="minorHAnsi" w:cstheme="minorHAnsi"/>
          <w:szCs w:val="22"/>
        </w:rPr>
      </w:pPr>
      <w:r>
        <w:rPr>
          <w:rFonts w:asciiTheme="minorHAnsi" w:hAnsiTheme="minorHAnsi" w:cstheme="minorHAnsi"/>
          <w:szCs w:val="22"/>
        </w:rPr>
        <w:t xml:space="preserve">Formularzu cenowym, który stanowi </w:t>
      </w:r>
      <w:r w:rsidRPr="00C520A8">
        <w:rPr>
          <w:rFonts w:asciiTheme="minorHAnsi" w:hAnsiTheme="minorHAnsi" w:cstheme="minorHAnsi"/>
          <w:b/>
          <w:bCs/>
          <w:szCs w:val="22"/>
        </w:rPr>
        <w:t>załącznik nr 2.1</w:t>
      </w:r>
      <w:r>
        <w:rPr>
          <w:rFonts w:asciiTheme="minorHAnsi" w:hAnsiTheme="minorHAnsi" w:cstheme="minorHAnsi"/>
          <w:szCs w:val="22"/>
        </w:rPr>
        <w:t xml:space="preserve"> do SWZ.</w:t>
      </w:r>
    </w:p>
    <w:p w14:paraId="234225B3" w14:textId="77777777" w:rsidR="00402352" w:rsidRPr="006349BB" w:rsidRDefault="00402352" w:rsidP="00C70579">
      <w:pPr>
        <w:pStyle w:val="Pzp-nagowek5"/>
        <w:spacing w:after="0"/>
        <w:ind w:left="0"/>
        <w:rPr>
          <w:rFonts w:asciiTheme="minorHAnsi" w:hAnsiTheme="minorHAnsi" w:cstheme="minorHAnsi"/>
          <w:szCs w:val="22"/>
        </w:rPr>
      </w:pPr>
    </w:p>
    <w:p w14:paraId="3BAD0C09" w14:textId="77777777" w:rsidR="00584E0E" w:rsidRPr="006349BB" w:rsidRDefault="00584E0E" w:rsidP="00C17559">
      <w:pPr>
        <w:numPr>
          <w:ilvl w:val="0"/>
          <w:numId w:val="31"/>
        </w:numPr>
        <w:tabs>
          <w:tab w:val="left" w:pos="9000"/>
        </w:tabs>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Nazwy i kody dotyczące przedmiotu zamówienia zgodnie z nomenklaturą określoną we Wspólnym Słowniku Zamówień (CPV):</w:t>
      </w:r>
    </w:p>
    <w:p w14:paraId="78B37E19" w14:textId="77777777" w:rsidR="00584E0E" w:rsidRPr="006349BB" w:rsidRDefault="00584E0E" w:rsidP="00C70579">
      <w:pPr>
        <w:tabs>
          <w:tab w:val="left" w:pos="426"/>
        </w:tabs>
        <w:ind w:firstLine="426"/>
        <w:rPr>
          <w:rFonts w:asciiTheme="minorHAnsi" w:hAnsiTheme="minorHAnsi" w:cstheme="minorHAnsi"/>
          <w:sz w:val="22"/>
          <w:szCs w:val="22"/>
        </w:rPr>
      </w:pPr>
      <w:r w:rsidRPr="006349BB">
        <w:rPr>
          <w:rFonts w:asciiTheme="minorHAnsi" w:hAnsiTheme="minorHAnsi" w:cstheme="minorHAnsi"/>
          <w:sz w:val="22"/>
          <w:szCs w:val="22"/>
        </w:rPr>
        <w:t>64.11.00.00 – 0       Usługi pocztowe</w:t>
      </w:r>
    </w:p>
    <w:p w14:paraId="18F97434" w14:textId="77777777" w:rsidR="00584E0E" w:rsidRPr="006349BB" w:rsidRDefault="00584E0E" w:rsidP="00C70579">
      <w:pPr>
        <w:tabs>
          <w:tab w:val="left" w:pos="426"/>
        </w:tabs>
        <w:ind w:firstLine="426"/>
        <w:rPr>
          <w:rFonts w:asciiTheme="minorHAnsi" w:hAnsiTheme="minorHAnsi" w:cstheme="minorHAnsi"/>
          <w:sz w:val="22"/>
          <w:szCs w:val="22"/>
        </w:rPr>
      </w:pPr>
      <w:r w:rsidRPr="006349BB">
        <w:rPr>
          <w:rFonts w:asciiTheme="minorHAnsi" w:hAnsiTheme="minorHAnsi" w:cstheme="minorHAnsi"/>
          <w:sz w:val="22"/>
          <w:szCs w:val="22"/>
        </w:rPr>
        <w:t xml:space="preserve">64.11.20.00 – 4   </w:t>
      </w:r>
      <w:r w:rsidRPr="006349BB">
        <w:rPr>
          <w:rFonts w:asciiTheme="minorHAnsi" w:hAnsiTheme="minorHAnsi" w:cstheme="minorHAnsi"/>
          <w:sz w:val="22"/>
          <w:szCs w:val="22"/>
        </w:rPr>
        <w:tab/>
        <w:t>Usługi pocztowe dotyczące listów</w:t>
      </w:r>
    </w:p>
    <w:p w14:paraId="34EBB0C1" w14:textId="77777777" w:rsidR="00584E0E" w:rsidRPr="006349BB" w:rsidRDefault="00584E0E" w:rsidP="00C70579">
      <w:pPr>
        <w:tabs>
          <w:tab w:val="left" w:pos="426"/>
        </w:tabs>
        <w:ind w:firstLine="426"/>
        <w:rPr>
          <w:rFonts w:asciiTheme="minorHAnsi" w:hAnsiTheme="minorHAnsi" w:cstheme="minorHAnsi"/>
          <w:sz w:val="22"/>
          <w:szCs w:val="22"/>
        </w:rPr>
      </w:pPr>
      <w:r w:rsidRPr="006349BB">
        <w:rPr>
          <w:rFonts w:asciiTheme="minorHAnsi" w:hAnsiTheme="minorHAnsi" w:cstheme="minorHAnsi"/>
          <w:sz w:val="22"/>
          <w:szCs w:val="22"/>
        </w:rPr>
        <w:t xml:space="preserve">64.11.30.00 – </w:t>
      </w:r>
      <w:proofErr w:type="gramStart"/>
      <w:r w:rsidRPr="006349BB">
        <w:rPr>
          <w:rFonts w:asciiTheme="minorHAnsi" w:hAnsiTheme="minorHAnsi" w:cstheme="minorHAnsi"/>
          <w:sz w:val="22"/>
          <w:szCs w:val="22"/>
        </w:rPr>
        <w:t xml:space="preserve">1  </w:t>
      </w:r>
      <w:r w:rsidRPr="006349BB">
        <w:rPr>
          <w:rFonts w:asciiTheme="minorHAnsi" w:hAnsiTheme="minorHAnsi" w:cstheme="minorHAnsi"/>
          <w:sz w:val="22"/>
          <w:szCs w:val="22"/>
        </w:rPr>
        <w:tab/>
      </w:r>
      <w:proofErr w:type="gramEnd"/>
      <w:r w:rsidRPr="006349BB">
        <w:rPr>
          <w:rFonts w:asciiTheme="minorHAnsi" w:hAnsiTheme="minorHAnsi" w:cstheme="minorHAnsi"/>
          <w:sz w:val="22"/>
          <w:szCs w:val="22"/>
        </w:rPr>
        <w:t>Usługi pocztowe dotyczące paczek</w:t>
      </w:r>
    </w:p>
    <w:p w14:paraId="50E8A8FD" w14:textId="77777777" w:rsidR="00584E0E" w:rsidRPr="006349BB" w:rsidRDefault="00584E0E" w:rsidP="00C70579">
      <w:pPr>
        <w:tabs>
          <w:tab w:val="left" w:pos="426"/>
        </w:tabs>
        <w:ind w:firstLine="426"/>
        <w:rPr>
          <w:rFonts w:asciiTheme="minorHAnsi" w:hAnsiTheme="minorHAnsi" w:cstheme="minorHAnsi"/>
          <w:sz w:val="22"/>
          <w:szCs w:val="22"/>
        </w:rPr>
      </w:pPr>
      <w:r w:rsidRPr="006349BB">
        <w:rPr>
          <w:rFonts w:asciiTheme="minorHAnsi" w:hAnsiTheme="minorHAnsi" w:cstheme="minorHAnsi"/>
          <w:sz w:val="22"/>
          <w:szCs w:val="22"/>
        </w:rPr>
        <w:t xml:space="preserve">64.12.00.00 – 3 </w:t>
      </w:r>
      <w:r w:rsidRPr="006349BB">
        <w:rPr>
          <w:rFonts w:asciiTheme="minorHAnsi" w:hAnsiTheme="minorHAnsi" w:cstheme="minorHAnsi"/>
          <w:sz w:val="22"/>
          <w:szCs w:val="22"/>
        </w:rPr>
        <w:tab/>
        <w:t>Usługi kurierskie</w:t>
      </w:r>
    </w:p>
    <w:p w14:paraId="08A7D9B1" w14:textId="77777777" w:rsidR="00C70579" w:rsidRPr="006349BB" w:rsidRDefault="00C70579" w:rsidP="00C70579">
      <w:pPr>
        <w:tabs>
          <w:tab w:val="left" w:pos="426"/>
        </w:tabs>
        <w:ind w:firstLine="426"/>
        <w:rPr>
          <w:rFonts w:asciiTheme="minorHAnsi" w:hAnsiTheme="minorHAnsi" w:cstheme="minorHAnsi"/>
          <w:sz w:val="22"/>
          <w:szCs w:val="22"/>
        </w:rPr>
      </w:pPr>
    </w:p>
    <w:p w14:paraId="2A56FE5E" w14:textId="77777777" w:rsidR="00584E0E" w:rsidRPr="006349BB" w:rsidRDefault="00584E0E" w:rsidP="00C17559">
      <w:pPr>
        <w:numPr>
          <w:ilvl w:val="0"/>
          <w:numId w:val="31"/>
        </w:numPr>
        <w:tabs>
          <w:tab w:val="left" w:pos="9000"/>
        </w:tabs>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 xml:space="preserve">Zamawiający nie zastrzega możliwości ubiegania się o zamówienie wyłącznie przez Wykonawców, o których mowa w art. 94 ustawy </w:t>
      </w:r>
      <w:proofErr w:type="spellStart"/>
      <w:r w:rsidRPr="006349BB">
        <w:rPr>
          <w:rFonts w:asciiTheme="minorHAnsi" w:hAnsiTheme="minorHAnsi" w:cstheme="minorHAnsi"/>
          <w:sz w:val="22"/>
          <w:szCs w:val="22"/>
        </w:rPr>
        <w:t>Pzp</w:t>
      </w:r>
      <w:proofErr w:type="spellEnd"/>
      <w:r w:rsidRPr="006349BB">
        <w:rPr>
          <w:rFonts w:asciiTheme="minorHAnsi" w:hAnsiTheme="minorHAnsi" w:cstheme="minorHAnsi"/>
          <w:sz w:val="22"/>
          <w:szCs w:val="22"/>
        </w:rPr>
        <w:t>.</w:t>
      </w:r>
    </w:p>
    <w:p w14:paraId="66693649" w14:textId="77777777" w:rsidR="00584E0E" w:rsidRPr="006349BB" w:rsidRDefault="00584E0E" w:rsidP="00C17559">
      <w:pPr>
        <w:numPr>
          <w:ilvl w:val="0"/>
          <w:numId w:val="31"/>
        </w:numPr>
        <w:tabs>
          <w:tab w:val="left" w:pos="9000"/>
        </w:tabs>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Podwykonawstwo:</w:t>
      </w:r>
    </w:p>
    <w:p w14:paraId="6D547C10" w14:textId="77777777" w:rsidR="00584E0E" w:rsidRPr="006349BB" w:rsidRDefault="00584E0E" w:rsidP="00C17559">
      <w:pPr>
        <w:pStyle w:val="Nagwek5"/>
        <w:keepNext w:val="0"/>
        <w:numPr>
          <w:ilvl w:val="0"/>
          <w:numId w:val="29"/>
        </w:numPr>
        <w:suppressAutoHyphens/>
        <w:autoSpaceDE/>
        <w:autoSpaceDN/>
        <w:spacing w:after="120" w:line="276" w:lineRule="auto"/>
        <w:ind w:left="426" w:hanging="426"/>
        <w:jc w:val="left"/>
        <w:rPr>
          <w:rFonts w:asciiTheme="minorHAnsi" w:eastAsia="Lucida Sans Unicode" w:hAnsiTheme="minorHAnsi" w:cstheme="minorHAnsi"/>
          <w:sz w:val="22"/>
          <w:szCs w:val="22"/>
        </w:rPr>
      </w:pPr>
      <w:r w:rsidRPr="006349BB">
        <w:rPr>
          <w:rFonts w:asciiTheme="minorHAnsi" w:eastAsia="Lucida Sans Unicode" w:hAnsiTheme="minorHAnsi" w:cstheme="minorHAnsi"/>
          <w:sz w:val="22"/>
          <w:szCs w:val="22"/>
        </w:rPr>
        <w:t xml:space="preserve">Wykonawca może powierzyć wykonanie części zamówienia podwykonawcy </w:t>
      </w:r>
      <w:r w:rsidR="00B31D65" w:rsidRPr="006349BB">
        <w:rPr>
          <w:rFonts w:asciiTheme="minorHAnsi" w:eastAsia="Lucida Sans Unicode" w:hAnsiTheme="minorHAnsi" w:cstheme="minorHAnsi"/>
          <w:sz w:val="22"/>
          <w:szCs w:val="22"/>
        </w:rPr>
        <w:t>(</w:t>
      </w:r>
      <w:r w:rsidRPr="006349BB">
        <w:rPr>
          <w:rFonts w:asciiTheme="minorHAnsi" w:eastAsia="Lucida Sans Unicode" w:hAnsiTheme="minorHAnsi" w:cstheme="minorHAnsi"/>
          <w:sz w:val="22"/>
          <w:szCs w:val="22"/>
        </w:rPr>
        <w:t>podwykonawcom), przy czym:</w:t>
      </w:r>
    </w:p>
    <w:p w14:paraId="5D286114" w14:textId="77777777" w:rsidR="00584E0E" w:rsidRPr="006349BB" w:rsidRDefault="00584E0E" w:rsidP="00C17559">
      <w:pPr>
        <w:pStyle w:val="Akapitzlist"/>
        <w:numPr>
          <w:ilvl w:val="0"/>
          <w:numId w:val="36"/>
        </w:numPr>
        <w:suppressAutoHyphens/>
        <w:spacing w:line="276" w:lineRule="auto"/>
        <w:contextualSpacing/>
        <w:jc w:val="both"/>
        <w:rPr>
          <w:rFonts w:asciiTheme="minorHAnsi" w:hAnsiTheme="minorHAnsi" w:cstheme="minorHAnsi"/>
          <w:sz w:val="22"/>
          <w:szCs w:val="22"/>
        </w:rPr>
      </w:pPr>
      <w:r w:rsidRPr="006349BB">
        <w:rPr>
          <w:rFonts w:asciiTheme="minorHAnsi" w:hAnsiTheme="minorHAnsi" w:cstheme="minorHAnsi"/>
          <w:sz w:val="22"/>
          <w:szCs w:val="22"/>
        </w:rPr>
        <w:t>Zamawiający nie wyraża zgody na podział korespondencji i tworzenie odrębnych dokumentów nadawczych przez Zamawiającego. Zamawiający określił wymagania wobec Wykonawcy zarówno w opisie przedmiotu zamówienia jak i istotnych warunkach umowy, w tym także nanoszenia przez Wykonawcę (a nie Zamawiającego) innych nadruków/znaków opłaty na przesyłkach nadawanych u różnych operatorów,</w:t>
      </w:r>
    </w:p>
    <w:p w14:paraId="7121326D" w14:textId="77777777" w:rsidR="00584E0E" w:rsidRPr="006349BB" w:rsidRDefault="00584E0E" w:rsidP="00C17559">
      <w:pPr>
        <w:pStyle w:val="Akapitzlist"/>
        <w:numPr>
          <w:ilvl w:val="0"/>
          <w:numId w:val="36"/>
        </w:numPr>
        <w:suppressAutoHyphens/>
        <w:spacing w:after="200" w:line="276" w:lineRule="auto"/>
        <w:contextualSpacing/>
        <w:jc w:val="both"/>
        <w:rPr>
          <w:rFonts w:asciiTheme="minorHAnsi" w:hAnsiTheme="minorHAnsi" w:cstheme="minorHAnsi"/>
          <w:sz w:val="22"/>
          <w:szCs w:val="22"/>
        </w:rPr>
      </w:pPr>
      <w:r w:rsidRPr="006349BB">
        <w:rPr>
          <w:rFonts w:asciiTheme="minorHAnsi" w:hAnsiTheme="minorHAnsi" w:cstheme="minorHAnsi"/>
          <w:sz w:val="22"/>
          <w:szCs w:val="22"/>
        </w:rPr>
        <w:t>Wykonawca jest odpowiedzialny za wykonanie przedmiotu zamówienia. W przypadku, gdy Wykonawca powierzy usługę podwykonawcy, nadal odpowiada za realizację zamówienia, co nie zamyka drogi Wykonawcy do dochodzenia swoich roszczeń wobec podwykonawcy,</w:t>
      </w:r>
    </w:p>
    <w:p w14:paraId="21986A99" w14:textId="77777777" w:rsidR="00584E0E" w:rsidRPr="006349BB" w:rsidRDefault="00584E0E" w:rsidP="00C17559">
      <w:pPr>
        <w:pStyle w:val="Akapitzlist"/>
        <w:numPr>
          <w:ilvl w:val="0"/>
          <w:numId w:val="36"/>
        </w:numPr>
        <w:suppressAutoHyphens/>
        <w:spacing w:after="200" w:line="276" w:lineRule="auto"/>
        <w:contextualSpacing/>
        <w:jc w:val="both"/>
        <w:rPr>
          <w:rFonts w:asciiTheme="minorHAnsi" w:hAnsiTheme="minorHAnsi" w:cstheme="minorHAnsi"/>
          <w:sz w:val="22"/>
          <w:szCs w:val="22"/>
        </w:rPr>
      </w:pPr>
      <w:r w:rsidRPr="006349BB">
        <w:rPr>
          <w:rFonts w:asciiTheme="minorHAnsi" w:hAnsiTheme="minorHAnsi" w:cstheme="minorHAnsi"/>
          <w:sz w:val="22"/>
          <w:szCs w:val="22"/>
        </w:rPr>
        <w:t>Dołączania innych druków potwierdzenia odbioru jest możliwy w przypadku, gdy usługę tą będzie realizował podwykonawca wskazany przez Wykonawcę. Sposób wykonania usługi został określony przez Zamawiającego w SWZ i w każdej sytuacji (czy realizacji usługi przez wykonawcę czy przez jego podwykonawcę) wykonywanie usługi będzie musiało być zgodne z SWZ. Odpowiedzialność za należyte wykonanie usługi spoczywa na Wykonawcy.</w:t>
      </w:r>
    </w:p>
    <w:p w14:paraId="6F3E31BE" w14:textId="77777777" w:rsidR="00584E0E" w:rsidRPr="006349BB" w:rsidRDefault="00584E0E" w:rsidP="00C17559">
      <w:pPr>
        <w:pStyle w:val="Akapitzlist"/>
        <w:numPr>
          <w:ilvl w:val="0"/>
          <w:numId w:val="36"/>
        </w:numPr>
        <w:suppressAutoHyphens/>
        <w:spacing w:after="200" w:line="276" w:lineRule="auto"/>
        <w:contextualSpacing/>
        <w:jc w:val="both"/>
        <w:rPr>
          <w:rFonts w:asciiTheme="minorHAnsi" w:hAnsiTheme="minorHAnsi" w:cstheme="minorHAnsi"/>
          <w:sz w:val="22"/>
          <w:szCs w:val="22"/>
        </w:rPr>
      </w:pPr>
      <w:r w:rsidRPr="006349BB">
        <w:rPr>
          <w:rFonts w:asciiTheme="minorHAnsi" w:hAnsiTheme="minorHAnsi" w:cstheme="minorHAnsi"/>
          <w:sz w:val="22"/>
          <w:szCs w:val="22"/>
        </w:rPr>
        <w:t>Zamawiający w ni</w:t>
      </w:r>
      <w:r w:rsidR="005A1F35" w:rsidRPr="006349BB">
        <w:rPr>
          <w:rFonts w:asciiTheme="minorHAnsi" w:hAnsiTheme="minorHAnsi" w:cstheme="minorHAnsi"/>
          <w:sz w:val="22"/>
          <w:szCs w:val="22"/>
        </w:rPr>
        <w:t>niejszym SWZ</w:t>
      </w:r>
      <w:r w:rsidRPr="006349BB">
        <w:rPr>
          <w:rFonts w:asciiTheme="minorHAnsi" w:hAnsiTheme="minorHAnsi" w:cstheme="minorHAnsi"/>
          <w:sz w:val="22"/>
          <w:szCs w:val="22"/>
        </w:rPr>
        <w:t xml:space="preserve"> opisał przedmiot zamówienia i warunki jego wykonania. Zamawiający nie określa w jaki sposób ma być ukształtowana współpraca między Wykonawcą a podwykonawcą. Istotna jest właściwa, tzn. zgodna z wymaganiami wskazanymi w SWZ realizacji przedmi</w:t>
      </w:r>
      <w:r w:rsidR="00E64A91">
        <w:rPr>
          <w:rFonts w:asciiTheme="minorHAnsi" w:hAnsiTheme="minorHAnsi" w:cstheme="minorHAnsi"/>
          <w:sz w:val="22"/>
          <w:szCs w:val="22"/>
        </w:rPr>
        <w:t>otu zamówienia przez Wykonawcę.</w:t>
      </w:r>
    </w:p>
    <w:p w14:paraId="6E9A395E" w14:textId="3067BE81" w:rsidR="00584E0E" w:rsidRPr="00332098" w:rsidRDefault="00584E0E" w:rsidP="00332098">
      <w:pPr>
        <w:numPr>
          <w:ilvl w:val="0"/>
          <w:numId w:val="31"/>
        </w:numPr>
        <w:tabs>
          <w:tab w:val="left" w:pos="9000"/>
        </w:tabs>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 xml:space="preserve">W związku z realizacją zamówienia zamawiający nie zastrzega obowiązku osobistego wykonania </w:t>
      </w:r>
      <w:r w:rsidR="00C70579" w:rsidRPr="006349BB">
        <w:rPr>
          <w:rFonts w:asciiTheme="minorHAnsi" w:hAnsiTheme="minorHAnsi" w:cstheme="minorHAnsi"/>
          <w:sz w:val="22"/>
          <w:szCs w:val="22"/>
        </w:rPr>
        <w:t>kluczowych zadań</w:t>
      </w:r>
      <w:r w:rsidRPr="006349BB">
        <w:rPr>
          <w:rFonts w:asciiTheme="minorHAnsi" w:hAnsiTheme="minorHAnsi" w:cstheme="minorHAnsi"/>
          <w:sz w:val="22"/>
          <w:szCs w:val="22"/>
        </w:rPr>
        <w:t xml:space="preserve"> zamówienia. </w:t>
      </w:r>
      <w:r w:rsidRPr="00332098">
        <w:rPr>
          <w:rFonts w:asciiTheme="minorHAnsi" w:hAnsiTheme="minorHAnsi" w:cstheme="minorHAnsi"/>
          <w:sz w:val="22"/>
          <w:szCs w:val="22"/>
        </w:rPr>
        <w:t>Zamawiający wymaga, aby w przypadku powierzenia części zamówienia podwykonawcom, wykonawca wskazał w ofercie części zamówienia, których wykonanie zamierza powierzyć podwykonawcom oraz podał (jeżeli są już znani) nazwy tych podwykonawców.</w:t>
      </w:r>
      <w:r w:rsidR="00332098" w:rsidRPr="00332098">
        <w:rPr>
          <w:rFonts w:asciiTheme="minorHAnsi" w:hAnsiTheme="minorHAnsi" w:cstheme="minorHAnsi"/>
          <w:sz w:val="22"/>
          <w:szCs w:val="22"/>
        </w:rPr>
        <w:t xml:space="preserve"> W zakresie podwykonawstwa zastosowanie będą miały właściwe przepisy ustawy </w:t>
      </w:r>
      <w:proofErr w:type="spellStart"/>
      <w:r w:rsidR="00332098" w:rsidRPr="00332098">
        <w:rPr>
          <w:rFonts w:asciiTheme="minorHAnsi" w:hAnsiTheme="minorHAnsi" w:cstheme="minorHAnsi"/>
          <w:sz w:val="22"/>
          <w:szCs w:val="22"/>
        </w:rPr>
        <w:t>Pzp</w:t>
      </w:r>
      <w:proofErr w:type="spellEnd"/>
      <w:r w:rsidR="00332098" w:rsidRPr="00332098">
        <w:rPr>
          <w:rFonts w:asciiTheme="minorHAnsi" w:hAnsiTheme="minorHAnsi" w:cstheme="minorHAnsi"/>
          <w:sz w:val="22"/>
          <w:szCs w:val="22"/>
        </w:rPr>
        <w:t xml:space="preserve">. </w:t>
      </w:r>
      <w:proofErr w:type="gramStart"/>
      <w:r w:rsidR="00332098" w:rsidRPr="00332098">
        <w:rPr>
          <w:rFonts w:asciiTheme="minorHAnsi" w:hAnsiTheme="minorHAnsi" w:cstheme="minorHAnsi"/>
          <w:sz w:val="22"/>
          <w:szCs w:val="22"/>
        </w:rPr>
        <w:t>Artykuł  462</w:t>
      </w:r>
      <w:proofErr w:type="gramEnd"/>
      <w:r w:rsidR="00332098" w:rsidRPr="00332098">
        <w:rPr>
          <w:rFonts w:asciiTheme="minorHAnsi" w:hAnsiTheme="minorHAnsi" w:cstheme="minorHAnsi"/>
          <w:sz w:val="22"/>
          <w:szCs w:val="22"/>
        </w:rPr>
        <w:t xml:space="preserve"> ust. 2 ustawy </w:t>
      </w:r>
      <w:proofErr w:type="spellStart"/>
      <w:r w:rsidR="00332098" w:rsidRPr="00332098">
        <w:rPr>
          <w:rFonts w:asciiTheme="minorHAnsi" w:hAnsiTheme="minorHAnsi" w:cstheme="minorHAnsi"/>
          <w:sz w:val="22"/>
          <w:szCs w:val="22"/>
        </w:rPr>
        <w:t>Pzp</w:t>
      </w:r>
      <w:proofErr w:type="spellEnd"/>
      <w:r w:rsidR="00332098" w:rsidRPr="00332098">
        <w:rPr>
          <w:rFonts w:asciiTheme="minorHAnsi" w:hAnsiTheme="minorHAnsi" w:cstheme="minorHAnsi"/>
          <w:sz w:val="22"/>
          <w:szCs w:val="22"/>
        </w:rPr>
        <w:t xml:space="preserve"> przyznaje Zamawiającym uprawnienie do żądania wskazania przez wykonawcę w ofercie części zamówienia, których wykonanie zamierza powierzyć podwykonawcom, oraz podania nazw ewentualnych podwykonawców, jeżeli są już znani. </w:t>
      </w:r>
      <w:r w:rsidR="00332098" w:rsidRPr="00332098">
        <w:rPr>
          <w:rFonts w:asciiTheme="minorHAnsi" w:hAnsiTheme="minorHAnsi" w:cstheme="minorHAnsi"/>
          <w:sz w:val="22"/>
          <w:szCs w:val="22"/>
        </w:rPr>
        <w:lastRenderedPageBreak/>
        <w:t xml:space="preserve">Zamawiający w formularzu ofertowym stanowiącym załącznik do </w:t>
      </w:r>
      <w:proofErr w:type="spellStart"/>
      <w:r w:rsidR="00332098" w:rsidRPr="00332098">
        <w:rPr>
          <w:rFonts w:asciiTheme="minorHAnsi" w:hAnsiTheme="minorHAnsi" w:cstheme="minorHAnsi"/>
          <w:sz w:val="22"/>
          <w:szCs w:val="22"/>
        </w:rPr>
        <w:t>swz</w:t>
      </w:r>
      <w:proofErr w:type="spellEnd"/>
      <w:r w:rsidR="00332098" w:rsidRPr="00332098">
        <w:rPr>
          <w:rFonts w:asciiTheme="minorHAnsi" w:hAnsiTheme="minorHAnsi" w:cstheme="minorHAnsi"/>
          <w:sz w:val="22"/>
          <w:szCs w:val="22"/>
        </w:rPr>
        <w:t xml:space="preserve"> wymaga, aby Wykonawca wskazał podwykonawcę, o ile jest on znany. Przepis art. 462 ust. 2 ustawy </w:t>
      </w:r>
      <w:proofErr w:type="spellStart"/>
      <w:r w:rsidR="00332098" w:rsidRPr="00332098">
        <w:rPr>
          <w:rFonts w:asciiTheme="minorHAnsi" w:hAnsiTheme="minorHAnsi" w:cstheme="minorHAnsi"/>
          <w:sz w:val="22"/>
          <w:szCs w:val="22"/>
        </w:rPr>
        <w:t>Pzp</w:t>
      </w:r>
      <w:proofErr w:type="spellEnd"/>
      <w:r w:rsidR="00332098" w:rsidRPr="00332098">
        <w:rPr>
          <w:rFonts w:asciiTheme="minorHAnsi" w:hAnsiTheme="minorHAnsi" w:cstheme="minorHAnsi"/>
          <w:sz w:val="22"/>
          <w:szCs w:val="22"/>
        </w:rPr>
        <w:t xml:space="preserve"> odnosi się do planów lub intencji wykonawcy. Oznacza to, że informacje przedstawione w ofercie nie muszą mieć odzwierciedlenia w tym, jaki zakres przyjmie podwykonawstwo w trakcie realizacji umowy. W związku z tym, wskazany w ofercie zakres podwykonawstwa może ulec zawężeniu lub rozszerzeniu, </w:t>
      </w:r>
      <w:r w:rsidR="00332098" w:rsidRPr="00332098">
        <w:rPr>
          <w:rFonts w:asciiTheme="minorHAnsi" w:hAnsiTheme="minorHAnsi" w:cstheme="minorHAnsi"/>
          <w:sz w:val="22"/>
          <w:szCs w:val="22"/>
        </w:rPr>
        <w:br/>
        <w:t xml:space="preserve">a wykonawca może powierzyć wykonanie części zamówienia innym podmiotom niż wskazanym </w:t>
      </w:r>
      <w:r w:rsidR="00332098" w:rsidRPr="00332098">
        <w:rPr>
          <w:rFonts w:asciiTheme="minorHAnsi" w:hAnsiTheme="minorHAnsi" w:cstheme="minorHAnsi"/>
          <w:sz w:val="22"/>
          <w:szCs w:val="22"/>
        </w:rPr>
        <w:br/>
        <w:t xml:space="preserve">w ofercie. </w:t>
      </w:r>
    </w:p>
    <w:p w14:paraId="2D97CA61" w14:textId="77777777" w:rsidR="00584E0E" w:rsidRPr="006349BB" w:rsidRDefault="00584E0E" w:rsidP="00C17559">
      <w:pPr>
        <w:numPr>
          <w:ilvl w:val="0"/>
          <w:numId w:val="31"/>
        </w:numPr>
        <w:tabs>
          <w:tab w:val="left" w:pos="9000"/>
        </w:tabs>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 xml:space="preserve">Zamawiający nie dopuszcza możliwości złożenia oferty wariantowej, o której mowa w art. 92 ustawy </w:t>
      </w:r>
      <w:proofErr w:type="spellStart"/>
      <w:r w:rsidRPr="006349BB">
        <w:rPr>
          <w:rFonts w:asciiTheme="minorHAnsi" w:hAnsiTheme="minorHAnsi" w:cstheme="minorHAnsi"/>
          <w:sz w:val="22"/>
          <w:szCs w:val="22"/>
        </w:rPr>
        <w:t>Pzp</w:t>
      </w:r>
      <w:proofErr w:type="spellEnd"/>
      <w:r w:rsidRPr="006349BB">
        <w:rPr>
          <w:rFonts w:asciiTheme="minorHAnsi" w:hAnsiTheme="minorHAnsi" w:cstheme="minorHAnsi"/>
          <w:sz w:val="22"/>
          <w:szCs w:val="22"/>
        </w:rPr>
        <w:t xml:space="preserve">, tzn. oferty przewidującej odmienny sposób wykonania zamówienia niż określony </w:t>
      </w:r>
      <w:r w:rsidRPr="006349BB">
        <w:rPr>
          <w:rFonts w:asciiTheme="minorHAnsi" w:hAnsiTheme="minorHAnsi" w:cstheme="minorHAnsi"/>
          <w:sz w:val="22"/>
          <w:szCs w:val="22"/>
        </w:rPr>
        <w:br/>
        <w:t>w niniejszej SWZ.</w:t>
      </w:r>
    </w:p>
    <w:p w14:paraId="333BAF33" w14:textId="5E399C8F" w:rsidR="00584E0E" w:rsidRPr="006349BB" w:rsidRDefault="00584E0E" w:rsidP="00C17559">
      <w:pPr>
        <w:numPr>
          <w:ilvl w:val="0"/>
          <w:numId w:val="31"/>
        </w:numPr>
        <w:tabs>
          <w:tab w:val="left" w:pos="9000"/>
        </w:tabs>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Zamawiający nie przewiduje zawarcia umowy ramowej i</w:t>
      </w:r>
      <w:r w:rsidR="00E64A91">
        <w:rPr>
          <w:rFonts w:asciiTheme="minorHAnsi" w:hAnsiTheme="minorHAnsi" w:cstheme="minorHAnsi"/>
          <w:sz w:val="22"/>
          <w:szCs w:val="22"/>
        </w:rPr>
        <w:t xml:space="preserve"> ustanowienia dynamicznego </w:t>
      </w:r>
      <w:r w:rsidR="000F3619">
        <w:rPr>
          <w:rFonts w:asciiTheme="minorHAnsi" w:hAnsiTheme="minorHAnsi" w:cstheme="minorHAnsi"/>
          <w:sz w:val="22"/>
          <w:szCs w:val="22"/>
        </w:rPr>
        <w:t xml:space="preserve">systemu </w:t>
      </w:r>
      <w:r w:rsidRPr="006349BB">
        <w:rPr>
          <w:rFonts w:asciiTheme="minorHAnsi" w:hAnsiTheme="minorHAnsi" w:cstheme="minorHAnsi"/>
          <w:sz w:val="22"/>
          <w:szCs w:val="22"/>
        </w:rPr>
        <w:t xml:space="preserve">zakupów oraz nie przewiduje wyboru oferty najkorzystniejszej z zastosowaniem aukcji elektronicznej. </w:t>
      </w:r>
    </w:p>
    <w:p w14:paraId="13BD07B4" w14:textId="77777777" w:rsidR="00584E0E" w:rsidRPr="006349BB" w:rsidRDefault="00584E0E" w:rsidP="00C17559">
      <w:pPr>
        <w:numPr>
          <w:ilvl w:val="0"/>
          <w:numId w:val="31"/>
        </w:numPr>
        <w:tabs>
          <w:tab w:val="left" w:pos="9000"/>
        </w:tabs>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 xml:space="preserve">Zamawiający nie przewiduje udzielania zamówień na podstawie art. 214 ust. 1 pkt 7 ustawy </w:t>
      </w:r>
      <w:proofErr w:type="spellStart"/>
      <w:r w:rsidRPr="006349BB">
        <w:rPr>
          <w:rFonts w:asciiTheme="minorHAnsi" w:hAnsiTheme="minorHAnsi" w:cstheme="minorHAnsi"/>
          <w:sz w:val="22"/>
          <w:szCs w:val="22"/>
        </w:rPr>
        <w:t>Pzp</w:t>
      </w:r>
      <w:proofErr w:type="spellEnd"/>
      <w:r w:rsidRPr="006349BB">
        <w:rPr>
          <w:rFonts w:asciiTheme="minorHAnsi" w:hAnsiTheme="minorHAnsi" w:cstheme="minorHAnsi"/>
          <w:sz w:val="22"/>
          <w:szCs w:val="22"/>
        </w:rPr>
        <w:t>.</w:t>
      </w:r>
    </w:p>
    <w:p w14:paraId="55DD4581" w14:textId="77777777" w:rsidR="00584E0E" w:rsidRPr="006349BB" w:rsidRDefault="00584E0E" w:rsidP="00C17559">
      <w:pPr>
        <w:numPr>
          <w:ilvl w:val="0"/>
          <w:numId w:val="31"/>
        </w:numPr>
        <w:tabs>
          <w:tab w:val="left" w:pos="9000"/>
        </w:tabs>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 xml:space="preserve">Zamawiający nie dopuszcza składania oferta w postaci katalogów elektronicznych ani dołączania katalogów elektronicznych do oferty, w sytuacjach określonych w art. 93 ustawy </w:t>
      </w:r>
      <w:proofErr w:type="spellStart"/>
      <w:r w:rsidRPr="006349BB">
        <w:rPr>
          <w:rFonts w:asciiTheme="minorHAnsi" w:hAnsiTheme="minorHAnsi" w:cstheme="minorHAnsi"/>
          <w:sz w:val="22"/>
          <w:szCs w:val="22"/>
        </w:rPr>
        <w:t>Pzp</w:t>
      </w:r>
      <w:proofErr w:type="spellEnd"/>
      <w:r w:rsidRPr="006349BB">
        <w:rPr>
          <w:rFonts w:asciiTheme="minorHAnsi" w:hAnsiTheme="minorHAnsi" w:cstheme="minorHAnsi"/>
          <w:sz w:val="22"/>
          <w:szCs w:val="22"/>
        </w:rPr>
        <w:t>.</w:t>
      </w:r>
    </w:p>
    <w:p w14:paraId="24C039C9" w14:textId="77777777" w:rsidR="00584E0E" w:rsidRPr="006349BB" w:rsidRDefault="00584E0E" w:rsidP="00C17559">
      <w:pPr>
        <w:numPr>
          <w:ilvl w:val="0"/>
          <w:numId w:val="31"/>
        </w:numPr>
        <w:tabs>
          <w:tab w:val="left" w:pos="9000"/>
        </w:tabs>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Zamawiający nie przewiduje rozliczenia w walutach obcych. Rozliczenie zamówienia dokonywane jest w PLN.</w:t>
      </w:r>
    </w:p>
    <w:p w14:paraId="7D759847" w14:textId="77777777" w:rsidR="00584E0E" w:rsidRPr="006349BB" w:rsidRDefault="00584E0E" w:rsidP="00C17559">
      <w:pPr>
        <w:numPr>
          <w:ilvl w:val="0"/>
          <w:numId w:val="31"/>
        </w:numPr>
        <w:tabs>
          <w:tab w:val="left" w:pos="9000"/>
        </w:tabs>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Zamawiający nie przewiduje zwrotu kosztów udziału w </w:t>
      </w:r>
      <w:proofErr w:type="gramStart"/>
      <w:r w:rsidRPr="006349BB">
        <w:rPr>
          <w:rFonts w:asciiTheme="minorHAnsi" w:hAnsiTheme="minorHAnsi" w:cstheme="minorHAnsi"/>
          <w:sz w:val="22"/>
          <w:szCs w:val="22"/>
        </w:rPr>
        <w:t>postępowaniu</w:t>
      </w:r>
      <w:r w:rsidR="00424FC8" w:rsidRPr="006349BB">
        <w:rPr>
          <w:rFonts w:asciiTheme="minorHAnsi" w:hAnsiTheme="minorHAnsi" w:cstheme="minorHAnsi"/>
          <w:sz w:val="22"/>
          <w:szCs w:val="22"/>
        </w:rPr>
        <w:t>,</w:t>
      </w:r>
      <w:proofErr w:type="gramEnd"/>
      <w:r w:rsidR="00424FC8" w:rsidRPr="006349BB">
        <w:rPr>
          <w:rFonts w:asciiTheme="minorHAnsi" w:hAnsiTheme="minorHAnsi" w:cstheme="minorHAnsi"/>
          <w:sz w:val="22"/>
          <w:szCs w:val="22"/>
        </w:rPr>
        <w:t xml:space="preserve"> ani wizji lokalnej.</w:t>
      </w:r>
    </w:p>
    <w:p w14:paraId="235FC7D7" w14:textId="77777777" w:rsidR="004B481C" w:rsidRPr="006349BB" w:rsidRDefault="00584E0E" w:rsidP="00C17559">
      <w:pPr>
        <w:numPr>
          <w:ilvl w:val="0"/>
          <w:numId w:val="31"/>
        </w:numPr>
        <w:tabs>
          <w:tab w:val="left" w:pos="9000"/>
        </w:tabs>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Zamawiający nie przewiduje udzielenia zaliczek na poczet wykonania zamówienia.</w:t>
      </w:r>
    </w:p>
    <w:p w14:paraId="2C825A40" w14:textId="77777777" w:rsidR="00F72E6C" w:rsidRPr="006349BB" w:rsidRDefault="00A26C63" w:rsidP="00C17559">
      <w:pPr>
        <w:numPr>
          <w:ilvl w:val="0"/>
          <w:numId w:val="31"/>
        </w:numPr>
        <w:tabs>
          <w:tab w:val="left" w:pos="9000"/>
        </w:tabs>
        <w:suppressAutoHyphens/>
        <w:spacing w:line="276" w:lineRule="auto"/>
        <w:jc w:val="both"/>
        <w:rPr>
          <w:rFonts w:asciiTheme="minorHAnsi" w:hAnsiTheme="minorHAnsi" w:cstheme="minorHAnsi"/>
          <w:b/>
        </w:rPr>
      </w:pPr>
      <w:r w:rsidRPr="006349BB">
        <w:rPr>
          <w:rFonts w:asciiTheme="minorHAnsi" w:hAnsiTheme="minorHAnsi" w:cstheme="minorHAnsi"/>
          <w:b/>
          <w:sz w:val="22"/>
          <w:szCs w:val="22"/>
        </w:rPr>
        <w:t>Wymagania dotyczące zatrudnienia przez Wykonawcę lub podwykonawcę na podstawie stosunku pr</w:t>
      </w:r>
      <w:r w:rsidRPr="006349BB">
        <w:rPr>
          <w:rFonts w:asciiTheme="minorHAnsi" w:hAnsiTheme="minorHAnsi" w:cstheme="minorHAnsi"/>
          <w:b/>
          <w:sz w:val="22"/>
          <w:szCs w:val="22"/>
          <w:lang w:eastAsia="en-US"/>
        </w:rPr>
        <w:t>acy osób wykonujących wskazane przez Zamawiającego czynności w zakresie realizacji niniejszego zamówienia:</w:t>
      </w:r>
    </w:p>
    <w:p w14:paraId="1FCD063E" w14:textId="1F4C295D" w:rsidR="003202F0" w:rsidRPr="009043DD" w:rsidRDefault="003202F0" w:rsidP="00C17559">
      <w:pPr>
        <w:pStyle w:val="Akapitzlist"/>
        <w:numPr>
          <w:ilvl w:val="2"/>
          <w:numId w:val="6"/>
        </w:numPr>
        <w:spacing w:after="200" w:line="276" w:lineRule="auto"/>
        <w:ind w:left="284" w:hanging="284"/>
        <w:contextualSpacing/>
        <w:jc w:val="both"/>
        <w:rPr>
          <w:rFonts w:asciiTheme="minorHAnsi" w:eastAsiaTheme="majorEastAsia" w:hAnsiTheme="minorHAnsi" w:cstheme="minorHAnsi"/>
          <w:b/>
          <w:sz w:val="22"/>
          <w:szCs w:val="22"/>
          <w:lang w:eastAsia="en-US"/>
        </w:rPr>
      </w:pPr>
      <w:r w:rsidRPr="006349BB">
        <w:rPr>
          <w:rFonts w:asciiTheme="minorHAnsi" w:hAnsiTheme="minorHAnsi" w:cstheme="minorHAnsi"/>
          <w:sz w:val="22"/>
          <w:szCs w:val="22"/>
          <w:lang w:eastAsia="ar-SA"/>
        </w:rPr>
        <w:t xml:space="preserve">Na podstawie art. 95 ust. 1 ustawy </w:t>
      </w:r>
      <w:proofErr w:type="spellStart"/>
      <w:r w:rsidRPr="006349BB">
        <w:rPr>
          <w:rFonts w:asciiTheme="minorHAnsi" w:hAnsiTheme="minorHAnsi" w:cstheme="minorHAnsi"/>
          <w:sz w:val="22"/>
          <w:szCs w:val="22"/>
          <w:lang w:eastAsia="ar-SA"/>
        </w:rPr>
        <w:t>Pzp</w:t>
      </w:r>
      <w:proofErr w:type="spellEnd"/>
      <w:r w:rsidRPr="006349BB">
        <w:rPr>
          <w:rFonts w:asciiTheme="minorHAnsi" w:hAnsiTheme="minorHAnsi" w:cstheme="minorHAnsi"/>
          <w:sz w:val="22"/>
          <w:szCs w:val="22"/>
          <w:lang w:eastAsia="ar-SA"/>
        </w:rPr>
        <w:t>, Zamawiający wymaga zatrudnienia przez Wykonawcę lub podwykonawcę na podstawie stosunku pracy w rozumieniu ustawy z dnia 26 czerwca 1974 r</w:t>
      </w:r>
      <w:r w:rsidR="000F3619">
        <w:rPr>
          <w:rFonts w:asciiTheme="minorHAnsi" w:hAnsiTheme="minorHAnsi" w:cstheme="minorHAnsi"/>
          <w:sz w:val="22"/>
          <w:szCs w:val="22"/>
          <w:lang w:eastAsia="ar-SA"/>
        </w:rPr>
        <w:t>.</w:t>
      </w:r>
      <w:r w:rsidRPr="006349BB">
        <w:rPr>
          <w:rFonts w:asciiTheme="minorHAnsi" w:hAnsiTheme="minorHAnsi" w:cstheme="minorHAnsi"/>
          <w:sz w:val="22"/>
          <w:szCs w:val="22"/>
          <w:lang w:eastAsia="ar-SA"/>
        </w:rPr>
        <w:t xml:space="preserve"> Kodeks </w:t>
      </w:r>
      <w:proofErr w:type="gramStart"/>
      <w:r w:rsidRPr="006349BB">
        <w:rPr>
          <w:rFonts w:asciiTheme="minorHAnsi" w:hAnsiTheme="minorHAnsi" w:cstheme="minorHAnsi"/>
          <w:sz w:val="22"/>
          <w:szCs w:val="22"/>
          <w:lang w:eastAsia="ar-SA"/>
        </w:rPr>
        <w:t xml:space="preserve">Pracy </w:t>
      </w:r>
      <w:r w:rsidR="00091A25" w:rsidRPr="006349BB">
        <w:rPr>
          <w:rFonts w:asciiTheme="minorHAnsi" w:hAnsiTheme="minorHAnsi" w:cstheme="minorHAnsi"/>
          <w:sz w:val="22"/>
          <w:szCs w:val="22"/>
          <w:lang w:eastAsia="ar-SA"/>
        </w:rPr>
        <w:t xml:space="preserve"> os</w:t>
      </w:r>
      <w:r w:rsidR="000F3619">
        <w:rPr>
          <w:rFonts w:asciiTheme="minorHAnsi" w:hAnsiTheme="minorHAnsi" w:cstheme="minorHAnsi"/>
          <w:sz w:val="22"/>
          <w:szCs w:val="22"/>
          <w:lang w:eastAsia="ar-SA"/>
        </w:rPr>
        <w:t>ob</w:t>
      </w:r>
      <w:r w:rsidR="00C459AC">
        <w:rPr>
          <w:rFonts w:asciiTheme="minorHAnsi" w:hAnsiTheme="minorHAnsi" w:cstheme="minorHAnsi"/>
          <w:sz w:val="22"/>
          <w:szCs w:val="22"/>
          <w:lang w:eastAsia="ar-SA"/>
        </w:rPr>
        <w:t>ę</w:t>
      </w:r>
      <w:proofErr w:type="gramEnd"/>
      <w:r w:rsidR="000F3619">
        <w:rPr>
          <w:rFonts w:asciiTheme="minorHAnsi" w:hAnsiTheme="minorHAnsi" w:cstheme="minorHAnsi"/>
          <w:sz w:val="22"/>
          <w:szCs w:val="22"/>
          <w:lang w:eastAsia="ar-SA"/>
        </w:rPr>
        <w:t xml:space="preserve"> wyznaczon</w:t>
      </w:r>
      <w:r w:rsidR="00C459AC">
        <w:rPr>
          <w:rFonts w:asciiTheme="minorHAnsi" w:hAnsiTheme="minorHAnsi" w:cstheme="minorHAnsi"/>
          <w:sz w:val="22"/>
          <w:szCs w:val="22"/>
          <w:lang w:eastAsia="ar-SA"/>
        </w:rPr>
        <w:t>ą</w:t>
      </w:r>
      <w:r w:rsidR="000F3619">
        <w:rPr>
          <w:rFonts w:asciiTheme="minorHAnsi" w:hAnsiTheme="minorHAnsi" w:cstheme="minorHAnsi"/>
          <w:sz w:val="22"/>
          <w:szCs w:val="22"/>
          <w:lang w:eastAsia="ar-SA"/>
        </w:rPr>
        <w:t xml:space="preserve"> do pełnienia roli koordynatora/opiekuna/osoby do kontaktu </w:t>
      </w:r>
      <w:r w:rsidR="0066320D">
        <w:rPr>
          <w:rFonts w:asciiTheme="minorHAnsi" w:hAnsiTheme="minorHAnsi" w:cstheme="minorHAnsi"/>
          <w:sz w:val="22"/>
          <w:szCs w:val="22"/>
          <w:lang w:eastAsia="ar-SA"/>
        </w:rPr>
        <w:br/>
      </w:r>
      <w:r w:rsidR="000F3619">
        <w:rPr>
          <w:rFonts w:asciiTheme="minorHAnsi" w:hAnsiTheme="minorHAnsi" w:cstheme="minorHAnsi"/>
          <w:sz w:val="22"/>
          <w:szCs w:val="22"/>
          <w:lang w:eastAsia="ar-SA"/>
        </w:rPr>
        <w:t xml:space="preserve">w związku z realizacją </w:t>
      </w:r>
      <w:r w:rsidR="00371D1D">
        <w:rPr>
          <w:rFonts w:asciiTheme="minorHAnsi" w:hAnsiTheme="minorHAnsi" w:cstheme="minorHAnsi"/>
          <w:sz w:val="22"/>
          <w:szCs w:val="22"/>
          <w:lang w:eastAsia="ar-SA"/>
        </w:rPr>
        <w:t>niniejszego</w:t>
      </w:r>
      <w:r w:rsidR="000F3619">
        <w:rPr>
          <w:rFonts w:asciiTheme="minorHAnsi" w:hAnsiTheme="minorHAnsi" w:cstheme="minorHAnsi"/>
          <w:sz w:val="22"/>
          <w:szCs w:val="22"/>
          <w:lang w:eastAsia="ar-SA"/>
        </w:rPr>
        <w:t xml:space="preserve"> zamówienia</w:t>
      </w:r>
      <w:r w:rsidR="00091A25" w:rsidRPr="009043DD">
        <w:rPr>
          <w:rFonts w:asciiTheme="minorHAnsi" w:hAnsiTheme="minorHAnsi" w:cstheme="minorHAnsi"/>
          <w:b/>
          <w:sz w:val="22"/>
          <w:szCs w:val="22"/>
          <w:lang w:eastAsia="ar-SA"/>
        </w:rPr>
        <w:t>.</w:t>
      </w:r>
    </w:p>
    <w:p w14:paraId="17754CD2" w14:textId="77777777" w:rsidR="003202F0" w:rsidRPr="006349BB" w:rsidRDefault="003202F0" w:rsidP="00C17559">
      <w:pPr>
        <w:pStyle w:val="Akapitzlist"/>
        <w:numPr>
          <w:ilvl w:val="2"/>
          <w:numId w:val="6"/>
        </w:numPr>
        <w:spacing w:after="200" w:line="276" w:lineRule="auto"/>
        <w:ind w:left="284" w:hanging="284"/>
        <w:contextualSpacing/>
        <w:jc w:val="both"/>
        <w:rPr>
          <w:rFonts w:asciiTheme="minorHAnsi" w:eastAsiaTheme="majorEastAsia" w:hAnsiTheme="minorHAnsi" w:cstheme="minorHAnsi"/>
          <w:sz w:val="22"/>
          <w:szCs w:val="22"/>
          <w:lang w:eastAsia="en-US"/>
        </w:rPr>
      </w:pPr>
      <w:r w:rsidRPr="006349BB">
        <w:rPr>
          <w:rFonts w:asciiTheme="minorHAnsi" w:hAnsiTheme="minorHAnsi" w:cstheme="minorHAnsi"/>
          <w:b/>
          <w:sz w:val="22"/>
          <w:szCs w:val="22"/>
        </w:rPr>
        <w:t xml:space="preserve">Jeżeli czynności wskazane w </w:t>
      </w:r>
      <w:r w:rsidR="004B481C" w:rsidRPr="006349BB">
        <w:rPr>
          <w:rFonts w:asciiTheme="minorHAnsi" w:hAnsiTheme="minorHAnsi" w:cstheme="minorHAnsi"/>
          <w:b/>
          <w:sz w:val="22"/>
          <w:szCs w:val="22"/>
        </w:rPr>
        <w:t xml:space="preserve">niniejszym ustępie </w:t>
      </w:r>
      <w:r w:rsidRPr="006349BB">
        <w:rPr>
          <w:rFonts w:asciiTheme="minorHAnsi" w:hAnsiTheme="minorHAnsi" w:cstheme="minorHAnsi"/>
          <w:b/>
          <w:sz w:val="22"/>
          <w:szCs w:val="22"/>
        </w:rPr>
        <w:t xml:space="preserve">lit a), </w:t>
      </w:r>
      <w:r w:rsidRPr="006349BB">
        <w:rPr>
          <w:rFonts w:asciiTheme="minorHAnsi" w:hAnsiTheme="minorHAnsi" w:cstheme="minorHAnsi"/>
          <w:sz w:val="22"/>
          <w:szCs w:val="22"/>
        </w:rPr>
        <w:t>spełniające przesłanki art. 22 § 1 Kodeksu Pracy, Wykonawca będzie Wykonywał samodzielnie (jako właściciel/współwłaściciel) Zamawiający uzna to za spełnienie warunku zatrudnienia na podstawie stosunku pracy osób wykonujących czynności związanych z realizacją zamówienia</w:t>
      </w:r>
      <w:r w:rsidR="00CD24ED" w:rsidRPr="006349BB">
        <w:rPr>
          <w:rFonts w:asciiTheme="minorHAnsi" w:hAnsiTheme="minorHAnsi" w:cstheme="minorHAnsi"/>
          <w:sz w:val="22"/>
          <w:szCs w:val="22"/>
        </w:rPr>
        <w:t>.</w:t>
      </w:r>
    </w:p>
    <w:p w14:paraId="0A10D508" w14:textId="24D9856A" w:rsidR="003202F0" w:rsidRPr="006349BB" w:rsidRDefault="003202F0" w:rsidP="00C17559">
      <w:pPr>
        <w:pStyle w:val="Akapitzlist"/>
        <w:numPr>
          <w:ilvl w:val="2"/>
          <w:numId w:val="6"/>
        </w:numPr>
        <w:spacing w:after="200" w:line="276" w:lineRule="auto"/>
        <w:ind w:left="284" w:hanging="284"/>
        <w:contextualSpacing/>
        <w:jc w:val="both"/>
        <w:rPr>
          <w:rFonts w:asciiTheme="minorHAnsi" w:eastAsiaTheme="majorEastAsia" w:hAnsiTheme="minorHAnsi" w:cstheme="minorHAnsi"/>
          <w:sz w:val="22"/>
          <w:szCs w:val="22"/>
          <w:lang w:eastAsia="en-US"/>
        </w:rPr>
      </w:pPr>
      <w:r w:rsidRPr="006349BB">
        <w:rPr>
          <w:rFonts w:asciiTheme="minorHAnsi" w:hAnsiTheme="minorHAnsi" w:cstheme="minorHAnsi"/>
          <w:sz w:val="22"/>
          <w:szCs w:val="22"/>
        </w:rPr>
        <w:t>Wykonawca w umowie oświadczy, iż osoba, wykonujące ww</w:t>
      </w:r>
      <w:r w:rsidR="00D849E6" w:rsidRPr="006349BB">
        <w:rPr>
          <w:rFonts w:asciiTheme="minorHAnsi" w:hAnsiTheme="minorHAnsi" w:cstheme="minorHAnsi"/>
          <w:sz w:val="22"/>
          <w:szCs w:val="22"/>
        </w:rPr>
        <w:t>.</w:t>
      </w:r>
      <w:r w:rsidRPr="006349BB">
        <w:rPr>
          <w:rFonts w:asciiTheme="minorHAnsi" w:hAnsiTheme="minorHAnsi" w:cstheme="minorHAnsi"/>
          <w:sz w:val="22"/>
          <w:szCs w:val="22"/>
        </w:rPr>
        <w:t xml:space="preserve"> czynności w zakresie realizacji </w:t>
      </w:r>
      <w:r w:rsidR="00457036" w:rsidRPr="006349BB">
        <w:rPr>
          <w:rFonts w:asciiTheme="minorHAnsi" w:hAnsiTheme="minorHAnsi" w:cstheme="minorHAnsi"/>
          <w:sz w:val="22"/>
          <w:szCs w:val="22"/>
        </w:rPr>
        <w:t xml:space="preserve">niniejszego </w:t>
      </w:r>
      <w:r w:rsidRPr="006349BB">
        <w:rPr>
          <w:rFonts w:asciiTheme="minorHAnsi" w:hAnsiTheme="minorHAnsi" w:cstheme="minorHAnsi"/>
          <w:sz w:val="22"/>
          <w:szCs w:val="22"/>
        </w:rPr>
        <w:t>zamówienia</w:t>
      </w:r>
      <w:r w:rsidR="00457036" w:rsidRPr="006349BB">
        <w:rPr>
          <w:rFonts w:asciiTheme="minorHAnsi" w:hAnsiTheme="minorHAnsi" w:cstheme="minorHAnsi"/>
          <w:sz w:val="22"/>
          <w:szCs w:val="22"/>
        </w:rPr>
        <w:t xml:space="preserve"> </w:t>
      </w:r>
      <w:r w:rsidR="00C459AC">
        <w:rPr>
          <w:rFonts w:asciiTheme="minorHAnsi" w:hAnsiTheme="minorHAnsi" w:cstheme="minorHAnsi"/>
          <w:sz w:val="22"/>
          <w:szCs w:val="22"/>
        </w:rPr>
        <w:t>jest</w:t>
      </w:r>
      <w:r w:rsidR="00457036" w:rsidRPr="006349BB">
        <w:rPr>
          <w:rFonts w:asciiTheme="minorHAnsi" w:hAnsiTheme="minorHAnsi" w:cstheme="minorHAnsi"/>
          <w:sz w:val="22"/>
          <w:szCs w:val="22"/>
        </w:rPr>
        <w:t xml:space="preserve"> lub będ</w:t>
      </w:r>
      <w:r w:rsidR="00C459AC">
        <w:rPr>
          <w:rFonts w:asciiTheme="minorHAnsi" w:hAnsiTheme="minorHAnsi" w:cstheme="minorHAnsi"/>
          <w:sz w:val="22"/>
          <w:szCs w:val="22"/>
        </w:rPr>
        <w:t>zie</w:t>
      </w:r>
      <w:r w:rsidR="00457036" w:rsidRPr="006349BB">
        <w:rPr>
          <w:rFonts w:asciiTheme="minorHAnsi" w:hAnsiTheme="minorHAnsi" w:cstheme="minorHAnsi"/>
          <w:sz w:val="22"/>
          <w:szCs w:val="22"/>
        </w:rPr>
        <w:t xml:space="preserve"> zatrudnion</w:t>
      </w:r>
      <w:r w:rsidR="00C459AC">
        <w:rPr>
          <w:rFonts w:asciiTheme="minorHAnsi" w:hAnsiTheme="minorHAnsi" w:cstheme="minorHAnsi"/>
          <w:sz w:val="22"/>
          <w:szCs w:val="22"/>
        </w:rPr>
        <w:t>a</w:t>
      </w:r>
      <w:r w:rsidR="00457036" w:rsidRPr="006349BB">
        <w:rPr>
          <w:rFonts w:asciiTheme="minorHAnsi" w:hAnsiTheme="minorHAnsi" w:cstheme="minorHAnsi"/>
          <w:sz w:val="22"/>
          <w:szCs w:val="22"/>
        </w:rPr>
        <w:t xml:space="preserve"> na podstawie stosunku pracy </w:t>
      </w:r>
      <w:r w:rsidR="004B481C" w:rsidRPr="006349BB">
        <w:rPr>
          <w:rFonts w:asciiTheme="minorHAnsi" w:hAnsiTheme="minorHAnsi" w:cstheme="minorHAnsi"/>
          <w:sz w:val="22"/>
          <w:szCs w:val="22"/>
        </w:rPr>
        <w:br/>
      </w:r>
      <w:r w:rsidR="00457036" w:rsidRPr="006349BB">
        <w:rPr>
          <w:rFonts w:asciiTheme="minorHAnsi" w:hAnsiTheme="minorHAnsi" w:cstheme="minorHAnsi"/>
          <w:sz w:val="22"/>
          <w:szCs w:val="22"/>
        </w:rPr>
        <w:t>w rozumieniu</w:t>
      </w:r>
      <w:r w:rsidR="00313957" w:rsidRPr="006349BB">
        <w:rPr>
          <w:rFonts w:asciiTheme="minorHAnsi" w:hAnsiTheme="minorHAnsi" w:cstheme="minorHAnsi"/>
          <w:sz w:val="22"/>
          <w:szCs w:val="22"/>
        </w:rPr>
        <w:t xml:space="preserve"> ustawy z dnia 26 czerwca </w:t>
      </w:r>
      <w:proofErr w:type="gramStart"/>
      <w:r w:rsidR="00313957" w:rsidRPr="006349BB">
        <w:rPr>
          <w:rFonts w:asciiTheme="minorHAnsi" w:hAnsiTheme="minorHAnsi" w:cstheme="minorHAnsi"/>
          <w:sz w:val="22"/>
          <w:szCs w:val="22"/>
        </w:rPr>
        <w:t>1974r.</w:t>
      </w:r>
      <w:proofErr w:type="gramEnd"/>
      <w:r w:rsidR="00313957" w:rsidRPr="006349BB">
        <w:rPr>
          <w:rFonts w:asciiTheme="minorHAnsi" w:hAnsiTheme="minorHAnsi" w:cstheme="minorHAnsi"/>
          <w:sz w:val="22"/>
          <w:szCs w:val="22"/>
        </w:rPr>
        <w:t xml:space="preserve"> Kodeks Pracy</w:t>
      </w:r>
      <w:r w:rsidR="00CD24ED" w:rsidRPr="006349BB">
        <w:rPr>
          <w:rFonts w:asciiTheme="minorHAnsi" w:hAnsiTheme="minorHAnsi" w:cstheme="minorHAnsi"/>
          <w:sz w:val="22"/>
          <w:szCs w:val="22"/>
        </w:rPr>
        <w:t>.</w:t>
      </w:r>
    </w:p>
    <w:p w14:paraId="42C944FC" w14:textId="1BECBB09" w:rsidR="00313957" w:rsidRPr="006349BB" w:rsidRDefault="00A00096" w:rsidP="00C17559">
      <w:pPr>
        <w:pStyle w:val="Akapitzlist"/>
        <w:numPr>
          <w:ilvl w:val="2"/>
          <w:numId w:val="6"/>
        </w:numPr>
        <w:spacing w:after="200" w:line="276" w:lineRule="auto"/>
        <w:ind w:left="284" w:hanging="284"/>
        <w:contextualSpacing/>
        <w:jc w:val="both"/>
        <w:rPr>
          <w:rFonts w:asciiTheme="minorHAnsi" w:eastAsiaTheme="majorEastAsia" w:hAnsiTheme="minorHAnsi" w:cstheme="minorHAnsi"/>
          <w:sz w:val="22"/>
          <w:szCs w:val="22"/>
          <w:lang w:eastAsia="en-US"/>
        </w:rPr>
      </w:pPr>
      <w:r w:rsidRPr="006349BB">
        <w:rPr>
          <w:rFonts w:asciiTheme="minorHAnsi" w:hAnsiTheme="minorHAnsi" w:cstheme="minorHAnsi"/>
          <w:sz w:val="22"/>
          <w:szCs w:val="22"/>
        </w:rPr>
        <w:t xml:space="preserve">Zamawiający będzie uprawniony do kontroli spełnienia przez Wykonawcę wymagań związanych </w:t>
      </w:r>
      <w:r w:rsidR="00584B03">
        <w:rPr>
          <w:rFonts w:asciiTheme="minorHAnsi" w:hAnsiTheme="minorHAnsi" w:cstheme="minorHAnsi"/>
          <w:sz w:val="22"/>
          <w:szCs w:val="22"/>
        </w:rPr>
        <w:br/>
      </w:r>
      <w:r w:rsidRPr="006349BB">
        <w:rPr>
          <w:rFonts w:asciiTheme="minorHAnsi" w:hAnsiTheme="minorHAnsi" w:cstheme="minorHAnsi"/>
          <w:sz w:val="22"/>
          <w:szCs w:val="22"/>
        </w:rPr>
        <w:t>z zatrudnieniem osob</w:t>
      </w:r>
      <w:r w:rsidR="00C459AC">
        <w:rPr>
          <w:rFonts w:asciiTheme="minorHAnsi" w:hAnsiTheme="minorHAnsi" w:cstheme="minorHAnsi"/>
          <w:sz w:val="22"/>
          <w:szCs w:val="22"/>
        </w:rPr>
        <w:t>y</w:t>
      </w:r>
      <w:r w:rsidRPr="006349BB">
        <w:rPr>
          <w:rFonts w:asciiTheme="minorHAnsi" w:hAnsiTheme="minorHAnsi" w:cstheme="minorHAnsi"/>
          <w:sz w:val="22"/>
          <w:szCs w:val="22"/>
        </w:rPr>
        <w:t>, któr</w:t>
      </w:r>
      <w:r w:rsidR="00C459AC">
        <w:rPr>
          <w:rFonts w:asciiTheme="minorHAnsi" w:hAnsiTheme="minorHAnsi" w:cstheme="minorHAnsi"/>
          <w:sz w:val="22"/>
          <w:szCs w:val="22"/>
        </w:rPr>
        <w:t>ej</w:t>
      </w:r>
      <w:r w:rsidRPr="006349BB">
        <w:rPr>
          <w:rFonts w:asciiTheme="minorHAnsi" w:hAnsiTheme="minorHAnsi" w:cstheme="minorHAnsi"/>
          <w:sz w:val="22"/>
          <w:szCs w:val="22"/>
        </w:rPr>
        <w:t xml:space="preserve"> zostanie powierzona realizacja wskazan</w:t>
      </w:r>
      <w:r w:rsidR="00C459AC">
        <w:rPr>
          <w:rFonts w:asciiTheme="minorHAnsi" w:hAnsiTheme="minorHAnsi" w:cstheme="minorHAnsi"/>
          <w:sz w:val="22"/>
          <w:szCs w:val="22"/>
        </w:rPr>
        <w:t>ej</w:t>
      </w:r>
      <w:r w:rsidRPr="006349BB">
        <w:rPr>
          <w:rFonts w:asciiTheme="minorHAnsi" w:hAnsiTheme="minorHAnsi" w:cstheme="minorHAnsi"/>
          <w:sz w:val="22"/>
          <w:szCs w:val="22"/>
        </w:rPr>
        <w:t xml:space="preserve"> czynnoś</w:t>
      </w:r>
      <w:r w:rsidR="00C459AC">
        <w:rPr>
          <w:rFonts w:asciiTheme="minorHAnsi" w:hAnsiTheme="minorHAnsi" w:cstheme="minorHAnsi"/>
          <w:sz w:val="22"/>
          <w:szCs w:val="22"/>
        </w:rPr>
        <w:t>ci</w:t>
      </w:r>
      <w:r w:rsidR="00CD24ED" w:rsidRPr="006349BB">
        <w:rPr>
          <w:rFonts w:asciiTheme="minorHAnsi" w:hAnsiTheme="minorHAnsi" w:cstheme="minorHAnsi"/>
          <w:sz w:val="22"/>
          <w:szCs w:val="22"/>
        </w:rPr>
        <w:t>.</w:t>
      </w:r>
      <w:r w:rsidR="000F47D1" w:rsidRPr="006349BB">
        <w:rPr>
          <w:rFonts w:asciiTheme="minorHAnsi" w:hAnsiTheme="minorHAnsi" w:cstheme="minorHAnsi"/>
          <w:sz w:val="22"/>
          <w:szCs w:val="22"/>
        </w:rPr>
        <w:t xml:space="preserve"> Na żądanie Zamawiającego, w terminie wskazanym przez Zamawiającego nie krótszym niż 5 dni roboczych, Wykonawca zobowiązu</w:t>
      </w:r>
      <w:r w:rsidR="00C70579" w:rsidRPr="006349BB">
        <w:rPr>
          <w:rFonts w:asciiTheme="minorHAnsi" w:hAnsiTheme="minorHAnsi" w:cstheme="minorHAnsi"/>
          <w:sz w:val="22"/>
          <w:szCs w:val="22"/>
        </w:rPr>
        <w:t>je się przedłożyć oświadczenie</w:t>
      </w:r>
      <w:r w:rsidR="000F47D1" w:rsidRPr="006349BB">
        <w:rPr>
          <w:rFonts w:asciiTheme="minorHAnsi" w:hAnsiTheme="minorHAnsi" w:cstheme="minorHAnsi"/>
          <w:sz w:val="22"/>
          <w:szCs w:val="22"/>
        </w:rPr>
        <w:t xml:space="preserve"> wykonawcy lub podwykonawcy </w:t>
      </w:r>
      <w:r w:rsidR="00584B03">
        <w:rPr>
          <w:rFonts w:asciiTheme="minorHAnsi" w:hAnsiTheme="minorHAnsi" w:cstheme="minorHAnsi"/>
          <w:sz w:val="22"/>
          <w:szCs w:val="22"/>
        </w:rPr>
        <w:br/>
      </w:r>
      <w:r w:rsidR="000F47D1" w:rsidRPr="006349BB">
        <w:rPr>
          <w:rFonts w:asciiTheme="minorHAnsi" w:hAnsiTheme="minorHAnsi" w:cstheme="minorHAnsi"/>
          <w:sz w:val="22"/>
          <w:szCs w:val="22"/>
        </w:rPr>
        <w:t xml:space="preserve">o zatrudnieniu pracownika na podstawie umowy o pracę i/lub - poświadczonej za zgodność </w:t>
      </w:r>
      <w:r w:rsidR="00584B03">
        <w:rPr>
          <w:rFonts w:asciiTheme="minorHAnsi" w:hAnsiTheme="minorHAnsi" w:cstheme="minorHAnsi"/>
          <w:sz w:val="22"/>
          <w:szCs w:val="22"/>
        </w:rPr>
        <w:br/>
      </w:r>
      <w:r w:rsidR="000F47D1" w:rsidRPr="006349BB">
        <w:rPr>
          <w:rFonts w:asciiTheme="minorHAnsi" w:hAnsiTheme="minorHAnsi" w:cstheme="minorHAnsi"/>
          <w:sz w:val="22"/>
          <w:szCs w:val="22"/>
        </w:rPr>
        <w:t>z oryginałem kopii umowy o pracę zatrudnionego pracownika, zawierającej informacje, w tym dane osobowe, niezbędne do weryfikacji zatrudnienia na podstawie umowy o pracę, w szczególności imię i nazwisko zatrudnionego pracownika, datę zawarcia umowy o pracę, rodzaj umowy o pracę i zakres obowiązków pracownika.</w:t>
      </w:r>
    </w:p>
    <w:p w14:paraId="3E68506A" w14:textId="77777777" w:rsidR="003202F0" w:rsidRPr="006349BB" w:rsidRDefault="003202F0" w:rsidP="00C17559">
      <w:pPr>
        <w:pStyle w:val="Akapitzlist"/>
        <w:numPr>
          <w:ilvl w:val="2"/>
          <w:numId w:val="6"/>
        </w:numPr>
        <w:spacing w:after="200" w:line="276" w:lineRule="auto"/>
        <w:ind w:left="284" w:hanging="284"/>
        <w:contextualSpacing/>
        <w:jc w:val="both"/>
        <w:rPr>
          <w:rFonts w:asciiTheme="minorHAnsi" w:eastAsiaTheme="majorEastAsia" w:hAnsiTheme="minorHAnsi" w:cstheme="minorHAnsi"/>
          <w:sz w:val="22"/>
          <w:szCs w:val="22"/>
          <w:lang w:eastAsia="en-US"/>
        </w:rPr>
      </w:pPr>
      <w:r w:rsidRPr="006349BB">
        <w:rPr>
          <w:rFonts w:asciiTheme="minorHAnsi" w:hAnsiTheme="minorHAnsi" w:cstheme="minorHAnsi"/>
          <w:sz w:val="22"/>
          <w:szCs w:val="22"/>
          <w:lang w:eastAsia="ar-SA"/>
        </w:rPr>
        <w:t xml:space="preserve">Zamawiający informuje, iż w razie jakichkolwiek wątpliwości </w:t>
      </w:r>
      <w:proofErr w:type="gramStart"/>
      <w:r w:rsidRPr="006349BB">
        <w:rPr>
          <w:rFonts w:asciiTheme="minorHAnsi" w:hAnsiTheme="minorHAnsi" w:cstheme="minorHAnsi"/>
          <w:sz w:val="22"/>
          <w:szCs w:val="22"/>
          <w:lang w:eastAsia="ar-SA"/>
        </w:rPr>
        <w:t>odnośnie</w:t>
      </w:r>
      <w:proofErr w:type="gramEnd"/>
      <w:r w:rsidRPr="006349BB">
        <w:rPr>
          <w:rFonts w:asciiTheme="minorHAnsi" w:hAnsiTheme="minorHAnsi" w:cstheme="minorHAnsi"/>
          <w:sz w:val="22"/>
          <w:szCs w:val="22"/>
          <w:lang w:eastAsia="ar-SA"/>
        </w:rPr>
        <w:t xml:space="preserve"> zatrudnienia przez Wykonawcę lub podwykonawcę osób wykonujących czynności na podstawie </w:t>
      </w:r>
      <w:r w:rsidR="00A00096" w:rsidRPr="006349BB">
        <w:rPr>
          <w:rFonts w:asciiTheme="minorHAnsi" w:hAnsiTheme="minorHAnsi" w:cstheme="minorHAnsi"/>
          <w:sz w:val="22"/>
          <w:szCs w:val="22"/>
          <w:lang w:eastAsia="ar-SA"/>
        </w:rPr>
        <w:t>stosunku pracy</w:t>
      </w:r>
      <w:r w:rsidRPr="006349BB">
        <w:rPr>
          <w:rFonts w:asciiTheme="minorHAnsi" w:hAnsiTheme="minorHAnsi" w:cstheme="minorHAnsi"/>
          <w:sz w:val="22"/>
          <w:szCs w:val="22"/>
          <w:lang w:eastAsia="ar-SA"/>
        </w:rPr>
        <w:t xml:space="preserve">, </w:t>
      </w:r>
      <w:r w:rsidRPr="006349BB">
        <w:rPr>
          <w:rFonts w:asciiTheme="minorHAnsi" w:hAnsiTheme="minorHAnsi" w:cstheme="minorHAnsi"/>
          <w:sz w:val="22"/>
          <w:szCs w:val="22"/>
          <w:lang w:eastAsia="ar-SA"/>
        </w:rPr>
        <w:lastRenderedPageBreak/>
        <w:t xml:space="preserve">uprawniony jest do powiadomienia właściwego inspektoratu pracy i zwrócenia się </w:t>
      </w:r>
      <w:r w:rsidR="004B481C" w:rsidRPr="006349BB">
        <w:rPr>
          <w:rFonts w:asciiTheme="minorHAnsi" w:hAnsiTheme="minorHAnsi" w:cstheme="minorHAnsi"/>
          <w:sz w:val="22"/>
          <w:szCs w:val="22"/>
          <w:lang w:eastAsia="ar-SA"/>
        </w:rPr>
        <w:br/>
      </w:r>
      <w:r w:rsidRPr="006349BB">
        <w:rPr>
          <w:rFonts w:asciiTheme="minorHAnsi" w:hAnsiTheme="minorHAnsi" w:cstheme="minorHAnsi"/>
          <w:sz w:val="22"/>
          <w:szCs w:val="22"/>
          <w:lang w:eastAsia="ar-SA"/>
        </w:rPr>
        <w:t>o przeprowadzenie przez niego kontroli</w:t>
      </w:r>
      <w:r w:rsidR="00A00096" w:rsidRPr="006349BB">
        <w:rPr>
          <w:rFonts w:asciiTheme="minorHAnsi" w:hAnsiTheme="minorHAnsi" w:cstheme="minorHAnsi"/>
          <w:sz w:val="22"/>
          <w:szCs w:val="22"/>
          <w:lang w:eastAsia="ar-SA"/>
        </w:rPr>
        <w:t xml:space="preserve"> w tym zakresie</w:t>
      </w:r>
      <w:r w:rsidR="00CD24ED" w:rsidRPr="006349BB">
        <w:rPr>
          <w:rFonts w:asciiTheme="minorHAnsi" w:hAnsiTheme="minorHAnsi" w:cstheme="minorHAnsi"/>
          <w:sz w:val="22"/>
          <w:szCs w:val="22"/>
          <w:lang w:eastAsia="ar-SA"/>
        </w:rPr>
        <w:t>.</w:t>
      </w:r>
    </w:p>
    <w:p w14:paraId="42E1B651" w14:textId="77777777" w:rsidR="00A00096" w:rsidRPr="006349BB" w:rsidRDefault="00A00096" w:rsidP="00C17559">
      <w:pPr>
        <w:pStyle w:val="Akapitzlist"/>
        <w:numPr>
          <w:ilvl w:val="2"/>
          <w:numId w:val="6"/>
        </w:numPr>
        <w:spacing w:after="200" w:line="276" w:lineRule="auto"/>
        <w:ind w:left="284" w:hanging="284"/>
        <w:contextualSpacing/>
        <w:jc w:val="both"/>
        <w:rPr>
          <w:rFonts w:asciiTheme="minorHAnsi" w:eastAsiaTheme="majorEastAsia" w:hAnsiTheme="minorHAnsi" w:cstheme="minorHAnsi"/>
          <w:sz w:val="22"/>
          <w:szCs w:val="22"/>
          <w:lang w:eastAsia="en-US"/>
        </w:rPr>
      </w:pPr>
      <w:r w:rsidRPr="006349BB">
        <w:rPr>
          <w:rFonts w:asciiTheme="minorHAnsi" w:eastAsiaTheme="majorEastAsia" w:hAnsiTheme="minorHAnsi" w:cstheme="minorHAnsi"/>
          <w:sz w:val="22"/>
          <w:szCs w:val="22"/>
          <w:lang w:eastAsia="en-US"/>
        </w:rPr>
        <w:t xml:space="preserve">Zatrudnienie osób, o których mowa w </w:t>
      </w:r>
      <w:r w:rsidR="004B481C" w:rsidRPr="006349BB">
        <w:rPr>
          <w:rFonts w:asciiTheme="minorHAnsi" w:eastAsiaTheme="majorEastAsia" w:hAnsiTheme="minorHAnsi" w:cstheme="minorHAnsi"/>
          <w:sz w:val="22"/>
          <w:szCs w:val="22"/>
          <w:lang w:eastAsia="en-US"/>
        </w:rPr>
        <w:t xml:space="preserve">niniejszym ustępie </w:t>
      </w:r>
      <w:r w:rsidRPr="006349BB">
        <w:rPr>
          <w:rFonts w:asciiTheme="minorHAnsi" w:eastAsiaTheme="majorEastAsia" w:hAnsiTheme="minorHAnsi" w:cstheme="minorHAnsi"/>
          <w:sz w:val="22"/>
          <w:szCs w:val="22"/>
          <w:lang w:eastAsia="en-US"/>
        </w:rPr>
        <w:t xml:space="preserve">lit. a) powinno trwać </w:t>
      </w:r>
      <w:r w:rsidR="00602F29" w:rsidRPr="006349BB">
        <w:rPr>
          <w:rFonts w:asciiTheme="minorHAnsi" w:eastAsiaTheme="majorEastAsia" w:hAnsiTheme="minorHAnsi" w:cstheme="minorHAnsi"/>
          <w:sz w:val="22"/>
          <w:szCs w:val="22"/>
          <w:lang w:eastAsia="en-US"/>
        </w:rPr>
        <w:t>nieprzerwanie</w:t>
      </w:r>
      <w:r w:rsidRPr="006349BB">
        <w:rPr>
          <w:rFonts w:asciiTheme="minorHAnsi" w:eastAsiaTheme="majorEastAsia" w:hAnsiTheme="minorHAnsi" w:cstheme="minorHAnsi"/>
          <w:sz w:val="22"/>
          <w:szCs w:val="22"/>
          <w:lang w:eastAsia="en-US"/>
        </w:rPr>
        <w:t xml:space="preserve"> przez cały okres wykonywania tych czynności </w:t>
      </w:r>
      <w:r w:rsidR="00602F29" w:rsidRPr="006349BB">
        <w:rPr>
          <w:rFonts w:asciiTheme="minorHAnsi" w:eastAsiaTheme="majorEastAsia" w:hAnsiTheme="minorHAnsi" w:cstheme="minorHAnsi"/>
          <w:sz w:val="22"/>
          <w:szCs w:val="22"/>
          <w:lang w:eastAsia="en-US"/>
        </w:rPr>
        <w:t>na rzecz Wykonawcy (będącego pracodawcą), świadczonych w wyznaczonym przez niego miejscu i czasie oraz pod jego kierownictwem.</w:t>
      </w:r>
    </w:p>
    <w:p w14:paraId="681C2A06" w14:textId="1BADA55F" w:rsidR="002F1957" w:rsidRPr="006349BB" w:rsidRDefault="003202F0" w:rsidP="00C17559">
      <w:pPr>
        <w:pStyle w:val="Akapitzlist"/>
        <w:numPr>
          <w:ilvl w:val="2"/>
          <w:numId w:val="6"/>
        </w:numPr>
        <w:spacing w:after="200" w:line="276" w:lineRule="auto"/>
        <w:ind w:left="284" w:hanging="284"/>
        <w:contextualSpacing/>
        <w:jc w:val="both"/>
        <w:rPr>
          <w:rFonts w:asciiTheme="minorHAnsi" w:eastAsiaTheme="majorEastAsia" w:hAnsiTheme="minorHAnsi" w:cstheme="minorHAnsi"/>
          <w:sz w:val="22"/>
          <w:szCs w:val="22"/>
          <w:lang w:eastAsia="en-US"/>
        </w:rPr>
      </w:pPr>
      <w:r w:rsidRPr="006349BB">
        <w:rPr>
          <w:rFonts w:asciiTheme="minorHAnsi" w:hAnsiTheme="minorHAnsi" w:cstheme="minorHAnsi"/>
          <w:sz w:val="22"/>
          <w:szCs w:val="22"/>
          <w:lang w:eastAsia="en-US"/>
        </w:rPr>
        <w:t xml:space="preserve">Uprawnienia Zamawiającego w zakresie sankcji z tytułu niespełnienia wymagań określonych </w:t>
      </w:r>
      <w:r w:rsidR="00FA0053">
        <w:rPr>
          <w:rFonts w:asciiTheme="minorHAnsi" w:hAnsiTheme="minorHAnsi" w:cstheme="minorHAnsi"/>
          <w:sz w:val="22"/>
          <w:szCs w:val="22"/>
          <w:lang w:eastAsia="en-US"/>
        </w:rPr>
        <w:br/>
      </w:r>
      <w:r w:rsidRPr="006349BB">
        <w:rPr>
          <w:rFonts w:asciiTheme="minorHAnsi" w:hAnsiTheme="minorHAnsi" w:cstheme="minorHAnsi"/>
          <w:sz w:val="22"/>
          <w:szCs w:val="22"/>
          <w:lang w:eastAsia="en-US"/>
        </w:rPr>
        <w:t>w</w:t>
      </w:r>
      <w:r w:rsidR="004B481C" w:rsidRPr="006349BB">
        <w:rPr>
          <w:rFonts w:asciiTheme="minorHAnsi" w:hAnsiTheme="minorHAnsi" w:cstheme="minorHAnsi"/>
          <w:sz w:val="22"/>
          <w:szCs w:val="22"/>
          <w:lang w:eastAsia="en-US"/>
        </w:rPr>
        <w:t xml:space="preserve"> </w:t>
      </w:r>
      <w:r w:rsidR="007B6A5E" w:rsidRPr="006349BB">
        <w:rPr>
          <w:rFonts w:asciiTheme="minorHAnsi" w:hAnsiTheme="minorHAnsi" w:cstheme="minorHAnsi"/>
          <w:sz w:val="22"/>
          <w:szCs w:val="22"/>
          <w:lang w:eastAsia="en-US"/>
        </w:rPr>
        <w:t>niniejszym ustępie</w:t>
      </w:r>
      <w:r w:rsidR="004B481C" w:rsidRPr="006349BB">
        <w:rPr>
          <w:rFonts w:asciiTheme="minorHAnsi" w:hAnsiTheme="minorHAnsi" w:cstheme="minorHAnsi"/>
          <w:sz w:val="22"/>
          <w:szCs w:val="22"/>
          <w:lang w:eastAsia="en-US"/>
        </w:rPr>
        <w:t xml:space="preserve"> </w:t>
      </w:r>
      <w:r w:rsidR="00602F29" w:rsidRPr="006349BB">
        <w:rPr>
          <w:rFonts w:asciiTheme="minorHAnsi" w:hAnsiTheme="minorHAnsi" w:cstheme="minorHAnsi"/>
          <w:sz w:val="22"/>
          <w:szCs w:val="22"/>
          <w:lang w:eastAsia="en-US"/>
        </w:rPr>
        <w:t>lit. a)</w:t>
      </w:r>
      <w:r w:rsidRPr="006349BB">
        <w:rPr>
          <w:rFonts w:asciiTheme="minorHAnsi" w:hAnsiTheme="minorHAnsi" w:cstheme="minorHAnsi"/>
          <w:sz w:val="22"/>
          <w:szCs w:val="22"/>
          <w:lang w:eastAsia="en-US"/>
        </w:rPr>
        <w:t xml:space="preserve">, zostały uregulowane </w:t>
      </w:r>
      <w:r w:rsidR="00602F29" w:rsidRPr="006349BB">
        <w:rPr>
          <w:rFonts w:asciiTheme="minorHAnsi" w:hAnsiTheme="minorHAnsi" w:cstheme="minorHAnsi"/>
          <w:sz w:val="22"/>
          <w:szCs w:val="22"/>
          <w:lang w:eastAsia="en-US"/>
        </w:rPr>
        <w:t xml:space="preserve">we </w:t>
      </w:r>
      <w:r w:rsidR="004B481C" w:rsidRPr="006349BB">
        <w:rPr>
          <w:rFonts w:asciiTheme="minorHAnsi" w:hAnsiTheme="minorHAnsi" w:cstheme="minorHAnsi"/>
          <w:sz w:val="22"/>
          <w:szCs w:val="22"/>
          <w:lang w:eastAsia="en-US"/>
        </w:rPr>
        <w:t xml:space="preserve">istotnych postanowieniach umowy, stanowiących </w:t>
      </w:r>
      <w:r w:rsidRPr="006349BB">
        <w:rPr>
          <w:rFonts w:asciiTheme="minorHAnsi" w:hAnsiTheme="minorHAnsi" w:cstheme="minorHAnsi"/>
          <w:sz w:val="22"/>
          <w:szCs w:val="22"/>
          <w:lang w:eastAsia="en-US"/>
        </w:rPr>
        <w:t xml:space="preserve">załącznik nr </w:t>
      </w:r>
      <w:r w:rsidR="004B481C" w:rsidRPr="006349BB">
        <w:rPr>
          <w:rFonts w:asciiTheme="minorHAnsi" w:hAnsiTheme="minorHAnsi" w:cstheme="minorHAnsi"/>
          <w:sz w:val="22"/>
          <w:szCs w:val="22"/>
          <w:lang w:eastAsia="en-US"/>
        </w:rPr>
        <w:t>6</w:t>
      </w:r>
      <w:r w:rsidR="008C7EE7" w:rsidRPr="006349BB">
        <w:rPr>
          <w:rFonts w:asciiTheme="minorHAnsi" w:hAnsiTheme="minorHAnsi" w:cstheme="minorHAnsi"/>
          <w:sz w:val="22"/>
          <w:szCs w:val="22"/>
          <w:lang w:eastAsia="en-US"/>
        </w:rPr>
        <w:t xml:space="preserve"> </w:t>
      </w:r>
      <w:r w:rsidR="00602F29" w:rsidRPr="006349BB">
        <w:rPr>
          <w:rFonts w:asciiTheme="minorHAnsi" w:hAnsiTheme="minorHAnsi" w:cstheme="minorHAnsi"/>
          <w:sz w:val="22"/>
          <w:szCs w:val="22"/>
          <w:lang w:eastAsia="en-US"/>
        </w:rPr>
        <w:t>do SWZ.</w:t>
      </w:r>
    </w:p>
    <w:p w14:paraId="1B8517E6" w14:textId="77777777" w:rsidR="007B6A5E" w:rsidRPr="006349BB" w:rsidRDefault="007B6A5E" w:rsidP="007B6A5E">
      <w:pPr>
        <w:pStyle w:val="Akapitzlist"/>
        <w:spacing w:after="200" w:line="276" w:lineRule="auto"/>
        <w:ind w:left="284"/>
        <w:contextualSpacing/>
        <w:jc w:val="both"/>
        <w:rPr>
          <w:rFonts w:asciiTheme="minorHAnsi" w:eastAsiaTheme="majorEastAsia" w:hAnsiTheme="minorHAnsi" w:cstheme="minorHAnsi"/>
          <w:sz w:val="22"/>
          <w:szCs w:val="22"/>
          <w:lang w:eastAsia="en-US"/>
        </w:rPr>
      </w:pPr>
    </w:p>
    <w:p w14:paraId="5BF2A5B9" w14:textId="77777777" w:rsidR="00A21D49" w:rsidRPr="006349BB" w:rsidRDefault="00DE23A4" w:rsidP="00C17559">
      <w:pPr>
        <w:numPr>
          <w:ilvl w:val="0"/>
          <w:numId w:val="31"/>
        </w:numPr>
        <w:tabs>
          <w:tab w:val="left" w:pos="9000"/>
        </w:tabs>
        <w:suppressAutoHyphens/>
        <w:spacing w:line="276" w:lineRule="auto"/>
        <w:jc w:val="both"/>
        <w:rPr>
          <w:rFonts w:asciiTheme="minorHAnsi" w:hAnsiTheme="minorHAnsi" w:cstheme="minorHAnsi"/>
          <w:i/>
        </w:rPr>
      </w:pPr>
      <w:r w:rsidRPr="006349BB">
        <w:rPr>
          <w:rFonts w:asciiTheme="minorHAnsi" w:hAnsiTheme="minorHAnsi" w:cstheme="minorHAnsi"/>
          <w:sz w:val="22"/>
          <w:szCs w:val="22"/>
          <w:lang w:eastAsia="en-US"/>
        </w:rPr>
        <w:t xml:space="preserve">Zamówienie nie zostało podzielone na Części. </w:t>
      </w:r>
      <w:r w:rsidR="007519BE" w:rsidRPr="006349BB">
        <w:rPr>
          <w:rFonts w:asciiTheme="minorHAnsi" w:hAnsiTheme="minorHAnsi" w:cstheme="minorHAnsi"/>
          <w:sz w:val="22"/>
          <w:szCs w:val="22"/>
          <w:lang w:eastAsia="en-US"/>
        </w:rPr>
        <w:t xml:space="preserve">Przedmiot zamówienia obejmuje </w:t>
      </w:r>
      <w:r w:rsidR="00A21D49" w:rsidRPr="006349BB">
        <w:rPr>
          <w:rFonts w:asciiTheme="minorHAnsi" w:hAnsiTheme="minorHAnsi" w:cstheme="minorHAnsi"/>
          <w:sz w:val="22"/>
          <w:szCs w:val="22"/>
        </w:rPr>
        <w:t xml:space="preserve">świadczenie usług </w:t>
      </w:r>
      <w:r w:rsidR="00A87E14" w:rsidRPr="006349BB">
        <w:rPr>
          <w:rFonts w:asciiTheme="minorHAnsi" w:hAnsiTheme="minorHAnsi" w:cstheme="minorHAnsi"/>
          <w:sz w:val="22"/>
          <w:szCs w:val="22"/>
        </w:rPr>
        <w:t>pocztowych w obrocie krajowym i zagranicznym</w:t>
      </w:r>
      <w:r w:rsidR="00A21D49" w:rsidRPr="006349BB">
        <w:rPr>
          <w:rFonts w:asciiTheme="minorHAnsi" w:hAnsiTheme="minorHAnsi" w:cstheme="minorHAnsi"/>
          <w:sz w:val="22"/>
          <w:szCs w:val="22"/>
        </w:rPr>
        <w:t xml:space="preserve">. </w:t>
      </w:r>
      <w:r w:rsidR="007519BE" w:rsidRPr="006349BB">
        <w:rPr>
          <w:rFonts w:asciiTheme="minorHAnsi" w:hAnsiTheme="minorHAnsi" w:cstheme="minorHAnsi"/>
          <w:sz w:val="22"/>
          <w:szCs w:val="22"/>
        </w:rPr>
        <w:t>Podział przedmiotowego zamówienia na części groziłby nadmiernymi trudnościami technicznymi lub</w:t>
      </w:r>
      <w:r w:rsidR="00CA2E0A" w:rsidRPr="006349BB">
        <w:rPr>
          <w:rFonts w:asciiTheme="minorHAnsi" w:hAnsiTheme="minorHAnsi" w:cstheme="minorHAnsi"/>
          <w:sz w:val="22"/>
          <w:szCs w:val="22"/>
        </w:rPr>
        <w:t>/i</w:t>
      </w:r>
      <w:r w:rsidR="007519BE" w:rsidRPr="006349BB">
        <w:rPr>
          <w:rFonts w:asciiTheme="minorHAnsi" w:hAnsiTheme="minorHAnsi" w:cstheme="minorHAnsi"/>
          <w:sz w:val="22"/>
          <w:szCs w:val="22"/>
        </w:rPr>
        <w:t xml:space="preserve"> nadmiernymi kosztami wykonania zamówienia, jak również potrzeba skoordynowania działań różnych wykonawców realizujących poszczególne części zamówienia mogłaby poważnie zagrozić właściwemu wykonaniu zamówienia.</w:t>
      </w:r>
      <w:r w:rsidR="007519BE" w:rsidRPr="006349BB">
        <w:rPr>
          <w:rFonts w:asciiTheme="minorHAnsi" w:hAnsiTheme="minorHAnsi" w:cstheme="minorHAnsi"/>
          <w:i/>
        </w:rPr>
        <w:t xml:space="preserve"> </w:t>
      </w:r>
      <w:r w:rsidR="00A21D49" w:rsidRPr="006349BB">
        <w:rPr>
          <w:rFonts w:asciiTheme="minorHAnsi" w:hAnsiTheme="minorHAnsi" w:cstheme="minorHAnsi"/>
          <w:sz w:val="22"/>
          <w:szCs w:val="22"/>
        </w:rPr>
        <w:t>Ponadto niepodzielenie zamówienia na części nie powoduje braku możliwości złożenia przez innych potencjalnych Wykonawców oferty w przedmiotowym postępowaniu, którego uzyskanie jest w zasięgu każdego potencjalnego Wykonawcy</w:t>
      </w:r>
      <w:r w:rsidR="00FB1F82" w:rsidRPr="006349BB">
        <w:rPr>
          <w:rFonts w:asciiTheme="minorHAnsi" w:hAnsiTheme="minorHAnsi" w:cstheme="minorHAnsi"/>
          <w:sz w:val="22"/>
          <w:szCs w:val="22"/>
        </w:rPr>
        <w:t xml:space="preserve"> wpisanego do rejestru operatorów pocztowych zgodnie z art. 6 ust. 1 ustawy z dnia 23 listopada </w:t>
      </w:r>
      <w:proofErr w:type="gramStart"/>
      <w:r w:rsidR="00FB1F82" w:rsidRPr="006349BB">
        <w:rPr>
          <w:rFonts w:asciiTheme="minorHAnsi" w:hAnsiTheme="minorHAnsi" w:cstheme="minorHAnsi"/>
          <w:sz w:val="22"/>
          <w:szCs w:val="22"/>
        </w:rPr>
        <w:t>2012r.</w:t>
      </w:r>
      <w:proofErr w:type="gramEnd"/>
      <w:r w:rsidR="00FB1F82" w:rsidRPr="006349BB">
        <w:rPr>
          <w:rFonts w:asciiTheme="minorHAnsi" w:hAnsiTheme="minorHAnsi" w:cstheme="minorHAnsi"/>
          <w:sz w:val="22"/>
          <w:szCs w:val="22"/>
        </w:rPr>
        <w:t xml:space="preserve"> Prawo pocztowe.</w:t>
      </w:r>
    </w:p>
    <w:p w14:paraId="06CC9BE1" w14:textId="47BCD498" w:rsidR="0057609F" w:rsidRPr="00444C5A" w:rsidRDefault="0057609F" w:rsidP="0057609F">
      <w:pPr>
        <w:pStyle w:val="Default"/>
        <w:numPr>
          <w:ilvl w:val="0"/>
          <w:numId w:val="31"/>
        </w:numPr>
        <w:tabs>
          <w:tab w:val="left" w:pos="1560"/>
        </w:tabs>
        <w:jc w:val="both"/>
        <w:rPr>
          <w:rFonts w:asciiTheme="minorHAnsi" w:hAnsiTheme="minorHAnsi" w:cstheme="minorHAnsi"/>
          <w:b/>
          <w:color w:val="auto"/>
          <w:sz w:val="22"/>
          <w:szCs w:val="22"/>
        </w:rPr>
      </w:pPr>
      <w:r w:rsidRPr="00444C5A">
        <w:rPr>
          <w:rFonts w:asciiTheme="minorHAnsi" w:hAnsiTheme="minorHAnsi" w:cstheme="minorHAnsi"/>
          <w:b/>
          <w:color w:val="auto"/>
          <w:sz w:val="22"/>
          <w:szCs w:val="22"/>
        </w:rPr>
        <w:t xml:space="preserve">Przedmiotem niniejszego zamówienia nie są usługi komplementarne ani usługi dodatkowe. Zamawiający w dokumentacji zamówienia określił wszystkie usługi, które planuje i zamierza powierzyć do realizacji Wykonawcy. Tym samym Wykonawca ma za zadanie szacowanie wszystkich kosztów niezbędnych do realizacji usługi wskazanej w SWZ przez Zamawiającego, </w:t>
      </w:r>
      <w:r w:rsidR="00444C5A">
        <w:rPr>
          <w:rFonts w:asciiTheme="minorHAnsi" w:hAnsiTheme="minorHAnsi" w:cstheme="minorHAnsi"/>
          <w:b/>
          <w:color w:val="auto"/>
          <w:sz w:val="22"/>
          <w:szCs w:val="22"/>
        </w:rPr>
        <w:br/>
      </w:r>
      <w:r w:rsidRPr="00444C5A">
        <w:rPr>
          <w:rFonts w:asciiTheme="minorHAnsi" w:hAnsiTheme="minorHAnsi" w:cstheme="minorHAnsi"/>
          <w:b/>
          <w:color w:val="auto"/>
          <w:sz w:val="22"/>
          <w:szCs w:val="22"/>
        </w:rPr>
        <w:t xml:space="preserve">a nie kosztów usług </w:t>
      </w:r>
      <w:r w:rsidR="006049EC" w:rsidRPr="00444C5A">
        <w:rPr>
          <w:rFonts w:asciiTheme="minorHAnsi" w:hAnsiTheme="minorHAnsi" w:cstheme="minorHAnsi"/>
          <w:b/>
          <w:color w:val="auto"/>
          <w:sz w:val="22"/>
          <w:szCs w:val="22"/>
        </w:rPr>
        <w:t>dodatkowych</w:t>
      </w:r>
      <w:r w:rsidRPr="00444C5A">
        <w:rPr>
          <w:rFonts w:asciiTheme="minorHAnsi" w:hAnsiTheme="minorHAnsi" w:cstheme="minorHAnsi"/>
          <w:b/>
          <w:color w:val="auto"/>
          <w:sz w:val="22"/>
          <w:szCs w:val="22"/>
        </w:rPr>
        <w:t xml:space="preserve"> czy komplementarnych. </w:t>
      </w:r>
    </w:p>
    <w:p w14:paraId="7284A8E7" w14:textId="77777777" w:rsidR="0057609F" w:rsidRPr="006349BB" w:rsidRDefault="0057609F" w:rsidP="0057609F">
      <w:pPr>
        <w:pStyle w:val="Akapitzlist"/>
        <w:autoSpaceDE w:val="0"/>
        <w:autoSpaceDN w:val="0"/>
        <w:adjustRightInd w:val="0"/>
        <w:ind w:left="360"/>
        <w:rPr>
          <w:rFonts w:asciiTheme="minorHAnsi" w:hAnsiTheme="minorHAnsi" w:cstheme="minorHAnsi"/>
        </w:rPr>
      </w:pPr>
    </w:p>
    <w:p w14:paraId="66509F86" w14:textId="77777777" w:rsidR="00D03A0A" w:rsidRPr="006349BB" w:rsidRDefault="00D03A0A" w:rsidP="00D03A0A">
      <w:pPr>
        <w:spacing w:after="200" w:line="276" w:lineRule="auto"/>
        <w:ind w:left="360"/>
        <w:contextualSpacing/>
        <w:rPr>
          <w:rFonts w:asciiTheme="minorHAnsi" w:eastAsiaTheme="majorEastAsia" w:hAnsiTheme="minorHAnsi" w:cstheme="minorHAnsi"/>
          <w:b/>
          <w:sz w:val="22"/>
          <w:szCs w:val="22"/>
          <w:lang w:eastAsia="en-US"/>
        </w:rPr>
      </w:pPr>
    </w:p>
    <w:p w14:paraId="3E04D064" w14:textId="77777777" w:rsidR="00223EC4" w:rsidRPr="006349BB" w:rsidRDefault="00223EC4" w:rsidP="00C17559">
      <w:pPr>
        <w:numPr>
          <w:ilvl w:val="0"/>
          <w:numId w:val="2"/>
        </w:numPr>
        <w:spacing w:after="200" w:line="276" w:lineRule="auto"/>
        <w:contextualSpacing/>
        <w:rPr>
          <w:rFonts w:asciiTheme="minorHAnsi" w:eastAsiaTheme="majorEastAsia" w:hAnsiTheme="minorHAnsi" w:cstheme="minorHAnsi"/>
          <w:b/>
          <w:sz w:val="22"/>
          <w:szCs w:val="22"/>
          <w:lang w:eastAsia="en-US"/>
        </w:rPr>
      </w:pPr>
      <w:r w:rsidRPr="006349BB">
        <w:rPr>
          <w:rFonts w:asciiTheme="minorHAnsi" w:eastAsiaTheme="majorEastAsia" w:hAnsiTheme="minorHAnsi" w:cstheme="minorHAnsi"/>
          <w:b/>
          <w:sz w:val="22"/>
          <w:szCs w:val="22"/>
          <w:lang w:eastAsia="en-US"/>
        </w:rPr>
        <w:t>Informacja o przedmiotowych środkach dowodowych.</w:t>
      </w:r>
    </w:p>
    <w:p w14:paraId="59BB57B4" w14:textId="77777777" w:rsidR="00223EC4" w:rsidRPr="006349BB" w:rsidRDefault="00223EC4" w:rsidP="001331B8">
      <w:pPr>
        <w:spacing w:after="200" w:line="276" w:lineRule="auto"/>
        <w:ind w:left="360"/>
        <w:contextualSpacing/>
        <w:rPr>
          <w:rFonts w:asciiTheme="minorHAnsi" w:hAnsiTheme="minorHAnsi" w:cstheme="minorHAnsi"/>
          <w:sz w:val="22"/>
          <w:szCs w:val="22"/>
        </w:rPr>
      </w:pPr>
      <w:r w:rsidRPr="006349BB">
        <w:rPr>
          <w:rFonts w:asciiTheme="minorHAnsi" w:hAnsiTheme="minorHAnsi" w:cstheme="minorHAnsi"/>
          <w:sz w:val="22"/>
          <w:szCs w:val="22"/>
        </w:rPr>
        <w:t xml:space="preserve">Zamawiający </w:t>
      </w:r>
      <w:r w:rsidRPr="006349BB">
        <w:rPr>
          <w:rFonts w:asciiTheme="minorHAnsi" w:hAnsiTheme="minorHAnsi" w:cstheme="minorHAnsi"/>
          <w:bCs/>
          <w:sz w:val="22"/>
          <w:szCs w:val="22"/>
        </w:rPr>
        <w:t>nie żąda</w:t>
      </w:r>
      <w:r w:rsidRPr="006349BB">
        <w:rPr>
          <w:rFonts w:asciiTheme="minorHAnsi" w:hAnsiTheme="minorHAnsi" w:cstheme="minorHAnsi"/>
          <w:sz w:val="22"/>
          <w:szCs w:val="22"/>
        </w:rPr>
        <w:t xml:space="preserve"> złożenia przez wykonawcę przedmiotowych środków dowodowych.</w:t>
      </w:r>
    </w:p>
    <w:p w14:paraId="03208A42" w14:textId="77777777" w:rsidR="00FE74B3" w:rsidRPr="006349BB" w:rsidRDefault="00FE74B3" w:rsidP="00B31D65">
      <w:pPr>
        <w:spacing w:after="200" w:line="276" w:lineRule="auto"/>
        <w:contextualSpacing/>
        <w:rPr>
          <w:rFonts w:asciiTheme="minorHAnsi" w:eastAsiaTheme="majorEastAsia" w:hAnsiTheme="minorHAnsi" w:cstheme="minorHAnsi"/>
          <w:b/>
          <w:sz w:val="22"/>
          <w:szCs w:val="22"/>
          <w:lang w:eastAsia="en-US"/>
        </w:rPr>
      </w:pPr>
    </w:p>
    <w:p w14:paraId="1264AEBE" w14:textId="77777777" w:rsidR="003217E8" w:rsidRPr="006349BB" w:rsidRDefault="00EC45FB" w:rsidP="00C17559">
      <w:pPr>
        <w:numPr>
          <w:ilvl w:val="0"/>
          <w:numId w:val="2"/>
        </w:numPr>
        <w:spacing w:after="200" w:line="276" w:lineRule="auto"/>
        <w:contextualSpacing/>
        <w:rPr>
          <w:rFonts w:asciiTheme="minorHAnsi" w:hAnsiTheme="minorHAnsi" w:cstheme="minorHAnsi"/>
          <w:b/>
          <w:sz w:val="22"/>
          <w:szCs w:val="22"/>
        </w:rPr>
      </w:pPr>
      <w:r w:rsidRPr="006349BB">
        <w:rPr>
          <w:rFonts w:asciiTheme="minorHAnsi" w:hAnsiTheme="minorHAnsi" w:cstheme="minorHAnsi"/>
          <w:b/>
          <w:sz w:val="22"/>
          <w:szCs w:val="22"/>
          <w:lang w:eastAsia="en-US"/>
        </w:rPr>
        <w:t xml:space="preserve">Termin </w:t>
      </w:r>
      <w:r w:rsidR="00223EC4" w:rsidRPr="006349BB">
        <w:rPr>
          <w:rFonts w:asciiTheme="minorHAnsi" w:hAnsiTheme="minorHAnsi" w:cstheme="minorHAnsi"/>
          <w:b/>
          <w:sz w:val="22"/>
          <w:szCs w:val="22"/>
          <w:lang w:eastAsia="en-US"/>
        </w:rPr>
        <w:t>wykonania zamówienia.</w:t>
      </w:r>
    </w:p>
    <w:p w14:paraId="3B905B4F" w14:textId="03C8E433" w:rsidR="0045651B" w:rsidRPr="006349BB" w:rsidRDefault="0045651B" w:rsidP="000F47D1">
      <w:pPr>
        <w:tabs>
          <w:tab w:val="left" w:pos="9000"/>
        </w:tabs>
        <w:jc w:val="both"/>
        <w:rPr>
          <w:rFonts w:asciiTheme="minorHAnsi" w:eastAsiaTheme="majorEastAsia" w:hAnsiTheme="minorHAnsi" w:cstheme="minorHAnsi"/>
          <w:sz w:val="22"/>
          <w:szCs w:val="22"/>
        </w:rPr>
      </w:pPr>
      <w:r w:rsidRPr="006349BB">
        <w:rPr>
          <w:rFonts w:asciiTheme="minorHAnsi" w:eastAsiaTheme="majorEastAsia" w:hAnsiTheme="minorHAnsi" w:cstheme="minorHAnsi"/>
          <w:sz w:val="22"/>
          <w:szCs w:val="22"/>
        </w:rPr>
        <w:t>T</w:t>
      </w:r>
      <w:r w:rsidR="000A5CCC" w:rsidRPr="006349BB">
        <w:rPr>
          <w:rFonts w:asciiTheme="minorHAnsi" w:eastAsiaTheme="majorEastAsia" w:hAnsiTheme="minorHAnsi" w:cstheme="minorHAnsi"/>
          <w:sz w:val="22"/>
          <w:szCs w:val="22"/>
        </w:rPr>
        <w:t xml:space="preserve">ermin wykonania zamówienia </w:t>
      </w:r>
      <w:r w:rsidR="00F34259">
        <w:rPr>
          <w:rFonts w:asciiTheme="minorHAnsi" w:eastAsiaTheme="majorEastAsia" w:hAnsiTheme="minorHAnsi" w:cstheme="minorHAnsi"/>
          <w:sz w:val="22"/>
          <w:szCs w:val="22"/>
        </w:rPr>
        <w:t>wynosi 12 miesięcy</w:t>
      </w:r>
      <w:r w:rsidRPr="006349BB">
        <w:rPr>
          <w:rFonts w:asciiTheme="minorHAnsi" w:eastAsiaTheme="majorEastAsia" w:hAnsiTheme="minorHAnsi" w:cstheme="minorHAnsi"/>
          <w:sz w:val="22"/>
          <w:szCs w:val="22"/>
        </w:rPr>
        <w:t xml:space="preserve"> lub do momentu wyczerpania maksymalnej kwoty, o której mowa w § 8 ust. 1 Istotnych postanowień umowy (załącznik nr 6 do SWZ), tj. łączna wartość Umowy nie przekroczy całkowitej c</w:t>
      </w:r>
      <w:r w:rsidR="00F34259">
        <w:rPr>
          <w:rFonts w:asciiTheme="minorHAnsi" w:eastAsiaTheme="majorEastAsia" w:hAnsiTheme="minorHAnsi" w:cstheme="minorHAnsi"/>
          <w:sz w:val="22"/>
          <w:szCs w:val="22"/>
        </w:rPr>
        <w:t xml:space="preserve">eny oferty wybranego Wykonawcy. </w:t>
      </w:r>
      <w:r w:rsidRPr="006349BB">
        <w:rPr>
          <w:rFonts w:asciiTheme="minorHAnsi" w:eastAsiaTheme="majorEastAsia" w:hAnsiTheme="minorHAnsi" w:cstheme="minorHAnsi"/>
          <w:sz w:val="22"/>
          <w:szCs w:val="22"/>
        </w:rPr>
        <w:t xml:space="preserve">Przewiduje się realizację umowy </w:t>
      </w:r>
      <w:r w:rsidR="000A5CCC" w:rsidRPr="006349BB">
        <w:rPr>
          <w:rFonts w:asciiTheme="minorHAnsi" w:eastAsiaTheme="majorEastAsia" w:hAnsiTheme="minorHAnsi" w:cstheme="minorHAnsi"/>
          <w:sz w:val="22"/>
          <w:szCs w:val="22"/>
        </w:rPr>
        <w:t>od dnia 01.01.202</w:t>
      </w:r>
      <w:r w:rsidR="006049EC">
        <w:rPr>
          <w:rFonts w:asciiTheme="minorHAnsi" w:eastAsiaTheme="majorEastAsia" w:hAnsiTheme="minorHAnsi" w:cstheme="minorHAnsi"/>
          <w:sz w:val="22"/>
          <w:szCs w:val="22"/>
        </w:rPr>
        <w:t>6</w:t>
      </w:r>
      <w:r w:rsidR="00F34259">
        <w:rPr>
          <w:rFonts w:asciiTheme="minorHAnsi" w:eastAsiaTheme="majorEastAsia" w:hAnsiTheme="minorHAnsi" w:cstheme="minorHAnsi"/>
          <w:sz w:val="22"/>
          <w:szCs w:val="22"/>
        </w:rPr>
        <w:t xml:space="preserve"> r. do 31.12.202</w:t>
      </w:r>
      <w:r w:rsidR="006049EC">
        <w:rPr>
          <w:rFonts w:asciiTheme="minorHAnsi" w:eastAsiaTheme="majorEastAsia" w:hAnsiTheme="minorHAnsi" w:cstheme="minorHAnsi"/>
          <w:sz w:val="22"/>
          <w:szCs w:val="22"/>
        </w:rPr>
        <w:t>6</w:t>
      </w:r>
      <w:r w:rsidR="007B6A5E" w:rsidRPr="006349BB">
        <w:rPr>
          <w:rFonts w:asciiTheme="minorHAnsi" w:eastAsiaTheme="majorEastAsia" w:hAnsiTheme="minorHAnsi" w:cstheme="minorHAnsi"/>
          <w:sz w:val="22"/>
          <w:szCs w:val="22"/>
        </w:rPr>
        <w:t xml:space="preserve"> r. Jeżeli umo</w:t>
      </w:r>
      <w:r w:rsidR="00F34259">
        <w:rPr>
          <w:rFonts w:asciiTheme="minorHAnsi" w:eastAsiaTheme="majorEastAsia" w:hAnsiTheme="minorHAnsi" w:cstheme="minorHAnsi"/>
          <w:sz w:val="22"/>
          <w:szCs w:val="22"/>
        </w:rPr>
        <w:t>wa zostanie zawarta po 1.01.202</w:t>
      </w:r>
      <w:r w:rsidR="006049EC">
        <w:rPr>
          <w:rFonts w:asciiTheme="minorHAnsi" w:eastAsiaTheme="majorEastAsia" w:hAnsiTheme="minorHAnsi" w:cstheme="minorHAnsi"/>
          <w:sz w:val="22"/>
          <w:szCs w:val="22"/>
        </w:rPr>
        <w:t>6</w:t>
      </w:r>
      <w:r w:rsidR="007B6A5E" w:rsidRPr="006349BB">
        <w:rPr>
          <w:rFonts w:asciiTheme="minorHAnsi" w:eastAsiaTheme="majorEastAsia" w:hAnsiTheme="minorHAnsi" w:cstheme="minorHAnsi"/>
          <w:sz w:val="22"/>
          <w:szCs w:val="22"/>
        </w:rPr>
        <w:t xml:space="preserve"> r. termin końcowy realizacji zamówienia nie ulega zmi</w:t>
      </w:r>
      <w:r w:rsidR="00F34259">
        <w:rPr>
          <w:rFonts w:asciiTheme="minorHAnsi" w:eastAsiaTheme="majorEastAsia" w:hAnsiTheme="minorHAnsi" w:cstheme="minorHAnsi"/>
          <w:sz w:val="22"/>
          <w:szCs w:val="22"/>
        </w:rPr>
        <w:t>anie – do 31.12.202</w:t>
      </w:r>
      <w:r w:rsidR="006049EC">
        <w:rPr>
          <w:rFonts w:asciiTheme="minorHAnsi" w:eastAsiaTheme="majorEastAsia" w:hAnsiTheme="minorHAnsi" w:cstheme="minorHAnsi"/>
          <w:sz w:val="22"/>
          <w:szCs w:val="22"/>
        </w:rPr>
        <w:t>6</w:t>
      </w:r>
      <w:r w:rsidR="007B6A5E" w:rsidRPr="006349BB">
        <w:rPr>
          <w:rFonts w:asciiTheme="minorHAnsi" w:eastAsiaTheme="majorEastAsia" w:hAnsiTheme="minorHAnsi" w:cstheme="minorHAnsi"/>
          <w:sz w:val="22"/>
          <w:szCs w:val="22"/>
        </w:rPr>
        <w:t xml:space="preserve"> r. </w:t>
      </w:r>
    </w:p>
    <w:p w14:paraId="2C0BBD97" w14:textId="77777777" w:rsidR="0045651B" w:rsidRPr="006349BB" w:rsidRDefault="0045651B" w:rsidP="007B6A5E">
      <w:pPr>
        <w:tabs>
          <w:tab w:val="left" w:pos="9000"/>
        </w:tabs>
        <w:jc w:val="both"/>
        <w:rPr>
          <w:rFonts w:asciiTheme="minorHAnsi" w:eastAsiaTheme="majorEastAsia" w:hAnsiTheme="minorHAnsi" w:cstheme="minorHAnsi"/>
          <w:sz w:val="22"/>
          <w:szCs w:val="22"/>
        </w:rPr>
      </w:pPr>
    </w:p>
    <w:p w14:paraId="5975262A" w14:textId="77777777" w:rsidR="00F04C1F" w:rsidRPr="00F34259" w:rsidRDefault="00223EC4" w:rsidP="00C17559">
      <w:pPr>
        <w:numPr>
          <w:ilvl w:val="0"/>
          <w:numId w:val="2"/>
        </w:numPr>
        <w:spacing w:after="200" w:line="276" w:lineRule="auto"/>
        <w:contextualSpacing/>
        <w:rPr>
          <w:rFonts w:asciiTheme="minorHAnsi" w:hAnsiTheme="minorHAnsi" w:cstheme="minorHAnsi"/>
          <w:b/>
          <w:sz w:val="22"/>
          <w:szCs w:val="22"/>
        </w:rPr>
      </w:pPr>
      <w:r w:rsidRPr="00F34259">
        <w:rPr>
          <w:rFonts w:asciiTheme="minorHAnsi" w:hAnsiTheme="minorHAnsi" w:cstheme="minorHAnsi"/>
          <w:b/>
          <w:sz w:val="22"/>
          <w:szCs w:val="22"/>
          <w:lang w:eastAsia="en-US"/>
        </w:rPr>
        <w:t xml:space="preserve">Podstawy wykluczenia, </w:t>
      </w:r>
      <w:r w:rsidR="00FB0896" w:rsidRPr="00F34259">
        <w:rPr>
          <w:rFonts w:asciiTheme="minorHAnsi" w:hAnsiTheme="minorHAnsi" w:cstheme="minorHAnsi"/>
          <w:b/>
          <w:sz w:val="22"/>
          <w:szCs w:val="22"/>
          <w:lang w:eastAsia="en-US"/>
        </w:rPr>
        <w:t xml:space="preserve">o których mowa </w:t>
      </w:r>
      <w:r w:rsidRPr="00F34259">
        <w:rPr>
          <w:rFonts w:asciiTheme="minorHAnsi" w:hAnsiTheme="minorHAnsi" w:cstheme="minorHAnsi"/>
          <w:b/>
          <w:sz w:val="22"/>
          <w:szCs w:val="22"/>
          <w:lang w:eastAsia="en-US"/>
        </w:rPr>
        <w:t>w art.</w:t>
      </w:r>
      <w:r w:rsidR="00142939" w:rsidRPr="00F34259">
        <w:rPr>
          <w:rFonts w:asciiTheme="minorHAnsi" w:hAnsiTheme="minorHAnsi" w:cstheme="minorHAnsi"/>
          <w:b/>
          <w:sz w:val="22"/>
          <w:szCs w:val="22"/>
          <w:lang w:eastAsia="en-US"/>
        </w:rPr>
        <w:t xml:space="preserve"> 108 </w:t>
      </w:r>
      <w:r w:rsidR="00FB0896" w:rsidRPr="00F34259">
        <w:rPr>
          <w:rFonts w:asciiTheme="minorHAnsi" w:hAnsiTheme="minorHAnsi" w:cstheme="minorHAnsi"/>
          <w:b/>
          <w:sz w:val="22"/>
          <w:szCs w:val="22"/>
          <w:lang w:eastAsia="en-US"/>
        </w:rPr>
        <w:t xml:space="preserve">ust. 1 </w:t>
      </w:r>
      <w:r w:rsidR="00142939" w:rsidRPr="00F34259">
        <w:rPr>
          <w:rFonts w:asciiTheme="minorHAnsi" w:hAnsiTheme="minorHAnsi" w:cstheme="minorHAnsi"/>
          <w:b/>
          <w:sz w:val="22"/>
          <w:szCs w:val="22"/>
          <w:lang w:eastAsia="en-US"/>
        </w:rPr>
        <w:t xml:space="preserve">ustawy </w:t>
      </w:r>
      <w:proofErr w:type="spellStart"/>
      <w:r w:rsidR="00142939" w:rsidRPr="00F34259">
        <w:rPr>
          <w:rFonts w:asciiTheme="minorHAnsi" w:hAnsiTheme="minorHAnsi" w:cstheme="minorHAnsi"/>
          <w:b/>
          <w:sz w:val="22"/>
          <w:szCs w:val="22"/>
          <w:lang w:eastAsia="en-US"/>
        </w:rPr>
        <w:t>Pzp</w:t>
      </w:r>
      <w:proofErr w:type="spellEnd"/>
      <w:r w:rsidR="00142939" w:rsidRPr="00F34259">
        <w:rPr>
          <w:rFonts w:asciiTheme="minorHAnsi" w:hAnsiTheme="minorHAnsi" w:cstheme="minorHAnsi"/>
          <w:b/>
          <w:sz w:val="22"/>
          <w:szCs w:val="22"/>
          <w:lang w:eastAsia="en-US"/>
        </w:rPr>
        <w:t>.</w:t>
      </w:r>
    </w:p>
    <w:p w14:paraId="7E461111" w14:textId="77777777" w:rsidR="004038A7" w:rsidRPr="00F34259" w:rsidRDefault="007F38EC" w:rsidP="00C17559">
      <w:pPr>
        <w:numPr>
          <w:ilvl w:val="2"/>
          <w:numId w:val="7"/>
        </w:numPr>
        <w:shd w:val="clear" w:color="auto" w:fill="FFFFFF"/>
        <w:spacing w:line="276" w:lineRule="auto"/>
        <w:ind w:left="284" w:hanging="284"/>
        <w:jc w:val="both"/>
        <w:rPr>
          <w:rFonts w:asciiTheme="minorHAnsi" w:hAnsiTheme="minorHAnsi" w:cstheme="minorHAnsi"/>
          <w:bCs/>
          <w:smallCaps/>
          <w:spacing w:val="7"/>
          <w:sz w:val="22"/>
          <w:szCs w:val="22"/>
        </w:rPr>
      </w:pPr>
      <w:r w:rsidRPr="00F34259">
        <w:rPr>
          <w:rFonts w:asciiTheme="minorHAnsi" w:hAnsiTheme="minorHAnsi" w:cstheme="minorHAnsi"/>
          <w:iCs/>
          <w:sz w:val="22"/>
          <w:szCs w:val="22"/>
        </w:rPr>
        <w:t>O udzielenie przedmiotowego zamówienia mogą się ubiegać wykonawcy, którzy</w:t>
      </w:r>
      <w:r w:rsidR="00E4076E" w:rsidRPr="00F34259">
        <w:rPr>
          <w:rFonts w:asciiTheme="minorHAnsi" w:hAnsiTheme="minorHAnsi" w:cstheme="minorHAnsi"/>
          <w:iCs/>
          <w:sz w:val="22"/>
          <w:szCs w:val="22"/>
        </w:rPr>
        <w:t xml:space="preserve"> </w:t>
      </w:r>
      <w:r w:rsidR="00142939" w:rsidRPr="00F34259">
        <w:rPr>
          <w:rFonts w:asciiTheme="minorHAnsi" w:hAnsiTheme="minorHAnsi" w:cstheme="minorHAnsi"/>
          <w:b/>
          <w:sz w:val="22"/>
          <w:szCs w:val="22"/>
        </w:rPr>
        <w:t>nie podlegają wykluczeniu.</w:t>
      </w:r>
    </w:p>
    <w:p w14:paraId="6109A406" w14:textId="77777777" w:rsidR="006C3025" w:rsidRPr="00F34259" w:rsidRDefault="004038A7" w:rsidP="00C17559">
      <w:pPr>
        <w:pStyle w:val="Default"/>
        <w:numPr>
          <w:ilvl w:val="2"/>
          <w:numId w:val="7"/>
        </w:numPr>
        <w:shd w:val="clear" w:color="auto" w:fill="FFFFFF"/>
        <w:suppressAutoHyphens/>
        <w:autoSpaceDN/>
        <w:adjustRightInd/>
        <w:spacing w:line="276" w:lineRule="auto"/>
        <w:ind w:left="284" w:hanging="284"/>
        <w:jc w:val="both"/>
        <w:rPr>
          <w:rFonts w:asciiTheme="minorHAnsi" w:eastAsia="Times New Roman" w:hAnsiTheme="minorHAnsi" w:cstheme="minorHAnsi"/>
          <w:bCs/>
          <w:smallCaps/>
          <w:color w:val="auto"/>
          <w:spacing w:val="7"/>
          <w:sz w:val="22"/>
          <w:szCs w:val="22"/>
        </w:rPr>
      </w:pPr>
      <w:r w:rsidRPr="00F34259">
        <w:rPr>
          <w:rFonts w:asciiTheme="minorHAnsi" w:hAnsiTheme="minorHAnsi" w:cstheme="minorHAnsi"/>
          <w:color w:val="auto"/>
          <w:sz w:val="22"/>
          <w:szCs w:val="22"/>
        </w:rPr>
        <w:t xml:space="preserve">Zamawiający wykluczy z postępowania o udzielenie zamówienia, na podstawie </w:t>
      </w:r>
      <w:r w:rsidR="007F38EC" w:rsidRPr="00F34259">
        <w:rPr>
          <w:rFonts w:asciiTheme="minorHAnsi" w:eastAsia="SimSun" w:hAnsiTheme="minorHAnsi" w:cstheme="minorHAnsi"/>
          <w:color w:val="auto"/>
          <w:sz w:val="22"/>
          <w:szCs w:val="22"/>
        </w:rPr>
        <w:t xml:space="preserve">okoliczności wskazanych w art. 108 ust. 1 ustawy </w:t>
      </w:r>
      <w:proofErr w:type="spellStart"/>
      <w:r w:rsidR="007F38EC" w:rsidRPr="00F34259">
        <w:rPr>
          <w:rFonts w:asciiTheme="minorHAnsi" w:eastAsia="SimSun" w:hAnsiTheme="minorHAnsi" w:cstheme="minorHAnsi"/>
          <w:color w:val="auto"/>
          <w:sz w:val="22"/>
          <w:szCs w:val="22"/>
        </w:rPr>
        <w:t>Pzp</w:t>
      </w:r>
      <w:proofErr w:type="spellEnd"/>
      <w:r w:rsidR="007F38EC" w:rsidRPr="00F34259">
        <w:rPr>
          <w:rFonts w:asciiTheme="minorHAnsi" w:eastAsia="SimSun" w:hAnsiTheme="minorHAnsi" w:cstheme="minorHAnsi"/>
          <w:color w:val="auto"/>
          <w:sz w:val="22"/>
          <w:szCs w:val="22"/>
        </w:rPr>
        <w:t xml:space="preserve">, które wystąpiły </w:t>
      </w:r>
      <w:r w:rsidR="002E3760" w:rsidRPr="00F34259">
        <w:rPr>
          <w:rFonts w:asciiTheme="minorHAnsi" w:eastAsia="SimSun" w:hAnsiTheme="minorHAnsi" w:cstheme="minorHAnsi"/>
          <w:color w:val="auto"/>
          <w:sz w:val="22"/>
          <w:szCs w:val="22"/>
        </w:rPr>
        <w:t>w odpowiednim okresie wskazanym</w:t>
      </w:r>
      <w:r w:rsidR="004F31EB" w:rsidRPr="00F34259">
        <w:rPr>
          <w:rFonts w:asciiTheme="minorHAnsi" w:eastAsia="SimSun" w:hAnsiTheme="minorHAnsi" w:cstheme="minorHAnsi"/>
          <w:color w:val="auto"/>
          <w:sz w:val="22"/>
          <w:szCs w:val="22"/>
        </w:rPr>
        <w:br/>
      </w:r>
      <w:r w:rsidR="007F38EC" w:rsidRPr="00F34259">
        <w:rPr>
          <w:rFonts w:asciiTheme="minorHAnsi" w:eastAsia="SimSun" w:hAnsiTheme="minorHAnsi" w:cstheme="minorHAnsi"/>
          <w:color w:val="auto"/>
          <w:sz w:val="22"/>
          <w:szCs w:val="22"/>
        </w:rPr>
        <w:t xml:space="preserve">w art. 111 ustawy </w:t>
      </w:r>
      <w:proofErr w:type="spellStart"/>
      <w:r w:rsidR="007F38EC" w:rsidRPr="00F34259">
        <w:rPr>
          <w:rFonts w:asciiTheme="minorHAnsi" w:eastAsia="SimSun" w:hAnsiTheme="minorHAnsi" w:cstheme="minorHAnsi"/>
          <w:color w:val="auto"/>
          <w:sz w:val="22"/>
          <w:szCs w:val="22"/>
        </w:rPr>
        <w:t>Pzp</w:t>
      </w:r>
      <w:proofErr w:type="spellEnd"/>
      <w:r w:rsidR="002E3760" w:rsidRPr="00F34259">
        <w:rPr>
          <w:rFonts w:asciiTheme="minorHAnsi" w:eastAsia="SimSun" w:hAnsiTheme="minorHAnsi" w:cstheme="minorHAnsi"/>
          <w:color w:val="auto"/>
          <w:sz w:val="22"/>
          <w:szCs w:val="22"/>
        </w:rPr>
        <w:t xml:space="preserve">, </w:t>
      </w:r>
      <w:r w:rsidR="00C45EA0" w:rsidRPr="00F34259">
        <w:rPr>
          <w:rFonts w:asciiTheme="minorHAnsi" w:eastAsia="SimSun" w:hAnsiTheme="minorHAnsi" w:cstheme="minorHAnsi"/>
          <w:color w:val="auto"/>
          <w:sz w:val="22"/>
          <w:szCs w:val="22"/>
        </w:rPr>
        <w:t>Wykonawcę</w:t>
      </w:r>
      <w:r w:rsidR="006C3025" w:rsidRPr="00F34259">
        <w:rPr>
          <w:rFonts w:asciiTheme="minorHAnsi" w:eastAsia="SimSun" w:hAnsiTheme="minorHAnsi" w:cstheme="minorHAnsi"/>
          <w:color w:val="auto"/>
          <w:sz w:val="22"/>
          <w:szCs w:val="22"/>
        </w:rPr>
        <w:t>:</w:t>
      </w:r>
    </w:p>
    <w:p w14:paraId="49E654EB" w14:textId="77777777" w:rsidR="00F34259" w:rsidRDefault="00F34259" w:rsidP="00F34259">
      <w:pPr>
        <w:widowControl w:val="0"/>
        <w:tabs>
          <w:tab w:val="left" w:pos="567"/>
        </w:tabs>
        <w:spacing w:before="120" w:line="264" w:lineRule="auto"/>
        <w:ind w:left="426"/>
        <w:jc w:val="both"/>
        <w:rPr>
          <w:rFonts w:asciiTheme="minorHAnsi" w:hAnsiTheme="minorHAnsi" w:cstheme="minorHAnsi"/>
          <w:b/>
          <w:sz w:val="22"/>
          <w:szCs w:val="22"/>
        </w:rPr>
      </w:pPr>
      <w:r w:rsidRPr="00F34259">
        <w:rPr>
          <w:rFonts w:asciiTheme="minorHAnsi" w:hAnsiTheme="minorHAnsi" w:cstheme="minorHAnsi"/>
          <w:b/>
          <w:bCs/>
          <w:sz w:val="22"/>
          <w:szCs w:val="22"/>
        </w:rPr>
        <w:t xml:space="preserve">Nie podlegają wykluczeniu z postępowania na podstawie </w:t>
      </w:r>
      <w:r w:rsidRPr="00F34259">
        <w:rPr>
          <w:rFonts w:asciiTheme="minorHAnsi" w:hAnsiTheme="minorHAnsi" w:cstheme="minorHAnsi"/>
          <w:b/>
          <w:sz w:val="22"/>
          <w:szCs w:val="22"/>
        </w:rPr>
        <w:t xml:space="preserve">art. 108 ust. 1 pkt 1-6 ustawy </w:t>
      </w:r>
      <w:proofErr w:type="spellStart"/>
      <w:r w:rsidRPr="00F34259">
        <w:rPr>
          <w:rFonts w:asciiTheme="minorHAnsi" w:hAnsiTheme="minorHAnsi" w:cstheme="minorHAnsi"/>
          <w:b/>
          <w:sz w:val="22"/>
          <w:szCs w:val="22"/>
        </w:rPr>
        <w:t>Pzp</w:t>
      </w:r>
      <w:proofErr w:type="spellEnd"/>
      <w:r w:rsidRPr="00F34259">
        <w:rPr>
          <w:rFonts w:asciiTheme="minorHAnsi" w:hAnsiTheme="minorHAnsi" w:cstheme="minorHAnsi"/>
          <w:b/>
          <w:sz w:val="22"/>
          <w:szCs w:val="22"/>
        </w:rPr>
        <w:t xml:space="preserve">; tj. </w:t>
      </w:r>
      <w:r w:rsidRPr="00F34259">
        <w:rPr>
          <w:rFonts w:asciiTheme="minorHAnsi" w:hAnsiTheme="minorHAnsi" w:cstheme="minorHAnsi"/>
          <w:b/>
          <w:sz w:val="22"/>
          <w:szCs w:val="22"/>
        </w:rPr>
        <w:br/>
        <w:t xml:space="preserve"> z postępowania o udzielenie zamówienia wyklucza się Wykonawcę:</w:t>
      </w:r>
    </w:p>
    <w:p w14:paraId="7856703E" w14:textId="77777777" w:rsidR="006049EC" w:rsidRPr="006049EC" w:rsidRDefault="006049EC" w:rsidP="00FA0053">
      <w:pPr>
        <w:pStyle w:val="Akapitzlist"/>
        <w:numPr>
          <w:ilvl w:val="0"/>
          <w:numId w:val="60"/>
        </w:numPr>
        <w:autoSpaceDE w:val="0"/>
        <w:autoSpaceDN w:val="0"/>
        <w:adjustRightInd w:val="0"/>
        <w:ind w:left="425" w:hanging="283"/>
        <w:jc w:val="both"/>
        <w:rPr>
          <w:rFonts w:asciiTheme="minorHAnsi" w:eastAsia="SimSun" w:hAnsiTheme="minorHAnsi" w:cstheme="minorHAnsi"/>
          <w:sz w:val="22"/>
          <w:szCs w:val="22"/>
          <w:lang w:eastAsia="en-US"/>
        </w:rPr>
      </w:pPr>
      <w:r w:rsidRPr="006049EC">
        <w:rPr>
          <w:rFonts w:asciiTheme="minorHAnsi" w:eastAsia="SimSun" w:hAnsiTheme="minorHAnsi" w:cstheme="minorHAnsi"/>
          <w:sz w:val="22"/>
          <w:szCs w:val="22"/>
          <w:lang w:eastAsia="en-US"/>
        </w:rPr>
        <w:t xml:space="preserve">art. 108 ust. 1 pkt 1 ustawy </w:t>
      </w:r>
      <w:proofErr w:type="spellStart"/>
      <w:r w:rsidRPr="006049EC">
        <w:rPr>
          <w:rFonts w:asciiTheme="minorHAnsi" w:eastAsia="SimSun" w:hAnsiTheme="minorHAnsi" w:cstheme="minorHAnsi"/>
          <w:sz w:val="22"/>
          <w:szCs w:val="22"/>
          <w:lang w:eastAsia="en-US"/>
        </w:rPr>
        <w:t>Pzp</w:t>
      </w:r>
      <w:proofErr w:type="spellEnd"/>
      <w:r w:rsidRPr="006049EC">
        <w:rPr>
          <w:rFonts w:asciiTheme="minorHAnsi" w:eastAsia="SimSun" w:hAnsiTheme="minorHAnsi" w:cstheme="minorHAnsi"/>
          <w:sz w:val="22"/>
          <w:szCs w:val="22"/>
          <w:lang w:eastAsia="en-US"/>
        </w:rPr>
        <w:t xml:space="preserve"> - wykonawcę będącego osobą fizyczną, który został prawomocnie skazany za przestępstwo:</w:t>
      </w:r>
    </w:p>
    <w:p w14:paraId="271CF508" w14:textId="77777777" w:rsidR="006049EC" w:rsidRPr="006049EC" w:rsidRDefault="006049EC" w:rsidP="00FA0053">
      <w:pPr>
        <w:autoSpaceDE w:val="0"/>
        <w:autoSpaceDN w:val="0"/>
        <w:adjustRightInd w:val="0"/>
        <w:ind w:left="709" w:hanging="283"/>
        <w:jc w:val="both"/>
        <w:rPr>
          <w:rFonts w:asciiTheme="minorHAnsi" w:eastAsia="SimSun" w:hAnsiTheme="minorHAnsi" w:cstheme="minorHAnsi"/>
          <w:sz w:val="22"/>
          <w:szCs w:val="22"/>
          <w:lang w:eastAsia="en-US"/>
        </w:rPr>
      </w:pPr>
      <w:r w:rsidRPr="006049EC">
        <w:rPr>
          <w:rFonts w:asciiTheme="minorHAnsi" w:eastAsia="SimSun" w:hAnsiTheme="minorHAnsi" w:cstheme="minorHAnsi"/>
          <w:sz w:val="22"/>
          <w:szCs w:val="22"/>
          <w:lang w:eastAsia="en-US"/>
        </w:rPr>
        <w:t>a)</w:t>
      </w:r>
      <w:r w:rsidRPr="006049EC">
        <w:rPr>
          <w:rFonts w:asciiTheme="minorHAnsi" w:eastAsia="SimSun" w:hAnsiTheme="minorHAnsi" w:cstheme="minorHAnsi"/>
          <w:sz w:val="22"/>
          <w:szCs w:val="22"/>
          <w:lang w:eastAsia="en-US"/>
        </w:rPr>
        <w:tab/>
        <w:t>udziału w zorganizowanej grupie przestępczej albo związku mającym na celu popełnienie przestępstwa lub przestępstwa skarbowego, o którym mowa w art. 258 Kodeksu karnego,</w:t>
      </w:r>
    </w:p>
    <w:p w14:paraId="1CF10D26" w14:textId="77777777" w:rsidR="006049EC" w:rsidRPr="006049EC" w:rsidRDefault="006049EC" w:rsidP="00FA0053">
      <w:pPr>
        <w:autoSpaceDE w:val="0"/>
        <w:autoSpaceDN w:val="0"/>
        <w:adjustRightInd w:val="0"/>
        <w:ind w:left="709" w:hanging="283"/>
        <w:jc w:val="both"/>
        <w:rPr>
          <w:rFonts w:asciiTheme="minorHAnsi" w:eastAsia="SimSun" w:hAnsiTheme="minorHAnsi" w:cstheme="minorHAnsi"/>
          <w:sz w:val="22"/>
          <w:szCs w:val="22"/>
          <w:lang w:eastAsia="en-US"/>
        </w:rPr>
      </w:pPr>
      <w:r w:rsidRPr="006049EC">
        <w:rPr>
          <w:rFonts w:asciiTheme="minorHAnsi" w:eastAsia="SimSun" w:hAnsiTheme="minorHAnsi" w:cstheme="minorHAnsi"/>
          <w:sz w:val="22"/>
          <w:szCs w:val="22"/>
          <w:lang w:eastAsia="en-US"/>
        </w:rPr>
        <w:lastRenderedPageBreak/>
        <w:t>b)</w:t>
      </w:r>
      <w:r w:rsidRPr="006049EC">
        <w:rPr>
          <w:rFonts w:asciiTheme="minorHAnsi" w:eastAsia="SimSun" w:hAnsiTheme="minorHAnsi" w:cstheme="minorHAnsi"/>
          <w:sz w:val="22"/>
          <w:szCs w:val="22"/>
          <w:lang w:eastAsia="en-US"/>
        </w:rPr>
        <w:tab/>
        <w:t>handlu ludźmi, o którym mowa w art. 189a Kodeksu karnego,</w:t>
      </w:r>
    </w:p>
    <w:p w14:paraId="66922B17" w14:textId="77777777" w:rsidR="006049EC" w:rsidRPr="006049EC" w:rsidRDefault="006049EC" w:rsidP="00FA0053">
      <w:pPr>
        <w:autoSpaceDE w:val="0"/>
        <w:autoSpaceDN w:val="0"/>
        <w:adjustRightInd w:val="0"/>
        <w:ind w:left="709" w:hanging="283"/>
        <w:jc w:val="both"/>
        <w:rPr>
          <w:rFonts w:asciiTheme="minorHAnsi" w:eastAsia="SimSun" w:hAnsiTheme="minorHAnsi" w:cstheme="minorHAnsi"/>
          <w:sz w:val="22"/>
          <w:szCs w:val="22"/>
          <w:lang w:eastAsia="en-US"/>
        </w:rPr>
      </w:pPr>
      <w:r w:rsidRPr="006049EC">
        <w:rPr>
          <w:rFonts w:asciiTheme="minorHAnsi" w:eastAsia="SimSun" w:hAnsiTheme="minorHAnsi" w:cstheme="minorHAnsi"/>
          <w:sz w:val="22"/>
          <w:szCs w:val="22"/>
          <w:lang w:eastAsia="en-US"/>
        </w:rPr>
        <w:t>c)</w:t>
      </w:r>
      <w:r w:rsidRPr="006049EC">
        <w:rPr>
          <w:rFonts w:asciiTheme="minorHAnsi" w:eastAsia="SimSun" w:hAnsiTheme="minorHAnsi" w:cstheme="minorHAnsi"/>
          <w:sz w:val="22"/>
          <w:szCs w:val="22"/>
          <w:lang w:eastAsia="en-US"/>
        </w:rPr>
        <w:tab/>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08C0BB7" w14:textId="77777777" w:rsidR="006049EC" w:rsidRPr="006049EC" w:rsidRDefault="006049EC" w:rsidP="00FA0053">
      <w:pPr>
        <w:autoSpaceDE w:val="0"/>
        <w:autoSpaceDN w:val="0"/>
        <w:adjustRightInd w:val="0"/>
        <w:ind w:left="709" w:hanging="283"/>
        <w:jc w:val="both"/>
        <w:rPr>
          <w:rFonts w:asciiTheme="minorHAnsi" w:eastAsia="SimSun" w:hAnsiTheme="minorHAnsi" w:cstheme="minorHAnsi"/>
          <w:sz w:val="22"/>
          <w:szCs w:val="22"/>
          <w:lang w:eastAsia="en-US"/>
        </w:rPr>
      </w:pPr>
      <w:r w:rsidRPr="006049EC">
        <w:rPr>
          <w:rFonts w:asciiTheme="minorHAnsi" w:eastAsia="SimSun" w:hAnsiTheme="minorHAnsi" w:cstheme="minorHAnsi"/>
          <w:sz w:val="22"/>
          <w:szCs w:val="22"/>
          <w:lang w:eastAsia="en-US"/>
        </w:rPr>
        <w:t>d)</w:t>
      </w:r>
      <w:r w:rsidRPr="006049EC">
        <w:rPr>
          <w:rFonts w:asciiTheme="minorHAnsi" w:eastAsia="SimSun" w:hAnsiTheme="minorHAnsi" w:cstheme="minorHAnsi"/>
          <w:sz w:val="22"/>
          <w:szCs w:val="22"/>
          <w:lang w:eastAsia="en-US"/>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7AA36B5" w14:textId="77777777" w:rsidR="006049EC" w:rsidRPr="006049EC" w:rsidRDefault="006049EC" w:rsidP="00FA0053">
      <w:pPr>
        <w:autoSpaceDE w:val="0"/>
        <w:autoSpaceDN w:val="0"/>
        <w:adjustRightInd w:val="0"/>
        <w:ind w:left="709" w:hanging="283"/>
        <w:jc w:val="both"/>
        <w:rPr>
          <w:rFonts w:asciiTheme="minorHAnsi" w:eastAsia="SimSun" w:hAnsiTheme="minorHAnsi" w:cstheme="minorHAnsi"/>
          <w:sz w:val="22"/>
          <w:szCs w:val="22"/>
          <w:lang w:eastAsia="en-US"/>
        </w:rPr>
      </w:pPr>
      <w:r w:rsidRPr="006049EC">
        <w:rPr>
          <w:rFonts w:asciiTheme="minorHAnsi" w:eastAsia="SimSun" w:hAnsiTheme="minorHAnsi" w:cstheme="minorHAnsi"/>
          <w:sz w:val="22"/>
          <w:szCs w:val="22"/>
          <w:lang w:eastAsia="en-US"/>
        </w:rPr>
        <w:t>e)</w:t>
      </w:r>
      <w:r w:rsidRPr="006049EC">
        <w:rPr>
          <w:rFonts w:asciiTheme="minorHAnsi" w:eastAsia="SimSun" w:hAnsiTheme="minorHAnsi" w:cstheme="minorHAnsi"/>
          <w:sz w:val="22"/>
          <w:szCs w:val="22"/>
          <w:lang w:eastAsia="en-US"/>
        </w:rPr>
        <w:tab/>
        <w:t>o charakterze terrorystycznym, o którym mowa w art. 115 § 20 Kodeksu karnego, lub mające na celu popełnienie tego przestępstwa,</w:t>
      </w:r>
    </w:p>
    <w:p w14:paraId="0801A5AF" w14:textId="77777777" w:rsidR="006049EC" w:rsidRPr="006049EC" w:rsidRDefault="006049EC" w:rsidP="00FA0053">
      <w:pPr>
        <w:autoSpaceDE w:val="0"/>
        <w:autoSpaceDN w:val="0"/>
        <w:adjustRightInd w:val="0"/>
        <w:ind w:left="709" w:hanging="283"/>
        <w:jc w:val="both"/>
        <w:rPr>
          <w:rFonts w:asciiTheme="minorHAnsi" w:eastAsia="SimSun" w:hAnsiTheme="minorHAnsi" w:cstheme="minorHAnsi"/>
          <w:sz w:val="22"/>
          <w:szCs w:val="22"/>
          <w:lang w:eastAsia="en-US"/>
        </w:rPr>
      </w:pPr>
      <w:r w:rsidRPr="006049EC">
        <w:rPr>
          <w:rFonts w:asciiTheme="minorHAnsi" w:eastAsia="SimSun" w:hAnsiTheme="minorHAnsi" w:cstheme="minorHAnsi"/>
          <w:sz w:val="22"/>
          <w:szCs w:val="22"/>
          <w:lang w:eastAsia="en-US"/>
        </w:rPr>
        <w:t>f)</w:t>
      </w:r>
      <w:r w:rsidRPr="006049EC">
        <w:rPr>
          <w:rFonts w:asciiTheme="minorHAnsi" w:eastAsia="SimSun" w:hAnsiTheme="minorHAnsi" w:cstheme="minorHAnsi"/>
          <w:sz w:val="22"/>
          <w:szCs w:val="22"/>
          <w:lang w:eastAsia="en-US"/>
        </w:rPr>
        <w:tab/>
        <w:t>powierzenia wykonywania pracy małoletniemu cudzoziemcowi, o którym mowa w art. 9 ust. 2 ustawy z dnia 15 czerwca 2012 r. o skutkach powierzania wykonywania pracy cudzoziemcom przebywającym wbrew przepisom na terytorium Rzeczypospolitej Polskiej,</w:t>
      </w:r>
    </w:p>
    <w:p w14:paraId="423DDB94" w14:textId="77777777" w:rsidR="006049EC" w:rsidRPr="006049EC" w:rsidRDefault="006049EC" w:rsidP="00FA0053">
      <w:pPr>
        <w:autoSpaceDE w:val="0"/>
        <w:autoSpaceDN w:val="0"/>
        <w:adjustRightInd w:val="0"/>
        <w:ind w:left="709" w:hanging="283"/>
        <w:jc w:val="both"/>
        <w:rPr>
          <w:rFonts w:asciiTheme="minorHAnsi" w:eastAsia="SimSun" w:hAnsiTheme="minorHAnsi" w:cstheme="minorHAnsi"/>
          <w:sz w:val="22"/>
          <w:szCs w:val="22"/>
          <w:lang w:eastAsia="en-US"/>
        </w:rPr>
      </w:pPr>
      <w:r w:rsidRPr="006049EC">
        <w:rPr>
          <w:rFonts w:asciiTheme="minorHAnsi" w:eastAsia="SimSun" w:hAnsiTheme="minorHAnsi" w:cstheme="minorHAnsi"/>
          <w:sz w:val="22"/>
          <w:szCs w:val="22"/>
          <w:lang w:eastAsia="en-US"/>
        </w:rPr>
        <w:t>g)</w:t>
      </w:r>
      <w:r w:rsidRPr="006049EC">
        <w:rPr>
          <w:rFonts w:asciiTheme="minorHAnsi" w:eastAsia="SimSun" w:hAnsiTheme="minorHAnsi" w:cstheme="minorHAnsi"/>
          <w:sz w:val="22"/>
          <w:szCs w:val="22"/>
          <w:lang w:eastAsia="en-US"/>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A1D8EA9" w14:textId="77777777" w:rsidR="006049EC" w:rsidRPr="006049EC" w:rsidRDefault="006049EC" w:rsidP="00FA0053">
      <w:pPr>
        <w:autoSpaceDE w:val="0"/>
        <w:autoSpaceDN w:val="0"/>
        <w:adjustRightInd w:val="0"/>
        <w:ind w:left="709" w:hanging="283"/>
        <w:jc w:val="both"/>
        <w:rPr>
          <w:rFonts w:asciiTheme="minorHAnsi" w:eastAsia="SimSun" w:hAnsiTheme="minorHAnsi" w:cstheme="minorHAnsi"/>
          <w:sz w:val="22"/>
          <w:szCs w:val="22"/>
          <w:lang w:eastAsia="en-US"/>
        </w:rPr>
      </w:pPr>
      <w:r w:rsidRPr="006049EC">
        <w:rPr>
          <w:rFonts w:asciiTheme="minorHAnsi" w:eastAsia="SimSun" w:hAnsiTheme="minorHAnsi" w:cstheme="minorHAnsi"/>
          <w:sz w:val="22"/>
          <w:szCs w:val="22"/>
          <w:lang w:eastAsia="en-US"/>
        </w:rPr>
        <w:t>h)</w:t>
      </w:r>
      <w:r w:rsidRPr="006049EC">
        <w:rPr>
          <w:rFonts w:asciiTheme="minorHAnsi" w:eastAsia="SimSun" w:hAnsiTheme="minorHAnsi" w:cstheme="minorHAnsi"/>
          <w:sz w:val="22"/>
          <w:szCs w:val="22"/>
          <w:lang w:eastAsia="en-US"/>
        </w:rPr>
        <w:tab/>
        <w:t>o którym mowa w art. 9 ust. 1 i 3 lub art. 10 ustawy z dnia 15 czerwca 2012 r. o skutkach powierzania wykonywania pracy cudzoziemcom przebywającym wbrew przepisom na terytorium Rzeczypospolitej Polskiej</w:t>
      </w:r>
    </w:p>
    <w:p w14:paraId="3AF6D7B1" w14:textId="77777777" w:rsidR="006049EC" w:rsidRPr="006049EC" w:rsidRDefault="006049EC" w:rsidP="00FA0053">
      <w:pPr>
        <w:autoSpaceDE w:val="0"/>
        <w:autoSpaceDN w:val="0"/>
        <w:adjustRightInd w:val="0"/>
        <w:ind w:firstLine="426"/>
        <w:jc w:val="both"/>
        <w:rPr>
          <w:rFonts w:asciiTheme="minorHAnsi" w:eastAsia="SimSun" w:hAnsiTheme="minorHAnsi" w:cstheme="minorHAnsi"/>
          <w:sz w:val="22"/>
          <w:szCs w:val="22"/>
          <w:lang w:eastAsia="en-US"/>
        </w:rPr>
      </w:pPr>
      <w:r w:rsidRPr="006049EC">
        <w:rPr>
          <w:rFonts w:asciiTheme="minorHAnsi" w:eastAsia="SimSun" w:hAnsiTheme="minorHAnsi" w:cstheme="minorHAnsi"/>
          <w:sz w:val="22"/>
          <w:szCs w:val="22"/>
          <w:lang w:eastAsia="en-US"/>
        </w:rPr>
        <w:t>– lub za odpowiedni czyn zabroniony określony w przepisach prawa obcego,</w:t>
      </w:r>
    </w:p>
    <w:p w14:paraId="2ABD632A" w14:textId="77777777" w:rsidR="006049EC" w:rsidRPr="006049EC" w:rsidRDefault="006049EC" w:rsidP="00FA0053">
      <w:pPr>
        <w:pStyle w:val="Akapitzlist"/>
        <w:numPr>
          <w:ilvl w:val="0"/>
          <w:numId w:val="60"/>
        </w:numPr>
        <w:autoSpaceDE w:val="0"/>
        <w:autoSpaceDN w:val="0"/>
        <w:adjustRightInd w:val="0"/>
        <w:ind w:left="426" w:hanging="426"/>
        <w:jc w:val="both"/>
        <w:rPr>
          <w:rFonts w:asciiTheme="minorHAnsi" w:eastAsia="SimSun" w:hAnsiTheme="minorHAnsi" w:cstheme="minorHAnsi"/>
          <w:sz w:val="22"/>
          <w:szCs w:val="22"/>
          <w:lang w:eastAsia="en-US"/>
        </w:rPr>
      </w:pPr>
      <w:r w:rsidRPr="006049EC">
        <w:rPr>
          <w:rFonts w:asciiTheme="minorHAnsi" w:eastAsia="SimSun" w:hAnsiTheme="minorHAnsi" w:cstheme="minorHAnsi"/>
          <w:sz w:val="22"/>
          <w:szCs w:val="22"/>
          <w:lang w:eastAsia="en-US"/>
        </w:rPr>
        <w:t xml:space="preserve">art. 108 ust. 1 pkt 2 ustawy </w:t>
      </w:r>
      <w:proofErr w:type="spellStart"/>
      <w:r w:rsidRPr="006049EC">
        <w:rPr>
          <w:rFonts w:asciiTheme="minorHAnsi" w:eastAsia="SimSun" w:hAnsiTheme="minorHAnsi" w:cstheme="minorHAnsi"/>
          <w:sz w:val="22"/>
          <w:szCs w:val="22"/>
          <w:lang w:eastAsia="en-US"/>
        </w:rPr>
        <w:t>Pzp</w:t>
      </w:r>
      <w:proofErr w:type="spellEnd"/>
      <w:r w:rsidRPr="006049EC">
        <w:rPr>
          <w:rFonts w:asciiTheme="minorHAnsi" w:eastAsia="SimSun" w:hAnsiTheme="minorHAnsi" w:cstheme="minorHAnsi"/>
          <w:sz w:val="22"/>
          <w:szCs w:val="22"/>
          <w:lang w:eastAsia="en-US"/>
        </w:rPr>
        <w:t xml:space="preserve"> - urzędującego członka organu zarządzającego lub nadzorczego wykonawcy, wspólnika spółki w spółce jawnej lub partnerskiej albo komplementariusza w spółce komandytowej lub komandytowo-akcyjnej lub prokurenta, który został prawomocnie skazany za przestępstwo, o którym mowa w pkt. 1,</w:t>
      </w:r>
    </w:p>
    <w:p w14:paraId="3E920F22" w14:textId="77777777" w:rsidR="006049EC" w:rsidRPr="006049EC" w:rsidRDefault="006049EC" w:rsidP="00FA0053">
      <w:pPr>
        <w:pStyle w:val="Akapitzlist"/>
        <w:numPr>
          <w:ilvl w:val="0"/>
          <w:numId w:val="60"/>
        </w:numPr>
        <w:autoSpaceDE w:val="0"/>
        <w:autoSpaceDN w:val="0"/>
        <w:adjustRightInd w:val="0"/>
        <w:ind w:left="425" w:hanging="425"/>
        <w:jc w:val="both"/>
        <w:rPr>
          <w:rFonts w:asciiTheme="minorHAnsi" w:eastAsia="SimSun" w:hAnsiTheme="minorHAnsi" w:cstheme="minorHAnsi"/>
          <w:sz w:val="22"/>
          <w:szCs w:val="22"/>
          <w:lang w:eastAsia="en-US"/>
        </w:rPr>
      </w:pPr>
      <w:r w:rsidRPr="006049EC">
        <w:rPr>
          <w:rFonts w:asciiTheme="minorHAnsi" w:eastAsia="SimSun" w:hAnsiTheme="minorHAnsi" w:cstheme="minorHAnsi"/>
          <w:sz w:val="22"/>
          <w:szCs w:val="22"/>
          <w:lang w:eastAsia="en-US"/>
        </w:rPr>
        <w:t xml:space="preserve">art. 108 ust. 1 pkt 3 ustawy </w:t>
      </w:r>
      <w:proofErr w:type="spellStart"/>
      <w:r w:rsidRPr="006049EC">
        <w:rPr>
          <w:rFonts w:asciiTheme="minorHAnsi" w:eastAsia="SimSun" w:hAnsiTheme="minorHAnsi" w:cstheme="minorHAnsi"/>
          <w:sz w:val="22"/>
          <w:szCs w:val="22"/>
          <w:lang w:eastAsia="en-US"/>
        </w:rPr>
        <w:t>Pzp</w:t>
      </w:r>
      <w:proofErr w:type="spellEnd"/>
      <w:r w:rsidRPr="006049EC">
        <w:rPr>
          <w:rFonts w:asciiTheme="minorHAnsi" w:eastAsia="SimSun" w:hAnsiTheme="minorHAnsi" w:cstheme="minorHAnsi"/>
          <w:sz w:val="22"/>
          <w:szCs w:val="22"/>
          <w:lang w:eastAsia="en-US"/>
        </w:rPr>
        <w:t xml:space="preserve"> – </w:t>
      </w:r>
      <w:proofErr w:type="gramStart"/>
      <w:r w:rsidRPr="006049EC">
        <w:rPr>
          <w:rFonts w:asciiTheme="minorHAnsi" w:eastAsia="SimSun" w:hAnsiTheme="minorHAnsi" w:cstheme="minorHAnsi"/>
          <w:sz w:val="22"/>
          <w:szCs w:val="22"/>
          <w:lang w:eastAsia="en-US"/>
        </w:rPr>
        <w:t>wykonawcę</w:t>
      </w:r>
      <w:proofErr w:type="gramEnd"/>
      <w:r w:rsidRPr="006049EC">
        <w:rPr>
          <w:rFonts w:asciiTheme="minorHAnsi" w:eastAsia="SimSun" w:hAnsiTheme="minorHAnsi" w:cstheme="minorHAnsi"/>
          <w:sz w:val="22"/>
          <w:szCs w:val="22"/>
          <w:lang w:eastAsia="en-US"/>
        </w:rPr>
        <w:t xml:space="preserve"> 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045B7322" w14:textId="77777777" w:rsidR="006049EC" w:rsidRPr="006049EC" w:rsidRDefault="006049EC" w:rsidP="00FA0053">
      <w:pPr>
        <w:pStyle w:val="Akapitzlist"/>
        <w:numPr>
          <w:ilvl w:val="0"/>
          <w:numId w:val="60"/>
        </w:numPr>
        <w:autoSpaceDE w:val="0"/>
        <w:autoSpaceDN w:val="0"/>
        <w:adjustRightInd w:val="0"/>
        <w:ind w:left="425" w:hanging="425"/>
        <w:jc w:val="both"/>
        <w:rPr>
          <w:rFonts w:asciiTheme="minorHAnsi" w:eastAsia="SimSun" w:hAnsiTheme="minorHAnsi" w:cstheme="minorHAnsi"/>
          <w:sz w:val="22"/>
          <w:szCs w:val="22"/>
          <w:lang w:eastAsia="en-US"/>
        </w:rPr>
      </w:pPr>
      <w:r w:rsidRPr="006049EC">
        <w:rPr>
          <w:rFonts w:asciiTheme="minorHAnsi" w:eastAsia="SimSun" w:hAnsiTheme="minorHAnsi" w:cstheme="minorHAnsi"/>
          <w:sz w:val="22"/>
          <w:szCs w:val="22"/>
          <w:lang w:eastAsia="en-US"/>
        </w:rPr>
        <w:t xml:space="preserve">art. 108 ust. 1 pkt 4 ustawy </w:t>
      </w:r>
      <w:proofErr w:type="spellStart"/>
      <w:r w:rsidRPr="006049EC">
        <w:rPr>
          <w:rFonts w:asciiTheme="minorHAnsi" w:eastAsia="SimSun" w:hAnsiTheme="minorHAnsi" w:cstheme="minorHAnsi"/>
          <w:sz w:val="22"/>
          <w:szCs w:val="22"/>
          <w:lang w:eastAsia="en-US"/>
        </w:rPr>
        <w:t>Pzp</w:t>
      </w:r>
      <w:proofErr w:type="spellEnd"/>
      <w:r w:rsidRPr="006049EC">
        <w:rPr>
          <w:rFonts w:asciiTheme="minorHAnsi" w:eastAsia="SimSun" w:hAnsiTheme="minorHAnsi" w:cstheme="minorHAnsi"/>
          <w:sz w:val="22"/>
          <w:szCs w:val="22"/>
          <w:lang w:eastAsia="en-US"/>
        </w:rPr>
        <w:t xml:space="preserve"> – </w:t>
      </w:r>
      <w:proofErr w:type="gramStart"/>
      <w:r w:rsidRPr="006049EC">
        <w:rPr>
          <w:rFonts w:asciiTheme="minorHAnsi" w:eastAsia="SimSun" w:hAnsiTheme="minorHAnsi" w:cstheme="minorHAnsi"/>
          <w:sz w:val="22"/>
          <w:szCs w:val="22"/>
          <w:lang w:eastAsia="en-US"/>
        </w:rPr>
        <w:t>wykonawcę</w:t>
      </w:r>
      <w:proofErr w:type="gramEnd"/>
      <w:r w:rsidRPr="006049EC">
        <w:rPr>
          <w:rFonts w:asciiTheme="minorHAnsi" w:eastAsia="SimSun" w:hAnsiTheme="minorHAnsi" w:cstheme="minorHAnsi"/>
          <w:sz w:val="22"/>
          <w:szCs w:val="22"/>
          <w:lang w:eastAsia="en-US"/>
        </w:rPr>
        <w:t xml:space="preserve"> wobec którego prawomocnie orzeczono zakaz ubiegania się o zamówienia publiczne,</w:t>
      </w:r>
    </w:p>
    <w:p w14:paraId="435C826B" w14:textId="77777777" w:rsidR="006049EC" w:rsidRPr="006049EC" w:rsidRDefault="006049EC" w:rsidP="00FA0053">
      <w:pPr>
        <w:pStyle w:val="Akapitzlist"/>
        <w:numPr>
          <w:ilvl w:val="0"/>
          <w:numId w:val="60"/>
        </w:numPr>
        <w:autoSpaceDE w:val="0"/>
        <w:autoSpaceDN w:val="0"/>
        <w:adjustRightInd w:val="0"/>
        <w:ind w:left="425" w:hanging="425"/>
        <w:jc w:val="both"/>
        <w:rPr>
          <w:rFonts w:asciiTheme="minorHAnsi" w:eastAsia="SimSun" w:hAnsiTheme="minorHAnsi" w:cstheme="minorHAnsi"/>
          <w:sz w:val="22"/>
          <w:szCs w:val="22"/>
          <w:lang w:eastAsia="en-US"/>
        </w:rPr>
      </w:pPr>
      <w:r w:rsidRPr="006049EC">
        <w:rPr>
          <w:rFonts w:asciiTheme="minorHAnsi" w:eastAsia="SimSun" w:hAnsiTheme="minorHAnsi" w:cstheme="minorHAnsi"/>
          <w:sz w:val="22"/>
          <w:szCs w:val="22"/>
          <w:lang w:eastAsia="en-US"/>
        </w:rPr>
        <w:t xml:space="preserve">art. 108 ust. 1 pkt 5 ustawy </w:t>
      </w:r>
      <w:proofErr w:type="spellStart"/>
      <w:r w:rsidRPr="006049EC">
        <w:rPr>
          <w:rFonts w:asciiTheme="minorHAnsi" w:eastAsia="SimSun" w:hAnsiTheme="minorHAnsi" w:cstheme="minorHAnsi"/>
          <w:sz w:val="22"/>
          <w:szCs w:val="22"/>
          <w:lang w:eastAsia="en-US"/>
        </w:rPr>
        <w:t>Pzp</w:t>
      </w:r>
      <w:proofErr w:type="spellEnd"/>
      <w:r w:rsidRPr="006049EC">
        <w:rPr>
          <w:rFonts w:asciiTheme="minorHAnsi" w:eastAsia="SimSun" w:hAnsiTheme="minorHAnsi" w:cstheme="minorHAnsi"/>
          <w:sz w:val="22"/>
          <w:szCs w:val="22"/>
          <w:lang w:eastAsia="en-US"/>
        </w:rPr>
        <w:t xml:space="preserve"> – wykonawcę, który zawarł z innymi wykonawcami porozumienie mające na celu zakłócenie konkurencji, w </w:t>
      </w:r>
      <w:proofErr w:type="gramStart"/>
      <w:r w:rsidRPr="006049EC">
        <w:rPr>
          <w:rFonts w:asciiTheme="minorHAnsi" w:eastAsia="SimSun" w:hAnsiTheme="minorHAnsi" w:cstheme="minorHAnsi"/>
          <w:sz w:val="22"/>
          <w:szCs w:val="22"/>
          <w:lang w:eastAsia="en-US"/>
        </w:rPr>
        <w:t>szczególności</w:t>
      </w:r>
      <w:proofErr w:type="gramEnd"/>
      <w:r w:rsidRPr="006049EC">
        <w:rPr>
          <w:rFonts w:asciiTheme="minorHAnsi" w:eastAsia="SimSun" w:hAnsiTheme="minorHAnsi" w:cstheme="minorHAnsi"/>
          <w:sz w:val="22"/>
          <w:szCs w:val="22"/>
          <w:lang w:eastAsia="en-US"/>
        </w:rPr>
        <w:t xml:space="preserve"> jeżeli należąc do tej samej grupy kapitałowej w rozumieniu ustawy z dnia 16 lutego 2007 r. o ochronie konkurencji i konsumentów, złożyli odrębne oferty, chyba że wykażą, że przygotowali te oferty lub wnioski niezależnie od siebie, </w:t>
      </w:r>
    </w:p>
    <w:p w14:paraId="4F041D02" w14:textId="77777777" w:rsidR="006049EC" w:rsidRPr="006049EC" w:rsidRDefault="006049EC" w:rsidP="00FA0053">
      <w:pPr>
        <w:pStyle w:val="Akapitzlist"/>
        <w:numPr>
          <w:ilvl w:val="0"/>
          <w:numId w:val="60"/>
        </w:numPr>
        <w:autoSpaceDE w:val="0"/>
        <w:autoSpaceDN w:val="0"/>
        <w:adjustRightInd w:val="0"/>
        <w:spacing w:after="120"/>
        <w:ind w:left="425" w:hanging="425"/>
        <w:jc w:val="both"/>
        <w:rPr>
          <w:rFonts w:asciiTheme="minorHAnsi" w:eastAsia="SimSun" w:hAnsiTheme="minorHAnsi" w:cstheme="minorHAnsi"/>
          <w:sz w:val="22"/>
          <w:szCs w:val="22"/>
          <w:lang w:eastAsia="en-US"/>
        </w:rPr>
      </w:pPr>
      <w:r w:rsidRPr="006049EC">
        <w:rPr>
          <w:rFonts w:asciiTheme="minorHAnsi" w:eastAsia="SimSun" w:hAnsiTheme="minorHAnsi" w:cstheme="minorHAnsi"/>
          <w:sz w:val="22"/>
          <w:szCs w:val="22"/>
          <w:lang w:eastAsia="en-US"/>
        </w:rPr>
        <w:t xml:space="preserve">art. 108 ust. 1 pkt 6 ustawy </w:t>
      </w:r>
      <w:proofErr w:type="spellStart"/>
      <w:r w:rsidRPr="006049EC">
        <w:rPr>
          <w:rFonts w:asciiTheme="minorHAnsi" w:eastAsia="SimSun" w:hAnsiTheme="minorHAnsi" w:cstheme="minorHAnsi"/>
          <w:sz w:val="22"/>
          <w:szCs w:val="22"/>
          <w:lang w:eastAsia="en-US"/>
        </w:rPr>
        <w:t>Pzp</w:t>
      </w:r>
      <w:proofErr w:type="spellEnd"/>
      <w:r w:rsidRPr="006049EC">
        <w:rPr>
          <w:rFonts w:asciiTheme="minorHAnsi" w:eastAsia="SimSun" w:hAnsiTheme="minorHAnsi" w:cstheme="minorHAnsi"/>
          <w:sz w:val="22"/>
          <w:szCs w:val="22"/>
          <w:lang w:eastAsia="en-US"/>
        </w:rPr>
        <w:t xml:space="preserve"> - doszło do zakłócenia konkurencji wynikającego z wcześniejszego zaangażowania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E3D1187" w14:textId="77777777" w:rsidR="006049EC" w:rsidRPr="00F34259" w:rsidRDefault="006049EC" w:rsidP="00FA0053">
      <w:pPr>
        <w:widowControl w:val="0"/>
        <w:tabs>
          <w:tab w:val="left" w:pos="567"/>
        </w:tabs>
        <w:spacing w:before="120" w:line="264" w:lineRule="auto"/>
        <w:ind w:left="426"/>
        <w:jc w:val="both"/>
        <w:rPr>
          <w:rFonts w:asciiTheme="minorHAnsi" w:hAnsiTheme="minorHAnsi" w:cstheme="minorHAnsi"/>
          <w:b/>
          <w:bCs/>
          <w:sz w:val="22"/>
          <w:szCs w:val="22"/>
        </w:rPr>
      </w:pPr>
    </w:p>
    <w:p w14:paraId="0CF50A7D" w14:textId="77777777" w:rsidR="00F34259" w:rsidRPr="00F34259" w:rsidRDefault="00F34259" w:rsidP="00FA0053">
      <w:pPr>
        <w:numPr>
          <w:ilvl w:val="1"/>
          <w:numId w:val="62"/>
        </w:numPr>
        <w:shd w:val="clear" w:color="auto" w:fill="FFFFFF"/>
        <w:suppressAutoHyphens/>
        <w:autoSpaceDE w:val="0"/>
        <w:spacing w:line="276" w:lineRule="auto"/>
        <w:jc w:val="both"/>
        <w:rPr>
          <w:rFonts w:asciiTheme="minorHAnsi" w:hAnsiTheme="minorHAnsi" w:cstheme="minorHAnsi"/>
          <w:sz w:val="22"/>
          <w:szCs w:val="22"/>
        </w:rPr>
      </w:pPr>
      <w:r w:rsidRPr="00F34259">
        <w:rPr>
          <w:rFonts w:asciiTheme="minorHAnsi" w:hAnsiTheme="minorHAnsi" w:cstheme="minorHAnsi"/>
          <w:sz w:val="22"/>
          <w:szCs w:val="22"/>
        </w:rPr>
        <w:t xml:space="preserve">Jeżeli Wykonawca polega na zdolnościach lub sytuacji podmiotów udostępniających zasoby zamawiający zbada, czy nie </w:t>
      </w:r>
      <w:proofErr w:type="gramStart"/>
      <w:r w:rsidRPr="00F34259">
        <w:rPr>
          <w:rFonts w:asciiTheme="minorHAnsi" w:hAnsiTheme="minorHAnsi" w:cstheme="minorHAnsi"/>
          <w:sz w:val="22"/>
          <w:szCs w:val="22"/>
        </w:rPr>
        <w:t>zachodzą</w:t>
      </w:r>
      <w:proofErr w:type="gramEnd"/>
      <w:r w:rsidRPr="00F34259">
        <w:rPr>
          <w:rFonts w:asciiTheme="minorHAnsi" w:hAnsiTheme="minorHAnsi" w:cstheme="minorHAnsi"/>
          <w:sz w:val="22"/>
          <w:szCs w:val="22"/>
        </w:rPr>
        <w:t xml:space="preserve"> wobec tego podmiotu podstawy wykluczenia, które zostały przewidziane względem Wykonawcy.</w:t>
      </w:r>
    </w:p>
    <w:p w14:paraId="2FA0147C" w14:textId="77777777" w:rsidR="00F34259" w:rsidRPr="00F34259" w:rsidRDefault="00F34259" w:rsidP="00FA0053">
      <w:pPr>
        <w:numPr>
          <w:ilvl w:val="1"/>
          <w:numId w:val="62"/>
        </w:numPr>
        <w:shd w:val="clear" w:color="auto" w:fill="FFFFFF"/>
        <w:suppressAutoHyphens/>
        <w:autoSpaceDE w:val="0"/>
        <w:spacing w:line="276" w:lineRule="auto"/>
        <w:jc w:val="both"/>
        <w:rPr>
          <w:rFonts w:asciiTheme="minorHAnsi" w:hAnsiTheme="minorHAnsi" w:cstheme="minorHAnsi"/>
          <w:sz w:val="22"/>
          <w:szCs w:val="22"/>
        </w:rPr>
      </w:pPr>
      <w:r w:rsidRPr="00F34259">
        <w:rPr>
          <w:rFonts w:asciiTheme="minorHAnsi" w:hAnsiTheme="minorHAnsi" w:cstheme="minorHAnsi"/>
          <w:sz w:val="22"/>
          <w:szCs w:val="22"/>
        </w:rPr>
        <w:t>W przypadku wspólnego ubiegania się wykonawców o udzielenie zamówienia zamawiający zbada, czy nie zachodzą podstawy wykluczenia wobec każdego z tych wykonawców.</w:t>
      </w:r>
    </w:p>
    <w:p w14:paraId="2B3E9FEE" w14:textId="77777777" w:rsidR="00F34259" w:rsidRPr="00F34259" w:rsidRDefault="00F34259" w:rsidP="00F34259">
      <w:pPr>
        <w:numPr>
          <w:ilvl w:val="1"/>
          <w:numId w:val="62"/>
        </w:numPr>
        <w:shd w:val="clear" w:color="auto" w:fill="FFFFFF"/>
        <w:suppressAutoHyphens/>
        <w:autoSpaceDE w:val="0"/>
        <w:spacing w:line="276" w:lineRule="auto"/>
        <w:jc w:val="both"/>
        <w:rPr>
          <w:rFonts w:asciiTheme="minorHAnsi" w:hAnsiTheme="minorHAnsi" w:cstheme="minorHAnsi"/>
          <w:sz w:val="22"/>
          <w:szCs w:val="22"/>
        </w:rPr>
      </w:pPr>
      <w:r w:rsidRPr="00F34259">
        <w:rPr>
          <w:rFonts w:asciiTheme="minorHAnsi" w:hAnsiTheme="minorHAnsi" w:cstheme="minorHAnsi"/>
          <w:sz w:val="22"/>
          <w:szCs w:val="22"/>
        </w:rPr>
        <w:t xml:space="preserve">Zamawiający może wykluczyć Wykonawcę na każdym etapie postępowania o udzielenie zamówienia zgodnie z art. 110 ust. 1 ustawy </w:t>
      </w:r>
      <w:proofErr w:type="spellStart"/>
      <w:r w:rsidRPr="00F34259">
        <w:rPr>
          <w:rFonts w:asciiTheme="minorHAnsi" w:hAnsiTheme="minorHAnsi" w:cstheme="minorHAnsi"/>
          <w:sz w:val="22"/>
          <w:szCs w:val="22"/>
        </w:rPr>
        <w:t>Pzp</w:t>
      </w:r>
      <w:proofErr w:type="spellEnd"/>
      <w:r w:rsidRPr="00F34259">
        <w:rPr>
          <w:rFonts w:asciiTheme="minorHAnsi" w:hAnsiTheme="minorHAnsi" w:cstheme="minorHAnsi"/>
          <w:sz w:val="22"/>
          <w:szCs w:val="22"/>
        </w:rPr>
        <w:t>.</w:t>
      </w:r>
    </w:p>
    <w:p w14:paraId="1C8A40DC" w14:textId="77777777" w:rsidR="00F34259" w:rsidRPr="00F34259" w:rsidRDefault="00F34259" w:rsidP="00F34259">
      <w:pPr>
        <w:numPr>
          <w:ilvl w:val="1"/>
          <w:numId w:val="62"/>
        </w:numPr>
        <w:shd w:val="clear" w:color="auto" w:fill="FFFFFF"/>
        <w:suppressAutoHyphens/>
        <w:autoSpaceDE w:val="0"/>
        <w:spacing w:line="276" w:lineRule="auto"/>
        <w:jc w:val="both"/>
        <w:rPr>
          <w:rFonts w:asciiTheme="minorHAnsi" w:hAnsiTheme="minorHAnsi" w:cstheme="minorHAnsi"/>
          <w:sz w:val="22"/>
          <w:szCs w:val="22"/>
        </w:rPr>
      </w:pPr>
      <w:r w:rsidRPr="00F34259">
        <w:rPr>
          <w:rFonts w:asciiTheme="minorHAnsi" w:hAnsiTheme="minorHAnsi" w:cstheme="minorHAnsi"/>
          <w:sz w:val="22"/>
          <w:szCs w:val="22"/>
        </w:rPr>
        <w:lastRenderedPageBreak/>
        <w:t xml:space="preserve">Wykonawca nie podlega wykluczeniu w okolicznościach określonych w art. 108 ust. 1 pkt. 1, 2 i 5 ustawy </w:t>
      </w:r>
      <w:proofErr w:type="spellStart"/>
      <w:r w:rsidRPr="00F34259">
        <w:rPr>
          <w:rFonts w:asciiTheme="minorHAnsi" w:hAnsiTheme="minorHAnsi" w:cstheme="minorHAnsi"/>
          <w:sz w:val="22"/>
          <w:szCs w:val="22"/>
        </w:rPr>
        <w:t>Pzp</w:t>
      </w:r>
      <w:proofErr w:type="spellEnd"/>
      <w:r w:rsidRPr="00F34259">
        <w:rPr>
          <w:rFonts w:asciiTheme="minorHAnsi" w:hAnsiTheme="minorHAnsi" w:cstheme="minorHAnsi"/>
          <w:sz w:val="22"/>
          <w:szCs w:val="22"/>
        </w:rPr>
        <w:t xml:space="preserve">, jeśli udowodni Zamawiającemu, że spełnił łącznie przesłanki wskazane w art. 110 ust. 2 ustawy </w:t>
      </w:r>
      <w:proofErr w:type="spellStart"/>
      <w:r w:rsidRPr="00F34259">
        <w:rPr>
          <w:rFonts w:asciiTheme="minorHAnsi" w:hAnsiTheme="minorHAnsi" w:cstheme="minorHAnsi"/>
          <w:sz w:val="22"/>
          <w:szCs w:val="22"/>
        </w:rPr>
        <w:t>Pzp</w:t>
      </w:r>
      <w:proofErr w:type="spellEnd"/>
      <w:r w:rsidRPr="00F34259">
        <w:rPr>
          <w:rFonts w:asciiTheme="minorHAnsi" w:hAnsiTheme="minorHAnsi" w:cstheme="minorHAnsi"/>
          <w:sz w:val="22"/>
          <w:szCs w:val="22"/>
        </w:rPr>
        <w:t>.</w:t>
      </w:r>
    </w:p>
    <w:p w14:paraId="7EE6F1C3" w14:textId="77777777" w:rsidR="00F34259" w:rsidRPr="00F34259" w:rsidRDefault="00F34259" w:rsidP="002A7CC9">
      <w:pPr>
        <w:numPr>
          <w:ilvl w:val="1"/>
          <w:numId w:val="62"/>
        </w:numPr>
        <w:shd w:val="clear" w:color="auto" w:fill="FFFFFF"/>
        <w:suppressAutoHyphens/>
        <w:autoSpaceDE w:val="0"/>
        <w:spacing w:line="276" w:lineRule="auto"/>
        <w:jc w:val="both"/>
        <w:rPr>
          <w:rFonts w:asciiTheme="minorHAnsi" w:hAnsiTheme="minorHAnsi" w:cstheme="minorHAnsi"/>
          <w:sz w:val="22"/>
          <w:szCs w:val="22"/>
        </w:rPr>
      </w:pPr>
      <w:r w:rsidRPr="00F34259">
        <w:rPr>
          <w:rFonts w:asciiTheme="minorHAnsi" w:hAnsiTheme="minorHAnsi" w:cstheme="minorHAnsi"/>
          <w:sz w:val="22"/>
          <w:szCs w:val="22"/>
        </w:rPr>
        <w:t xml:space="preserve">Zamawiający oceni, czy podjęte przez wykonawcę </w:t>
      </w:r>
      <w:proofErr w:type="gramStart"/>
      <w:r w:rsidRPr="00F34259">
        <w:rPr>
          <w:rFonts w:asciiTheme="minorHAnsi" w:hAnsiTheme="minorHAnsi" w:cstheme="minorHAnsi"/>
          <w:sz w:val="22"/>
          <w:szCs w:val="22"/>
        </w:rPr>
        <w:t>czynności</w:t>
      </w:r>
      <w:proofErr w:type="gramEnd"/>
      <w:r w:rsidRPr="00F34259">
        <w:rPr>
          <w:rFonts w:asciiTheme="minorHAnsi" w:hAnsiTheme="minorHAnsi" w:cstheme="minorHAnsi"/>
          <w:sz w:val="22"/>
          <w:szCs w:val="22"/>
        </w:rPr>
        <w:t xml:space="preserve"> o których mowa w art. 110 </w:t>
      </w:r>
      <w:r w:rsidRPr="00F34259">
        <w:rPr>
          <w:rFonts w:asciiTheme="minorHAnsi" w:hAnsiTheme="minorHAnsi" w:cstheme="minorHAnsi"/>
          <w:sz w:val="22"/>
          <w:szCs w:val="22"/>
        </w:rPr>
        <w:br/>
        <w:t xml:space="preserve">ust. 2 ustawy </w:t>
      </w:r>
      <w:proofErr w:type="spellStart"/>
      <w:r w:rsidRPr="00F34259">
        <w:rPr>
          <w:rFonts w:asciiTheme="minorHAnsi" w:hAnsiTheme="minorHAnsi" w:cstheme="minorHAnsi"/>
          <w:sz w:val="22"/>
          <w:szCs w:val="22"/>
        </w:rPr>
        <w:t>Pzp</w:t>
      </w:r>
      <w:proofErr w:type="spellEnd"/>
      <w:r w:rsidRPr="00F34259">
        <w:rPr>
          <w:rFonts w:asciiTheme="minorHAnsi" w:hAnsiTheme="minorHAnsi" w:cstheme="minorHAnsi"/>
          <w:sz w:val="22"/>
          <w:szCs w:val="22"/>
        </w:rPr>
        <w:t xml:space="preserve"> są wystarczające do wykazania jego rzetelności, uwzględniając wagę </w:t>
      </w:r>
      <w:r w:rsidRPr="00F34259">
        <w:rPr>
          <w:rFonts w:asciiTheme="minorHAnsi" w:hAnsiTheme="minorHAnsi" w:cstheme="minorHAnsi"/>
          <w:sz w:val="22"/>
          <w:szCs w:val="22"/>
        </w:rPr>
        <w:br/>
        <w:t>i szczególne okoliczności czynu wykonawcy. Jeżeli podjęte przez wykonawcę czynności nie są wystarczające do wykazania rzetelności, zamawiający wyklucza wykonawcę.</w:t>
      </w:r>
    </w:p>
    <w:p w14:paraId="7CD5CEBB" w14:textId="77777777" w:rsidR="00F34259" w:rsidRPr="00F34259" w:rsidRDefault="00F34259" w:rsidP="002A7CC9">
      <w:pPr>
        <w:numPr>
          <w:ilvl w:val="1"/>
          <w:numId w:val="62"/>
        </w:numPr>
        <w:shd w:val="clear" w:color="auto" w:fill="FFFFFF"/>
        <w:suppressAutoHyphens/>
        <w:autoSpaceDE w:val="0"/>
        <w:spacing w:line="276" w:lineRule="auto"/>
        <w:jc w:val="both"/>
        <w:rPr>
          <w:rFonts w:asciiTheme="minorHAnsi" w:hAnsiTheme="minorHAnsi" w:cstheme="minorHAnsi"/>
          <w:sz w:val="22"/>
          <w:szCs w:val="22"/>
        </w:rPr>
      </w:pPr>
      <w:r w:rsidRPr="00F34259">
        <w:rPr>
          <w:rFonts w:asciiTheme="minorHAnsi" w:hAnsiTheme="minorHAnsi" w:cstheme="minorHAnsi"/>
          <w:sz w:val="22"/>
          <w:szCs w:val="22"/>
        </w:rPr>
        <w:t xml:space="preserve">Zamawiający nie przewiduje wykluczenia Wykonawcy na podstawie art. 109 ust. 1 ustawy </w:t>
      </w:r>
      <w:proofErr w:type="spellStart"/>
      <w:r w:rsidRPr="00F34259">
        <w:rPr>
          <w:rFonts w:asciiTheme="minorHAnsi" w:hAnsiTheme="minorHAnsi" w:cstheme="minorHAnsi"/>
          <w:sz w:val="22"/>
          <w:szCs w:val="22"/>
        </w:rPr>
        <w:t>Pzp</w:t>
      </w:r>
      <w:proofErr w:type="spellEnd"/>
      <w:r w:rsidRPr="00F34259">
        <w:rPr>
          <w:rFonts w:asciiTheme="minorHAnsi" w:hAnsiTheme="minorHAnsi" w:cstheme="minorHAnsi"/>
          <w:sz w:val="22"/>
          <w:szCs w:val="22"/>
        </w:rPr>
        <w:t>.</w:t>
      </w:r>
    </w:p>
    <w:p w14:paraId="3168D6BE" w14:textId="77777777" w:rsidR="00F34259" w:rsidRPr="00F34259" w:rsidRDefault="00F34259" w:rsidP="002A7CC9">
      <w:pPr>
        <w:widowControl w:val="0"/>
        <w:autoSpaceDE w:val="0"/>
        <w:autoSpaceDN w:val="0"/>
        <w:adjustRightInd w:val="0"/>
        <w:spacing w:before="60" w:after="60"/>
        <w:jc w:val="both"/>
        <w:rPr>
          <w:rFonts w:asciiTheme="minorHAnsi" w:eastAsia="Calibri" w:hAnsiTheme="minorHAnsi" w:cstheme="minorHAnsi"/>
          <w:sz w:val="22"/>
          <w:szCs w:val="22"/>
          <w:lang w:eastAsia="en-US"/>
        </w:rPr>
      </w:pPr>
    </w:p>
    <w:p w14:paraId="75015318" w14:textId="1A09C4CC" w:rsidR="00F34259" w:rsidRPr="00F34259" w:rsidRDefault="00F34259" w:rsidP="00F34259">
      <w:pPr>
        <w:widowControl w:val="0"/>
        <w:autoSpaceDE w:val="0"/>
        <w:autoSpaceDN w:val="0"/>
        <w:adjustRightInd w:val="0"/>
        <w:spacing w:before="60" w:after="60"/>
        <w:jc w:val="both"/>
        <w:rPr>
          <w:rFonts w:asciiTheme="minorHAnsi" w:eastAsia="Calibri" w:hAnsiTheme="minorHAnsi" w:cstheme="minorHAnsi"/>
          <w:sz w:val="22"/>
          <w:szCs w:val="22"/>
          <w:lang w:eastAsia="en-US"/>
        </w:rPr>
      </w:pPr>
      <w:bookmarkStart w:id="0" w:name="_Hlk215554149"/>
      <w:r w:rsidRPr="00F34259">
        <w:rPr>
          <w:rFonts w:asciiTheme="minorHAnsi" w:eastAsia="Calibri" w:hAnsiTheme="minorHAnsi" w:cstheme="minorHAnsi"/>
          <w:sz w:val="22"/>
          <w:szCs w:val="22"/>
          <w:lang w:eastAsia="en-US"/>
        </w:rPr>
        <w:t>3.</w:t>
      </w:r>
      <w:r w:rsidRPr="00F34259">
        <w:rPr>
          <w:rFonts w:asciiTheme="minorHAnsi" w:eastAsia="Calibri" w:hAnsiTheme="minorHAnsi" w:cstheme="minorHAnsi"/>
          <w:sz w:val="22"/>
          <w:szCs w:val="22"/>
          <w:lang w:eastAsia="en-US"/>
        </w:rPr>
        <w:tab/>
      </w:r>
      <w:bookmarkStart w:id="1" w:name="_Hlk215425346"/>
      <w:r w:rsidRPr="00F34259">
        <w:rPr>
          <w:rFonts w:asciiTheme="minorHAnsi" w:eastAsia="Calibri" w:hAnsiTheme="minorHAnsi" w:cstheme="minorHAnsi"/>
          <w:sz w:val="22"/>
          <w:szCs w:val="22"/>
          <w:lang w:eastAsia="en-US"/>
        </w:rPr>
        <w:t xml:space="preserve">Zgodnie z art. 7 ust. 1 ustawy z dnia 13 kwietnia 2022 r. o szczególnych rozwiązaniach </w:t>
      </w:r>
      <w:r>
        <w:rPr>
          <w:rFonts w:asciiTheme="minorHAnsi" w:eastAsia="Calibri" w:hAnsiTheme="minorHAnsi" w:cstheme="minorHAnsi"/>
          <w:sz w:val="22"/>
          <w:szCs w:val="22"/>
          <w:lang w:eastAsia="en-US"/>
        </w:rPr>
        <w:br/>
      </w:r>
      <w:r w:rsidRPr="00F34259">
        <w:rPr>
          <w:rFonts w:asciiTheme="minorHAnsi" w:eastAsia="Calibri" w:hAnsiTheme="minorHAnsi" w:cstheme="minorHAnsi"/>
          <w:sz w:val="22"/>
          <w:szCs w:val="22"/>
          <w:lang w:eastAsia="en-US"/>
        </w:rPr>
        <w:t>w zakresie przeciwdziałania wspieraniu agresji na Ukrainę oraz służących ochronie bezpieczeństwa narodoweg</w:t>
      </w:r>
      <w:r w:rsidR="006049EC">
        <w:rPr>
          <w:rFonts w:asciiTheme="minorHAnsi" w:eastAsia="Calibri" w:hAnsiTheme="minorHAnsi" w:cstheme="minorHAnsi"/>
          <w:sz w:val="22"/>
          <w:szCs w:val="22"/>
          <w:lang w:eastAsia="en-US"/>
        </w:rPr>
        <w:t xml:space="preserve">o </w:t>
      </w:r>
      <w:r w:rsidRPr="00F34259">
        <w:rPr>
          <w:rFonts w:asciiTheme="minorHAnsi" w:eastAsia="Calibri" w:hAnsiTheme="minorHAnsi" w:cstheme="minorHAnsi"/>
          <w:sz w:val="22"/>
          <w:szCs w:val="22"/>
          <w:lang w:eastAsia="en-US"/>
        </w:rPr>
        <w:t xml:space="preserve">zwanej dalej: „ustawą o szczególnych rozwiązaniach”, z postępowania o udzielenie zamówienia publicznego na podstawie ustawy z dnia 11 września </w:t>
      </w:r>
      <w:bookmarkEnd w:id="1"/>
      <w:r w:rsidRPr="00F34259">
        <w:rPr>
          <w:rFonts w:asciiTheme="minorHAnsi" w:eastAsia="Calibri" w:hAnsiTheme="minorHAnsi" w:cstheme="minorHAnsi"/>
          <w:sz w:val="22"/>
          <w:szCs w:val="22"/>
          <w:lang w:eastAsia="en-US"/>
        </w:rPr>
        <w:t xml:space="preserve">2019 r. - Prawo zamówień publicznych wyklucza się: </w:t>
      </w:r>
    </w:p>
    <w:p w14:paraId="71D78AD7" w14:textId="77777777" w:rsidR="00AF6748" w:rsidRPr="00AF6748" w:rsidRDefault="00AF6748" w:rsidP="00AF6748">
      <w:pPr>
        <w:widowControl w:val="0"/>
        <w:numPr>
          <w:ilvl w:val="0"/>
          <w:numId w:val="63"/>
        </w:numPr>
        <w:autoSpaceDE w:val="0"/>
        <w:autoSpaceDN w:val="0"/>
        <w:adjustRightInd w:val="0"/>
        <w:spacing w:before="60" w:after="60"/>
        <w:jc w:val="both"/>
        <w:rPr>
          <w:rFonts w:asciiTheme="minorHAnsi" w:eastAsia="Calibri" w:hAnsiTheme="minorHAnsi" w:cstheme="minorHAnsi"/>
          <w:sz w:val="22"/>
          <w:szCs w:val="22"/>
          <w:lang w:eastAsia="en-US"/>
        </w:rPr>
      </w:pPr>
      <w:r w:rsidRPr="00AF6748">
        <w:rPr>
          <w:rFonts w:asciiTheme="minorHAnsi" w:eastAsia="Calibri" w:hAnsiTheme="minorHAnsi" w:cstheme="minorHAnsi"/>
          <w:sz w:val="22"/>
          <w:szCs w:val="22"/>
          <w:lang w:eastAsia="en-US"/>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t>
      </w:r>
    </w:p>
    <w:p w14:paraId="74F65476" w14:textId="77777777" w:rsidR="00AF6748" w:rsidRPr="00AF6748" w:rsidRDefault="00AF6748" w:rsidP="00AF6748">
      <w:pPr>
        <w:widowControl w:val="0"/>
        <w:numPr>
          <w:ilvl w:val="0"/>
          <w:numId w:val="63"/>
        </w:numPr>
        <w:autoSpaceDE w:val="0"/>
        <w:autoSpaceDN w:val="0"/>
        <w:adjustRightInd w:val="0"/>
        <w:spacing w:before="60" w:after="60"/>
        <w:jc w:val="both"/>
        <w:rPr>
          <w:rFonts w:asciiTheme="minorHAnsi" w:eastAsia="Calibri" w:hAnsiTheme="minorHAnsi" w:cstheme="minorHAnsi"/>
          <w:sz w:val="22"/>
          <w:szCs w:val="22"/>
          <w:lang w:eastAsia="en-US"/>
        </w:rPr>
      </w:pPr>
      <w:r w:rsidRPr="00AF6748">
        <w:rPr>
          <w:rFonts w:asciiTheme="minorHAnsi" w:eastAsia="Calibri" w:hAnsiTheme="minorHAnsi" w:cstheme="minorHAnsi"/>
          <w:sz w:val="22"/>
          <w:szCs w:val="22"/>
          <w:lang w:eastAsia="en-US"/>
        </w:rP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29132489" w14:textId="77777777" w:rsidR="00AF6748" w:rsidRPr="00AF6748" w:rsidRDefault="00AF6748" w:rsidP="00AF6748">
      <w:pPr>
        <w:widowControl w:val="0"/>
        <w:numPr>
          <w:ilvl w:val="0"/>
          <w:numId w:val="63"/>
        </w:numPr>
        <w:autoSpaceDE w:val="0"/>
        <w:autoSpaceDN w:val="0"/>
        <w:adjustRightInd w:val="0"/>
        <w:spacing w:before="60" w:after="60"/>
        <w:jc w:val="both"/>
        <w:rPr>
          <w:rFonts w:asciiTheme="minorHAnsi" w:eastAsia="Calibri" w:hAnsiTheme="minorHAnsi" w:cstheme="minorHAnsi"/>
          <w:sz w:val="22"/>
          <w:szCs w:val="22"/>
          <w:lang w:eastAsia="en-US"/>
        </w:rPr>
      </w:pPr>
      <w:r w:rsidRPr="00AF6748">
        <w:rPr>
          <w:rFonts w:asciiTheme="minorHAnsi" w:eastAsia="Calibri" w:hAnsiTheme="minorHAnsi" w:cstheme="minorHAnsi"/>
          <w:sz w:val="22"/>
          <w:szCs w:val="22"/>
          <w:lang w:eastAsia="en-US"/>
        </w:rP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p>
    <w:p w14:paraId="0CF29958" w14:textId="77777777" w:rsidR="00F34259" w:rsidRPr="00F34259" w:rsidRDefault="00F34259" w:rsidP="00F34259">
      <w:pPr>
        <w:widowControl w:val="0"/>
        <w:autoSpaceDE w:val="0"/>
        <w:autoSpaceDN w:val="0"/>
        <w:adjustRightInd w:val="0"/>
        <w:spacing w:before="60" w:after="60"/>
        <w:jc w:val="both"/>
        <w:rPr>
          <w:rFonts w:asciiTheme="minorHAnsi" w:eastAsia="Calibri" w:hAnsiTheme="minorHAnsi" w:cstheme="minorHAnsi"/>
          <w:sz w:val="22"/>
          <w:szCs w:val="22"/>
          <w:lang w:eastAsia="en-US"/>
        </w:rPr>
      </w:pPr>
      <w:r w:rsidRPr="00F34259">
        <w:rPr>
          <w:rFonts w:asciiTheme="minorHAnsi" w:eastAsia="Calibri" w:hAnsiTheme="minorHAnsi" w:cstheme="minorHAnsi"/>
          <w:sz w:val="22"/>
          <w:szCs w:val="22"/>
          <w:lang w:eastAsia="en-US"/>
        </w:rPr>
        <w:t>3.1.</w:t>
      </w:r>
      <w:r w:rsidRPr="00F34259">
        <w:rPr>
          <w:rFonts w:asciiTheme="minorHAnsi" w:eastAsia="Calibri" w:hAnsiTheme="minorHAnsi" w:cstheme="minorHAnsi"/>
          <w:sz w:val="22"/>
          <w:szCs w:val="22"/>
          <w:lang w:eastAsia="en-US"/>
        </w:rPr>
        <w:tab/>
        <w:t>Wykluczenie następuje na okres trwania okoliczności określonych w ust. 3.</w:t>
      </w:r>
    </w:p>
    <w:bookmarkEnd w:id="0"/>
    <w:p w14:paraId="51F1772C" w14:textId="77777777" w:rsidR="00F34259" w:rsidRPr="00F34259" w:rsidRDefault="00F34259" w:rsidP="00F34259">
      <w:pPr>
        <w:widowControl w:val="0"/>
        <w:autoSpaceDE w:val="0"/>
        <w:autoSpaceDN w:val="0"/>
        <w:adjustRightInd w:val="0"/>
        <w:spacing w:before="60" w:after="60"/>
        <w:jc w:val="both"/>
        <w:rPr>
          <w:rFonts w:ascii="Calibri" w:eastAsia="Calibri" w:hAnsi="Calibri" w:cs="Calibri"/>
          <w:sz w:val="20"/>
          <w:szCs w:val="20"/>
          <w:lang w:eastAsia="en-US"/>
        </w:rPr>
      </w:pPr>
    </w:p>
    <w:p w14:paraId="3775A149" w14:textId="77777777" w:rsidR="007B6A5E" w:rsidRPr="006349BB" w:rsidRDefault="007B6A5E" w:rsidP="007B6A5E">
      <w:pPr>
        <w:pStyle w:val="Default"/>
        <w:shd w:val="clear" w:color="auto" w:fill="FFFFFF"/>
        <w:suppressAutoHyphens/>
        <w:autoSpaceDN/>
        <w:adjustRightInd/>
        <w:spacing w:line="276" w:lineRule="auto"/>
        <w:ind w:left="284"/>
        <w:jc w:val="both"/>
        <w:rPr>
          <w:rFonts w:asciiTheme="minorHAnsi" w:hAnsiTheme="minorHAnsi" w:cstheme="minorHAnsi"/>
          <w:color w:val="auto"/>
          <w:sz w:val="22"/>
          <w:szCs w:val="22"/>
        </w:rPr>
      </w:pPr>
    </w:p>
    <w:p w14:paraId="36B9403E" w14:textId="77777777" w:rsidR="00425C21" w:rsidRPr="006349BB" w:rsidRDefault="00425C21" w:rsidP="00C17559">
      <w:pPr>
        <w:numPr>
          <w:ilvl w:val="0"/>
          <w:numId w:val="2"/>
        </w:numPr>
        <w:spacing w:after="200" w:line="276" w:lineRule="auto"/>
        <w:contextualSpacing/>
        <w:rPr>
          <w:rFonts w:asciiTheme="minorHAnsi" w:hAnsiTheme="minorHAnsi" w:cstheme="minorHAnsi"/>
          <w:b/>
          <w:sz w:val="22"/>
          <w:szCs w:val="22"/>
        </w:rPr>
      </w:pPr>
      <w:r w:rsidRPr="006349BB">
        <w:rPr>
          <w:rFonts w:asciiTheme="minorHAnsi" w:hAnsiTheme="minorHAnsi" w:cstheme="minorHAnsi"/>
          <w:b/>
          <w:sz w:val="22"/>
          <w:szCs w:val="22"/>
        </w:rPr>
        <w:t xml:space="preserve"> I</w:t>
      </w:r>
      <w:r w:rsidRPr="006349BB">
        <w:rPr>
          <w:rFonts w:asciiTheme="minorHAnsi" w:hAnsiTheme="minorHAnsi" w:cstheme="minorHAnsi"/>
          <w:b/>
          <w:sz w:val="22"/>
          <w:szCs w:val="22"/>
          <w:lang w:eastAsia="en-US"/>
        </w:rPr>
        <w:t xml:space="preserve">nformacja o warunkach udziału </w:t>
      </w:r>
      <w:r w:rsidR="004100DC" w:rsidRPr="006349BB">
        <w:rPr>
          <w:rFonts w:asciiTheme="minorHAnsi" w:hAnsiTheme="minorHAnsi" w:cstheme="minorHAnsi"/>
          <w:b/>
          <w:sz w:val="22"/>
          <w:szCs w:val="22"/>
          <w:lang w:eastAsia="en-US"/>
        </w:rPr>
        <w:t>w postę</w:t>
      </w:r>
      <w:r w:rsidRPr="006349BB">
        <w:rPr>
          <w:rFonts w:asciiTheme="minorHAnsi" w:hAnsiTheme="minorHAnsi" w:cstheme="minorHAnsi"/>
          <w:b/>
          <w:sz w:val="22"/>
          <w:szCs w:val="22"/>
          <w:lang w:eastAsia="en-US"/>
        </w:rPr>
        <w:t>powaniu o udzielenie zamówienia.</w:t>
      </w:r>
    </w:p>
    <w:p w14:paraId="7BE25260" w14:textId="77777777" w:rsidR="00DF0957" w:rsidRPr="006349BB" w:rsidRDefault="00425C21" w:rsidP="00C17559">
      <w:pPr>
        <w:numPr>
          <w:ilvl w:val="2"/>
          <w:numId w:val="13"/>
        </w:numPr>
        <w:shd w:val="clear" w:color="auto" w:fill="FFFFFF"/>
        <w:spacing w:line="276" w:lineRule="auto"/>
        <w:ind w:left="284" w:hanging="284"/>
        <w:jc w:val="both"/>
        <w:rPr>
          <w:rFonts w:asciiTheme="minorHAnsi" w:hAnsiTheme="minorHAnsi" w:cstheme="minorHAnsi"/>
          <w:bCs/>
          <w:smallCaps/>
          <w:spacing w:val="7"/>
          <w:sz w:val="22"/>
          <w:szCs w:val="22"/>
        </w:rPr>
      </w:pPr>
      <w:r w:rsidRPr="006349BB">
        <w:rPr>
          <w:rFonts w:asciiTheme="minorHAnsi" w:hAnsiTheme="minorHAnsi" w:cstheme="minorHAnsi"/>
          <w:iCs/>
          <w:sz w:val="22"/>
          <w:szCs w:val="22"/>
        </w:rPr>
        <w:t>O udzielenie przedmiotowego zamówienia mogą się ubiegać wykonawcy, którzy</w:t>
      </w:r>
      <w:r w:rsidR="00E4076E" w:rsidRPr="006349BB">
        <w:rPr>
          <w:rFonts w:asciiTheme="minorHAnsi" w:hAnsiTheme="minorHAnsi" w:cstheme="minorHAnsi"/>
          <w:iCs/>
          <w:sz w:val="22"/>
          <w:szCs w:val="22"/>
        </w:rPr>
        <w:t xml:space="preserve"> </w:t>
      </w:r>
      <w:r w:rsidRPr="006349BB">
        <w:rPr>
          <w:rFonts w:asciiTheme="minorHAnsi" w:hAnsiTheme="minorHAnsi" w:cstheme="minorHAnsi"/>
          <w:b/>
          <w:sz w:val="22"/>
          <w:szCs w:val="22"/>
        </w:rPr>
        <w:t xml:space="preserve">spełniają warunki udziału w postępowaniu określone przez zamawiającego. </w:t>
      </w:r>
    </w:p>
    <w:p w14:paraId="347F347F" w14:textId="77777777" w:rsidR="007F38EC" w:rsidRPr="006349BB" w:rsidRDefault="007232F6" w:rsidP="00C17559">
      <w:pPr>
        <w:numPr>
          <w:ilvl w:val="2"/>
          <w:numId w:val="13"/>
        </w:numPr>
        <w:shd w:val="clear" w:color="auto" w:fill="FFFFFF"/>
        <w:spacing w:line="276" w:lineRule="auto"/>
        <w:ind w:left="284" w:hanging="284"/>
        <w:jc w:val="both"/>
        <w:rPr>
          <w:rFonts w:asciiTheme="minorHAnsi" w:hAnsiTheme="minorHAnsi" w:cstheme="minorHAnsi"/>
          <w:bCs/>
          <w:smallCaps/>
          <w:spacing w:val="7"/>
          <w:sz w:val="22"/>
          <w:szCs w:val="22"/>
        </w:rPr>
      </w:pPr>
      <w:r w:rsidRPr="006349BB">
        <w:rPr>
          <w:rFonts w:asciiTheme="minorHAnsi" w:hAnsiTheme="minorHAnsi" w:cstheme="minorHAnsi"/>
          <w:iCs/>
          <w:sz w:val="22"/>
          <w:szCs w:val="22"/>
        </w:rPr>
        <w:t xml:space="preserve">Zamawiający wymaga spełnienia warunku </w:t>
      </w:r>
      <w:r w:rsidR="007F38EC" w:rsidRPr="006349BB">
        <w:rPr>
          <w:rFonts w:asciiTheme="minorHAnsi" w:hAnsiTheme="minorHAnsi" w:cstheme="minorHAnsi"/>
          <w:iCs/>
          <w:sz w:val="22"/>
          <w:szCs w:val="22"/>
        </w:rPr>
        <w:t>udziału w postępowaniu</w:t>
      </w:r>
      <w:r w:rsidR="007F38EC" w:rsidRPr="006349BB">
        <w:rPr>
          <w:rFonts w:asciiTheme="minorHAnsi" w:hAnsiTheme="minorHAnsi" w:cstheme="minorHAnsi"/>
          <w:bCs/>
          <w:iCs/>
          <w:sz w:val="22"/>
          <w:szCs w:val="22"/>
        </w:rPr>
        <w:t xml:space="preserve">, </w:t>
      </w:r>
      <w:r w:rsidR="006C3025" w:rsidRPr="006349BB">
        <w:rPr>
          <w:rFonts w:asciiTheme="minorHAnsi" w:hAnsiTheme="minorHAnsi" w:cstheme="minorHAnsi"/>
          <w:bCs/>
          <w:iCs/>
          <w:sz w:val="22"/>
          <w:szCs w:val="22"/>
        </w:rPr>
        <w:t xml:space="preserve">w zakresie </w:t>
      </w:r>
      <w:r w:rsidR="00767490" w:rsidRPr="006349BB">
        <w:rPr>
          <w:rFonts w:asciiTheme="minorHAnsi" w:hAnsiTheme="minorHAnsi" w:cstheme="minorHAnsi"/>
          <w:bCs/>
          <w:iCs/>
          <w:sz w:val="22"/>
          <w:szCs w:val="22"/>
        </w:rPr>
        <w:t>uprawnień do prowadzenia określonej działalności gospodarczej lub zawodowej</w:t>
      </w:r>
      <w:r w:rsidR="007F38EC" w:rsidRPr="006349BB">
        <w:rPr>
          <w:rFonts w:asciiTheme="minorHAnsi" w:hAnsiTheme="minorHAnsi" w:cstheme="minorHAnsi"/>
          <w:bCs/>
          <w:iCs/>
          <w:sz w:val="22"/>
          <w:szCs w:val="22"/>
        </w:rPr>
        <w:t>, tj.:</w:t>
      </w:r>
    </w:p>
    <w:p w14:paraId="0F0DBD4A" w14:textId="77777777" w:rsidR="00767490" w:rsidRPr="006349BB" w:rsidRDefault="00767490" w:rsidP="004B481C">
      <w:pPr>
        <w:autoSpaceDE w:val="0"/>
        <w:spacing w:after="120" w:line="276" w:lineRule="auto"/>
        <w:jc w:val="both"/>
        <w:rPr>
          <w:rFonts w:asciiTheme="minorHAnsi" w:hAnsiTheme="minorHAnsi" w:cstheme="minorHAnsi"/>
          <w:sz w:val="22"/>
          <w:szCs w:val="22"/>
        </w:rPr>
      </w:pPr>
      <w:r w:rsidRPr="006349BB">
        <w:rPr>
          <w:rFonts w:asciiTheme="minorHAnsi" w:hAnsiTheme="minorHAnsi" w:cstheme="minorHAnsi"/>
          <w:bCs/>
          <w:sz w:val="22"/>
          <w:szCs w:val="22"/>
        </w:rPr>
        <w:t>Warunek ten</w:t>
      </w:r>
      <w:r w:rsidRPr="006349BB">
        <w:rPr>
          <w:rFonts w:asciiTheme="minorHAnsi" w:hAnsiTheme="minorHAnsi" w:cstheme="minorHAnsi"/>
          <w:sz w:val="22"/>
          <w:szCs w:val="22"/>
        </w:rPr>
        <w:t xml:space="preserve"> zostanie spełniony, jeżeli Wykonawca wykaże, że posiada uprawnienia do wykonywania działalności pocztowej, na podstawie wpisu do rejestru operatorów pocztowych wydany przez Prezesa Urzędu Komunikacji Elektronicznej, zgodnie z art. 6 ust. 1 ustawy z dnia 23 listopada 2012 r. Prawo pocztowe.</w:t>
      </w:r>
    </w:p>
    <w:p w14:paraId="1D23687F" w14:textId="02899F6D" w:rsidR="00527683" w:rsidRPr="006349BB" w:rsidRDefault="00EE4948" w:rsidP="00C17559">
      <w:pPr>
        <w:numPr>
          <w:ilvl w:val="2"/>
          <w:numId w:val="13"/>
        </w:numPr>
        <w:shd w:val="clear" w:color="auto" w:fill="FFFFFF"/>
        <w:spacing w:line="276" w:lineRule="auto"/>
        <w:ind w:left="284" w:hanging="284"/>
        <w:jc w:val="both"/>
        <w:rPr>
          <w:rFonts w:asciiTheme="minorHAnsi" w:hAnsiTheme="minorHAnsi" w:cstheme="minorHAnsi"/>
          <w:iCs/>
          <w:sz w:val="22"/>
          <w:szCs w:val="22"/>
        </w:rPr>
      </w:pPr>
      <w:r w:rsidRPr="006349BB">
        <w:rPr>
          <w:rFonts w:asciiTheme="minorHAnsi" w:hAnsiTheme="minorHAnsi" w:cstheme="minorHAnsi"/>
          <w:sz w:val="22"/>
          <w:szCs w:val="22"/>
        </w:rPr>
        <w:t xml:space="preserve">Warunek dotyczący uprawnień do prowadzenia określonej działalności gospodarczej lub zawodowej, o którym mowa w ust. 2 powyżej, jest spełniony, jeżeli co najmniej jeden </w:t>
      </w:r>
      <w:r w:rsidR="00AC2DCE">
        <w:rPr>
          <w:rFonts w:asciiTheme="minorHAnsi" w:hAnsiTheme="minorHAnsi" w:cstheme="minorHAnsi"/>
          <w:sz w:val="22"/>
          <w:szCs w:val="22"/>
        </w:rPr>
        <w:br/>
      </w:r>
      <w:r w:rsidRPr="006349BB">
        <w:rPr>
          <w:rFonts w:asciiTheme="minorHAnsi" w:hAnsiTheme="minorHAnsi" w:cstheme="minorHAnsi"/>
          <w:sz w:val="22"/>
          <w:szCs w:val="22"/>
        </w:rPr>
        <w:t xml:space="preserve">z wykonawców wspólnie ubiegających się o udzielenie zamówienia posiada uprawnienia do prowadzenia określonej działalności gospodarczej lub zawodowej i zrealizuje usługi, do których realizacji te uprawnienia są wymagane. </w:t>
      </w:r>
    </w:p>
    <w:p w14:paraId="726C94D8" w14:textId="77777777" w:rsidR="00A27593" w:rsidRPr="006349BB" w:rsidRDefault="00A27593" w:rsidP="00B31D65">
      <w:pPr>
        <w:shd w:val="clear" w:color="auto" w:fill="FFFFFF"/>
        <w:spacing w:line="276" w:lineRule="auto"/>
        <w:rPr>
          <w:rFonts w:asciiTheme="minorHAnsi" w:hAnsiTheme="minorHAnsi" w:cstheme="minorHAnsi"/>
          <w:iCs/>
          <w:sz w:val="22"/>
          <w:szCs w:val="22"/>
        </w:rPr>
      </w:pPr>
    </w:p>
    <w:p w14:paraId="4A9711F6" w14:textId="77777777" w:rsidR="00A27593" w:rsidRPr="006349BB" w:rsidRDefault="00A27593" w:rsidP="00952E68">
      <w:pPr>
        <w:shd w:val="clear" w:color="auto" w:fill="FFFFFF"/>
        <w:spacing w:line="276" w:lineRule="auto"/>
        <w:ind w:left="284"/>
        <w:rPr>
          <w:rFonts w:asciiTheme="minorHAnsi" w:hAnsiTheme="minorHAnsi" w:cstheme="minorHAnsi"/>
          <w:iCs/>
          <w:sz w:val="22"/>
          <w:szCs w:val="22"/>
        </w:rPr>
      </w:pPr>
    </w:p>
    <w:p w14:paraId="2098EF00" w14:textId="77777777" w:rsidR="00F26B57" w:rsidRPr="006349BB" w:rsidRDefault="00F26B57" w:rsidP="00952E68">
      <w:pPr>
        <w:shd w:val="clear" w:color="auto" w:fill="FFFFFF"/>
        <w:spacing w:line="276" w:lineRule="auto"/>
        <w:ind w:left="284"/>
        <w:rPr>
          <w:rFonts w:asciiTheme="minorHAnsi" w:hAnsiTheme="minorHAnsi" w:cstheme="minorHAnsi"/>
          <w:iCs/>
          <w:sz w:val="22"/>
          <w:szCs w:val="22"/>
        </w:rPr>
      </w:pPr>
    </w:p>
    <w:p w14:paraId="2615844E" w14:textId="77777777" w:rsidR="00F26B57" w:rsidRPr="006349BB" w:rsidRDefault="00F26B57" w:rsidP="002A7CC9">
      <w:pPr>
        <w:shd w:val="clear" w:color="auto" w:fill="FFFFFF"/>
        <w:spacing w:line="276" w:lineRule="auto"/>
        <w:rPr>
          <w:rFonts w:asciiTheme="minorHAnsi" w:hAnsiTheme="minorHAnsi" w:cstheme="minorHAnsi"/>
          <w:iCs/>
          <w:sz w:val="22"/>
          <w:szCs w:val="22"/>
        </w:rPr>
      </w:pPr>
    </w:p>
    <w:p w14:paraId="22816BBF" w14:textId="77777777" w:rsidR="004100DC" w:rsidRPr="006349BB" w:rsidRDefault="00CD1B8B" w:rsidP="00C17559">
      <w:pPr>
        <w:numPr>
          <w:ilvl w:val="0"/>
          <w:numId w:val="2"/>
        </w:numPr>
        <w:spacing w:after="200" w:line="276" w:lineRule="auto"/>
        <w:contextualSpacing/>
        <w:rPr>
          <w:rFonts w:asciiTheme="minorHAnsi" w:hAnsiTheme="minorHAnsi" w:cstheme="minorHAnsi"/>
          <w:b/>
          <w:sz w:val="22"/>
          <w:szCs w:val="22"/>
        </w:rPr>
      </w:pPr>
      <w:r w:rsidRPr="006349BB">
        <w:rPr>
          <w:rFonts w:asciiTheme="minorHAnsi" w:hAnsiTheme="minorHAnsi" w:cstheme="minorHAnsi"/>
          <w:b/>
          <w:sz w:val="22"/>
          <w:szCs w:val="22"/>
          <w:lang w:eastAsia="en-US"/>
        </w:rPr>
        <w:t>Dokument</w:t>
      </w:r>
      <w:r w:rsidR="00314AB4" w:rsidRPr="006349BB">
        <w:rPr>
          <w:rFonts w:asciiTheme="minorHAnsi" w:hAnsiTheme="minorHAnsi" w:cstheme="minorHAnsi"/>
          <w:b/>
          <w:sz w:val="22"/>
          <w:szCs w:val="22"/>
          <w:lang w:eastAsia="en-US"/>
        </w:rPr>
        <w:t xml:space="preserve">y składane razem z ofertą </w:t>
      </w:r>
    </w:p>
    <w:p w14:paraId="5A0F35D5" w14:textId="77777777" w:rsidR="004100DC" w:rsidRPr="006349BB" w:rsidRDefault="003A4426" w:rsidP="00C17559">
      <w:pPr>
        <w:pStyle w:val="Akapitzlist"/>
        <w:numPr>
          <w:ilvl w:val="0"/>
          <w:numId w:val="17"/>
        </w:numPr>
        <w:suppressAutoHyphens/>
        <w:autoSpaceDE w:val="0"/>
        <w:spacing w:before="240" w:line="276" w:lineRule="auto"/>
        <w:ind w:left="360"/>
        <w:jc w:val="both"/>
        <w:rPr>
          <w:rFonts w:asciiTheme="minorHAnsi" w:hAnsiTheme="minorHAnsi" w:cstheme="minorHAnsi"/>
          <w:sz w:val="22"/>
          <w:szCs w:val="22"/>
        </w:rPr>
      </w:pPr>
      <w:bookmarkStart w:id="2" w:name="_Hlk215554600"/>
      <w:r w:rsidRPr="006349BB">
        <w:rPr>
          <w:rFonts w:asciiTheme="minorHAnsi" w:hAnsiTheme="minorHAnsi" w:cstheme="minorHAnsi"/>
          <w:b/>
          <w:sz w:val="22"/>
          <w:szCs w:val="22"/>
        </w:rPr>
        <w:t xml:space="preserve">Oferta </w:t>
      </w:r>
      <w:r w:rsidR="00E14DCB" w:rsidRPr="006349BB">
        <w:rPr>
          <w:rFonts w:asciiTheme="minorHAnsi" w:hAnsiTheme="minorHAnsi" w:cstheme="minorHAnsi"/>
          <w:sz w:val="22"/>
          <w:szCs w:val="22"/>
        </w:rPr>
        <w:t xml:space="preserve">składana jest pod rygorem nieważności w formie elektronicznej </w:t>
      </w:r>
      <w:r w:rsidR="004A3BAB" w:rsidRPr="006349BB">
        <w:rPr>
          <w:rFonts w:asciiTheme="minorHAnsi" w:hAnsiTheme="minorHAnsi" w:cstheme="minorHAnsi"/>
          <w:sz w:val="22"/>
          <w:szCs w:val="22"/>
        </w:rPr>
        <w:t xml:space="preserve">podpisana kwalifikowanym podpisem elektronicznym </w:t>
      </w:r>
      <w:r w:rsidR="00E14DCB" w:rsidRPr="006349BB">
        <w:rPr>
          <w:rFonts w:asciiTheme="minorHAnsi" w:hAnsiTheme="minorHAnsi" w:cstheme="minorHAnsi"/>
          <w:sz w:val="22"/>
          <w:szCs w:val="22"/>
        </w:rPr>
        <w:t>lub w postaci elektronicznej opatrzonej podpisem zaufanym</w:t>
      </w:r>
      <w:r w:rsidR="003217E8" w:rsidRPr="006349BB">
        <w:rPr>
          <w:rStyle w:val="Odwoanieprzypisudolnego"/>
          <w:rFonts w:asciiTheme="minorHAnsi" w:hAnsiTheme="minorHAnsi" w:cstheme="minorHAnsi"/>
          <w:sz w:val="22"/>
          <w:szCs w:val="22"/>
        </w:rPr>
        <w:footnoteReference w:id="2"/>
      </w:r>
      <w:r w:rsidR="00E14DCB" w:rsidRPr="006349BB">
        <w:rPr>
          <w:rFonts w:asciiTheme="minorHAnsi" w:hAnsiTheme="minorHAnsi" w:cstheme="minorHAnsi"/>
          <w:sz w:val="22"/>
          <w:szCs w:val="22"/>
        </w:rPr>
        <w:t>lub podpisem osobistym</w:t>
      </w:r>
      <w:r w:rsidR="003217E8" w:rsidRPr="006349BB">
        <w:rPr>
          <w:rStyle w:val="Odwoanieprzypisudolnego"/>
          <w:rFonts w:asciiTheme="minorHAnsi" w:hAnsiTheme="minorHAnsi" w:cstheme="minorHAnsi"/>
          <w:sz w:val="22"/>
          <w:szCs w:val="22"/>
        </w:rPr>
        <w:footnoteReference w:id="3"/>
      </w:r>
      <w:r w:rsidR="00166E31" w:rsidRPr="006349BB">
        <w:rPr>
          <w:rFonts w:asciiTheme="minorHAnsi" w:hAnsiTheme="minorHAnsi" w:cstheme="minorHAnsi"/>
          <w:sz w:val="22"/>
          <w:szCs w:val="22"/>
        </w:rPr>
        <w:t>, w ogólnie dostępnych formatach danych, w szczególności w formatach: .txt, .rtf, .pdf, .</w:t>
      </w:r>
      <w:proofErr w:type="spellStart"/>
      <w:r w:rsidR="00166E31" w:rsidRPr="006349BB">
        <w:rPr>
          <w:rFonts w:asciiTheme="minorHAnsi" w:hAnsiTheme="minorHAnsi" w:cstheme="minorHAnsi"/>
          <w:sz w:val="22"/>
          <w:szCs w:val="22"/>
        </w:rPr>
        <w:t>doc</w:t>
      </w:r>
      <w:proofErr w:type="spellEnd"/>
      <w:r w:rsidR="00166E31" w:rsidRPr="006349BB">
        <w:rPr>
          <w:rFonts w:asciiTheme="minorHAnsi" w:hAnsiTheme="minorHAnsi" w:cstheme="minorHAnsi"/>
          <w:sz w:val="22"/>
          <w:szCs w:val="22"/>
        </w:rPr>
        <w:t>, .</w:t>
      </w:r>
      <w:proofErr w:type="spellStart"/>
      <w:r w:rsidR="00166E31" w:rsidRPr="006349BB">
        <w:rPr>
          <w:rFonts w:asciiTheme="minorHAnsi" w:hAnsiTheme="minorHAnsi" w:cstheme="minorHAnsi"/>
          <w:sz w:val="22"/>
          <w:szCs w:val="22"/>
        </w:rPr>
        <w:t>docx</w:t>
      </w:r>
      <w:proofErr w:type="spellEnd"/>
      <w:r w:rsidR="00166E31" w:rsidRPr="006349BB">
        <w:rPr>
          <w:rFonts w:asciiTheme="minorHAnsi" w:hAnsiTheme="minorHAnsi" w:cstheme="minorHAnsi"/>
          <w:sz w:val="22"/>
          <w:szCs w:val="22"/>
        </w:rPr>
        <w:t>, .</w:t>
      </w:r>
      <w:proofErr w:type="spellStart"/>
      <w:r w:rsidR="00166E31" w:rsidRPr="006349BB">
        <w:rPr>
          <w:rFonts w:asciiTheme="minorHAnsi" w:hAnsiTheme="minorHAnsi" w:cstheme="minorHAnsi"/>
          <w:sz w:val="22"/>
          <w:szCs w:val="22"/>
        </w:rPr>
        <w:t>odt</w:t>
      </w:r>
      <w:proofErr w:type="spellEnd"/>
      <w:r w:rsidR="00166E31" w:rsidRPr="006349BB">
        <w:rPr>
          <w:rFonts w:asciiTheme="minorHAnsi" w:hAnsiTheme="minorHAnsi" w:cstheme="minorHAnsi"/>
          <w:sz w:val="22"/>
          <w:szCs w:val="22"/>
        </w:rPr>
        <w:t>.</w:t>
      </w:r>
      <w:r w:rsidR="00D7162C" w:rsidRPr="006349BB">
        <w:rPr>
          <w:rFonts w:asciiTheme="minorHAnsi" w:hAnsiTheme="minorHAnsi" w:cstheme="minorHAnsi"/>
          <w:sz w:val="22"/>
          <w:szCs w:val="22"/>
        </w:rPr>
        <w:t xml:space="preserve"> </w:t>
      </w:r>
      <w:r w:rsidR="00166E31" w:rsidRPr="006349BB">
        <w:rPr>
          <w:rFonts w:asciiTheme="minorHAnsi" w:hAnsiTheme="minorHAnsi" w:cstheme="minorHAnsi"/>
          <w:sz w:val="22"/>
          <w:szCs w:val="22"/>
        </w:rPr>
        <w:t xml:space="preserve">Oferta musi być sporządzona w języku polskim. Do przygotowania oferty zaleca się skorzystanie z Formularza oferty, stanowiącego </w:t>
      </w:r>
      <w:r w:rsidR="00166E31" w:rsidRPr="006349BB">
        <w:rPr>
          <w:rFonts w:asciiTheme="minorHAnsi" w:hAnsiTheme="minorHAnsi" w:cstheme="minorHAnsi"/>
          <w:b/>
          <w:sz w:val="22"/>
          <w:szCs w:val="22"/>
        </w:rPr>
        <w:t xml:space="preserve">załącznik Nr </w:t>
      </w:r>
      <w:r w:rsidR="00DB2E6B" w:rsidRPr="006349BB">
        <w:rPr>
          <w:rFonts w:asciiTheme="minorHAnsi" w:hAnsiTheme="minorHAnsi" w:cstheme="minorHAnsi"/>
          <w:b/>
          <w:sz w:val="22"/>
          <w:szCs w:val="22"/>
        </w:rPr>
        <w:t>2</w:t>
      </w:r>
      <w:r w:rsidR="00166E31" w:rsidRPr="006349BB">
        <w:rPr>
          <w:rFonts w:asciiTheme="minorHAnsi" w:hAnsiTheme="minorHAnsi" w:cstheme="minorHAnsi"/>
          <w:sz w:val="22"/>
          <w:szCs w:val="22"/>
        </w:rPr>
        <w:t xml:space="preserve"> </w:t>
      </w:r>
      <w:r w:rsidR="00791CF1" w:rsidRPr="006349BB">
        <w:rPr>
          <w:rFonts w:asciiTheme="minorHAnsi" w:hAnsiTheme="minorHAnsi" w:cstheme="minorHAnsi"/>
          <w:sz w:val="22"/>
          <w:szCs w:val="22"/>
        </w:rPr>
        <w:t>d</w:t>
      </w:r>
      <w:r w:rsidR="00166E31" w:rsidRPr="006349BB">
        <w:rPr>
          <w:rFonts w:asciiTheme="minorHAnsi" w:hAnsiTheme="minorHAnsi" w:cstheme="minorHAnsi"/>
          <w:sz w:val="22"/>
          <w:szCs w:val="22"/>
        </w:rPr>
        <w:t>o SWZ. W przypadku gdy Wykonawca nie korzysta z przygotowanego przez Zamawiającego wzoru Formularza oferty, oferta powinna zawierać wszystkie istotne informacje wymagane we wzorze.</w:t>
      </w:r>
    </w:p>
    <w:p w14:paraId="1491161B" w14:textId="77777777" w:rsidR="00596748" w:rsidRPr="006349BB" w:rsidRDefault="00596748" w:rsidP="00DB2E6B">
      <w:pPr>
        <w:autoSpaceDE w:val="0"/>
        <w:spacing w:line="276" w:lineRule="auto"/>
        <w:ind w:left="284"/>
        <w:rPr>
          <w:rFonts w:asciiTheme="minorHAnsi" w:hAnsiTheme="minorHAnsi" w:cstheme="minorHAnsi"/>
          <w:sz w:val="22"/>
          <w:szCs w:val="22"/>
        </w:rPr>
      </w:pPr>
      <w:r w:rsidRPr="006349BB">
        <w:rPr>
          <w:rFonts w:asciiTheme="minorHAnsi" w:hAnsiTheme="minorHAnsi" w:cstheme="minorHAnsi"/>
          <w:sz w:val="22"/>
          <w:szCs w:val="22"/>
        </w:rPr>
        <w:t>Podpis os</w:t>
      </w:r>
      <w:r w:rsidR="00DB2E6B" w:rsidRPr="006349BB">
        <w:rPr>
          <w:rFonts w:asciiTheme="minorHAnsi" w:hAnsiTheme="minorHAnsi" w:cstheme="minorHAnsi"/>
          <w:sz w:val="22"/>
          <w:szCs w:val="22"/>
        </w:rPr>
        <w:t xml:space="preserve">obisty to nie podpis odręczny. </w:t>
      </w:r>
      <w:r w:rsidRPr="006349BB">
        <w:rPr>
          <w:rFonts w:asciiTheme="minorHAnsi" w:hAnsiTheme="minorHAnsi" w:cstheme="minorHAnsi"/>
          <w:sz w:val="22"/>
          <w:szCs w:val="22"/>
        </w:rPr>
        <w:t xml:space="preserve">W przypadku korzystania z podpisu zaufanego, pojedynczy plik wraz z podpisem nie może być większy niż </w:t>
      </w:r>
      <w:r w:rsidRPr="006349BB">
        <w:rPr>
          <w:rFonts w:asciiTheme="minorHAnsi" w:hAnsiTheme="minorHAnsi" w:cstheme="minorHAnsi"/>
          <w:b/>
          <w:bCs/>
          <w:sz w:val="22"/>
          <w:szCs w:val="22"/>
        </w:rPr>
        <w:t>10 MB</w:t>
      </w:r>
      <w:r w:rsidR="00C44D7C" w:rsidRPr="006349BB">
        <w:rPr>
          <w:rFonts w:asciiTheme="minorHAnsi" w:hAnsiTheme="minorHAnsi" w:cstheme="minorHAnsi"/>
          <w:b/>
          <w:bCs/>
          <w:sz w:val="22"/>
          <w:szCs w:val="22"/>
        </w:rPr>
        <w:t>.</w:t>
      </w:r>
    </w:p>
    <w:p w14:paraId="1D09C89A" w14:textId="74B5D8E2" w:rsidR="003D3878" w:rsidRPr="006349BB" w:rsidRDefault="00CA4E55" w:rsidP="00791CF1">
      <w:pPr>
        <w:suppressAutoHyphens/>
        <w:autoSpaceDE w:val="0"/>
        <w:spacing w:before="240" w:line="276" w:lineRule="auto"/>
        <w:ind w:left="284"/>
        <w:jc w:val="both"/>
        <w:rPr>
          <w:rFonts w:asciiTheme="minorHAnsi" w:hAnsiTheme="minorHAnsi" w:cstheme="minorHAnsi"/>
          <w:b/>
          <w:sz w:val="22"/>
          <w:szCs w:val="22"/>
        </w:rPr>
      </w:pPr>
      <w:r w:rsidRPr="006349BB">
        <w:rPr>
          <w:rFonts w:asciiTheme="minorHAnsi" w:hAnsiTheme="minorHAnsi" w:cstheme="minorHAnsi"/>
          <w:b/>
          <w:sz w:val="22"/>
          <w:szCs w:val="22"/>
        </w:rPr>
        <w:t>Do oferty należy załączyć Formularz cenowy, sporządzony zgodnie z załącznikiem</w:t>
      </w:r>
      <w:r w:rsidR="00DB2E6B" w:rsidRPr="006349BB">
        <w:rPr>
          <w:rFonts w:asciiTheme="minorHAnsi" w:hAnsiTheme="minorHAnsi" w:cstheme="minorHAnsi"/>
          <w:b/>
          <w:sz w:val="22"/>
          <w:szCs w:val="22"/>
        </w:rPr>
        <w:t xml:space="preserve"> nr 2.1 do SWZ.</w:t>
      </w:r>
      <w:r w:rsidR="003D3878" w:rsidRPr="006349BB">
        <w:rPr>
          <w:rFonts w:asciiTheme="minorHAnsi" w:hAnsiTheme="minorHAnsi" w:cstheme="minorHAnsi"/>
          <w:b/>
          <w:sz w:val="22"/>
          <w:szCs w:val="22"/>
        </w:rPr>
        <w:t xml:space="preserve"> Formularz cenowy stanowi część oferty i nie będzie </w:t>
      </w:r>
      <w:r w:rsidR="007D6C4C" w:rsidRPr="006349BB">
        <w:rPr>
          <w:rFonts w:asciiTheme="minorHAnsi" w:hAnsiTheme="minorHAnsi" w:cstheme="minorHAnsi"/>
          <w:b/>
          <w:sz w:val="22"/>
          <w:szCs w:val="22"/>
        </w:rPr>
        <w:t>podlegał</w:t>
      </w:r>
      <w:r w:rsidR="003D3878" w:rsidRPr="006349BB">
        <w:rPr>
          <w:rFonts w:asciiTheme="minorHAnsi" w:hAnsiTheme="minorHAnsi" w:cstheme="minorHAnsi"/>
          <w:b/>
          <w:sz w:val="22"/>
          <w:szCs w:val="22"/>
        </w:rPr>
        <w:t xml:space="preserve"> </w:t>
      </w:r>
      <w:r w:rsidR="007D6C4C" w:rsidRPr="006349BB">
        <w:rPr>
          <w:rFonts w:asciiTheme="minorHAnsi" w:hAnsiTheme="minorHAnsi" w:cstheme="minorHAnsi"/>
          <w:b/>
          <w:sz w:val="22"/>
          <w:szCs w:val="22"/>
        </w:rPr>
        <w:t>uzupełnieniu</w:t>
      </w:r>
      <w:r w:rsidR="003D3878" w:rsidRPr="006349BB">
        <w:rPr>
          <w:rFonts w:asciiTheme="minorHAnsi" w:hAnsiTheme="minorHAnsi" w:cstheme="minorHAnsi"/>
          <w:b/>
          <w:sz w:val="22"/>
          <w:szCs w:val="22"/>
        </w:rPr>
        <w:t>.</w:t>
      </w:r>
      <w:r w:rsidR="007D6C4C" w:rsidRPr="006349BB">
        <w:rPr>
          <w:rFonts w:asciiTheme="minorHAnsi" w:hAnsiTheme="minorHAnsi" w:cstheme="minorHAnsi"/>
          <w:b/>
          <w:sz w:val="22"/>
          <w:szCs w:val="22"/>
        </w:rPr>
        <w:t xml:space="preserve"> Brak złożenia skutkować będzie odrzuceniem oferty na podstawie art. 226 ust. 1 pkt 5 ustawy </w:t>
      </w:r>
      <w:proofErr w:type="spellStart"/>
      <w:r w:rsidR="007D6C4C" w:rsidRPr="006349BB">
        <w:rPr>
          <w:rFonts w:asciiTheme="minorHAnsi" w:hAnsiTheme="minorHAnsi" w:cstheme="minorHAnsi"/>
          <w:b/>
          <w:sz w:val="22"/>
          <w:szCs w:val="22"/>
        </w:rPr>
        <w:t>Pzp</w:t>
      </w:r>
      <w:proofErr w:type="spellEnd"/>
      <w:r w:rsidR="007D6C4C" w:rsidRPr="006349BB">
        <w:rPr>
          <w:rFonts w:asciiTheme="minorHAnsi" w:hAnsiTheme="minorHAnsi" w:cstheme="minorHAnsi"/>
          <w:b/>
          <w:sz w:val="22"/>
          <w:szCs w:val="22"/>
        </w:rPr>
        <w:t>.</w:t>
      </w:r>
    </w:p>
    <w:p w14:paraId="1B6177AA" w14:textId="77777777" w:rsidR="003A4426" w:rsidRPr="006349BB" w:rsidRDefault="004100DC" w:rsidP="00C17559">
      <w:pPr>
        <w:pStyle w:val="Akapitzlist"/>
        <w:numPr>
          <w:ilvl w:val="0"/>
          <w:numId w:val="17"/>
        </w:numPr>
        <w:suppressAutoHyphens/>
        <w:autoSpaceDE w:val="0"/>
        <w:spacing w:before="240" w:line="276" w:lineRule="auto"/>
        <w:ind w:left="360"/>
        <w:rPr>
          <w:rFonts w:asciiTheme="minorHAnsi" w:hAnsiTheme="minorHAnsi" w:cstheme="minorHAnsi"/>
          <w:sz w:val="22"/>
          <w:szCs w:val="22"/>
        </w:rPr>
      </w:pPr>
      <w:r w:rsidRPr="006349BB">
        <w:rPr>
          <w:rFonts w:asciiTheme="minorHAnsi" w:hAnsiTheme="minorHAnsi" w:cstheme="minorHAnsi"/>
          <w:sz w:val="22"/>
          <w:szCs w:val="22"/>
        </w:rPr>
        <w:t>Wraz z ofertą należy złożyć</w:t>
      </w:r>
      <w:r w:rsidR="003A4426" w:rsidRPr="006349BB">
        <w:rPr>
          <w:rFonts w:asciiTheme="minorHAnsi" w:hAnsiTheme="minorHAnsi" w:cstheme="minorHAnsi"/>
          <w:sz w:val="22"/>
          <w:szCs w:val="22"/>
        </w:rPr>
        <w:t>:</w:t>
      </w:r>
    </w:p>
    <w:p w14:paraId="053885AF" w14:textId="77777777" w:rsidR="00166E31" w:rsidRPr="006349BB" w:rsidRDefault="00166E31" w:rsidP="00C17559">
      <w:pPr>
        <w:pStyle w:val="Akapitzlist"/>
        <w:numPr>
          <w:ilvl w:val="2"/>
          <w:numId w:val="14"/>
        </w:numPr>
        <w:autoSpaceDE w:val="0"/>
        <w:autoSpaceDN w:val="0"/>
        <w:spacing w:before="120" w:after="120" w:line="276" w:lineRule="auto"/>
        <w:ind w:left="284" w:hanging="284"/>
        <w:rPr>
          <w:rFonts w:asciiTheme="minorHAnsi" w:hAnsiTheme="minorHAnsi" w:cstheme="minorHAnsi"/>
          <w:b/>
          <w:sz w:val="22"/>
          <w:szCs w:val="22"/>
        </w:rPr>
      </w:pPr>
      <w:r w:rsidRPr="006349BB">
        <w:rPr>
          <w:rFonts w:asciiTheme="minorHAnsi" w:hAnsiTheme="minorHAnsi" w:cstheme="minorHAnsi"/>
          <w:b/>
          <w:sz w:val="22"/>
          <w:szCs w:val="22"/>
        </w:rPr>
        <w:t>Oświadczenia o niepodleganiu wykluczeniu oraz spełnianiu warunków udziału w postępowaniu:</w:t>
      </w:r>
    </w:p>
    <w:p w14:paraId="646D44A4" w14:textId="77777777" w:rsidR="00166E31" w:rsidRPr="006349BB" w:rsidRDefault="008B58DE" w:rsidP="00C17559">
      <w:pPr>
        <w:numPr>
          <w:ilvl w:val="0"/>
          <w:numId w:val="15"/>
        </w:numPr>
        <w:autoSpaceDE w:val="0"/>
        <w:autoSpaceDN w:val="0"/>
        <w:spacing w:before="120" w:after="120" w:line="276" w:lineRule="auto"/>
        <w:jc w:val="both"/>
        <w:rPr>
          <w:rFonts w:asciiTheme="minorHAnsi" w:hAnsiTheme="minorHAnsi" w:cstheme="minorHAnsi"/>
          <w:sz w:val="22"/>
          <w:szCs w:val="22"/>
        </w:rPr>
      </w:pPr>
      <w:r w:rsidRPr="006349BB">
        <w:rPr>
          <w:rFonts w:asciiTheme="minorHAnsi" w:hAnsiTheme="minorHAnsi" w:cstheme="minorHAnsi"/>
          <w:sz w:val="22"/>
          <w:szCs w:val="22"/>
        </w:rPr>
        <w:t>W</w:t>
      </w:r>
      <w:r w:rsidR="00E14DCB" w:rsidRPr="006349BB">
        <w:rPr>
          <w:rFonts w:asciiTheme="minorHAnsi" w:hAnsiTheme="minorHAnsi" w:cstheme="minorHAnsi"/>
          <w:sz w:val="22"/>
          <w:szCs w:val="22"/>
        </w:rPr>
        <w:t xml:space="preserve">ykonawca dołącza </w:t>
      </w:r>
      <w:r w:rsidRPr="006349BB">
        <w:rPr>
          <w:rFonts w:asciiTheme="minorHAnsi" w:hAnsiTheme="minorHAnsi" w:cstheme="minorHAnsi"/>
          <w:sz w:val="22"/>
          <w:szCs w:val="22"/>
        </w:rPr>
        <w:t xml:space="preserve">do oferty </w:t>
      </w:r>
      <w:r w:rsidR="00E14DCB" w:rsidRPr="006349BB">
        <w:rPr>
          <w:rFonts w:asciiTheme="minorHAnsi" w:hAnsiTheme="minorHAnsi" w:cstheme="minorHAnsi"/>
          <w:sz w:val="22"/>
          <w:szCs w:val="22"/>
        </w:rPr>
        <w:t>oświadcze</w:t>
      </w:r>
      <w:r w:rsidR="009D4AE4" w:rsidRPr="006349BB">
        <w:rPr>
          <w:rFonts w:asciiTheme="minorHAnsi" w:hAnsiTheme="minorHAnsi" w:cstheme="minorHAnsi"/>
          <w:sz w:val="22"/>
          <w:szCs w:val="22"/>
        </w:rPr>
        <w:t xml:space="preserve">nie o niepodleganiu wykluczeniu w zakresie wskazanym w rozdziale VII ust. 2 SWZ </w:t>
      </w:r>
      <w:r w:rsidR="00E14DCB" w:rsidRPr="006349BB">
        <w:rPr>
          <w:rFonts w:asciiTheme="minorHAnsi" w:hAnsiTheme="minorHAnsi" w:cstheme="minorHAnsi"/>
          <w:sz w:val="22"/>
          <w:szCs w:val="22"/>
        </w:rPr>
        <w:t xml:space="preserve">oraz spełnianiu warunków udziału w postępowaniu w zakresie wskazanym w </w:t>
      </w:r>
      <w:r w:rsidR="009D4AE4" w:rsidRPr="006349BB">
        <w:rPr>
          <w:rFonts w:asciiTheme="minorHAnsi" w:hAnsiTheme="minorHAnsi" w:cstheme="minorHAnsi"/>
          <w:sz w:val="22"/>
          <w:szCs w:val="22"/>
        </w:rPr>
        <w:t xml:space="preserve">rozdziale VIII ust. </w:t>
      </w:r>
      <w:proofErr w:type="gramStart"/>
      <w:r w:rsidR="009D4AE4" w:rsidRPr="006349BB">
        <w:rPr>
          <w:rFonts w:asciiTheme="minorHAnsi" w:hAnsiTheme="minorHAnsi" w:cstheme="minorHAnsi"/>
          <w:sz w:val="22"/>
          <w:szCs w:val="22"/>
        </w:rPr>
        <w:t xml:space="preserve">2 </w:t>
      </w:r>
      <w:r w:rsidR="00E14DCB" w:rsidRPr="006349BB">
        <w:rPr>
          <w:rFonts w:asciiTheme="minorHAnsi" w:hAnsiTheme="minorHAnsi" w:cstheme="minorHAnsi"/>
          <w:sz w:val="22"/>
          <w:szCs w:val="22"/>
        </w:rPr>
        <w:t xml:space="preserve"> SWZ</w:t>
      </w:r>
      <w:proofErr w:type="gramEnd"/>
      <w:r w:rsidR="00E14DCB" w:rsidRPr="006349BB">
        <w:rPr>
          <w:rFonts w:asciiTheme="minorHAnsi" w:hAnsiTheme="minorHAnsi" w:cstheme="minorHAnsi"/>
          <w:sz w:val="22"/>
          <w:szCs w:val="22"/>
        </w:rPr>
        <w:t xml:space="preserve">. Oświadczenie to stanowi dowód potwierdzający brak podstaw wykluczenia oraz spełnianie warunków udziału w postępowaniu, na dzień składania ofert, tymczasowo zastępujący wymagane podmiotowe środki dowodowe, wskazane w </w:t>
      </w:r>
      <w:r w:rsidRPr="006349BB">
        <w:rPr>
          <w:rFonts w:asciiTheme="minorHAnsi" w:hAnsiTheme="minorHAnsi" w:cstheme="minorHAnsi"/>
          <w:sz w:val="22"/>
          <w:szCs w:val="22"/>
        </w:rPr>
        <w:t>r</w:t>
      </w:r>
      <w:r w:rsidR="009D4AE4" w:rsidRPr="006349BB">
        <w:rPr>
          <w:rFonts w:asciiTheme="minorHAnsi" w:hAnsiTheme="minorHAnsi" w:cstheme="minorHAnsi"/>
          <w:sz w:val="22"/>
          <w:szCs w:val="22"/>
        </w:rPr>
        <w:t xml:space="preserve">ozdziale X </w:t>
      </w:r>
      <w:r w:rsidR="00E14DCB" w:rsidRPr="006349BB">
        <w:rPr>
          <w:rFonts w:asciiTheme="minorHAnsi" w:hAnsiTheme="minorHAnsi" w:cstheme="minorHAnsi"/>
          <w:sz w:val="22"/>
          <w:szCs w:val="22"/>
        </w:rPr>
        <w:t>SWZ.</w:t>
      </w:r>
    </w:p>
    <w:p w14:paraId="4EEF3F03" w14:textId="77777777" w:rsidR="009615B1" w:rsidRPr="006349BB" w:rsidRDefault="00AC1CD8" w:rsidP="00C17559">
      <w:pPr>
        <w:numPr>
          <w:ilvl w:val="0"/>
          <w:numId w:val="15"/>
        </w:numPr>
        <w:autoSpaceDE w:val="0"/>
        <w:autoSpaceDN w:val="0"/>
        <w:spacing w:before="120" w:after="120" w:line="276" w:lineRule="auto"/>
        <w:rPr>
          <w:rFonts w:asciiTheme="minorHAnsi" w:hAnsiTheme="minorHAnsi" w:cstheme="minorHAnsi"/>
          <w:sz w:val="22"/>
          <w:szCs w:val="22"/>
        </w:rPr>
      </w:pPr>
      <w:r w:rsidRPr="006349BB">
        <w:rPr>
          <w:rFonts w:asciiTheme="minorHAnsi" w:hAnsiTheme="minorHAnsi" w:cstheme="minorHAnsi"/>
          <w:sz w:val="22"/>
          <w:szCs w:val="22"/>
        </w:rPr>
        <w:t>Oświadczenie składa</w:t>
      </w:r>
      <w:r w:rsidR="005B68C9" w:rsidRPr="006349BB">
        <w:rPr>
          <w:rFonts w:asciiTheme="minorHAnsi" w:hAnsiTheme="minorHAnsi" w:cstheme="minorHAnsi"/>
          <w:sz w:val="22"/>
          <w:szCs w:val="22"/>
        </w:rPr>
        <w:t>ją</w:t>
      </w:r>
      <w:r w:rsidR="00E4076E" w:rsidRPr="006349BB">
        <w:rPr>
          <w:rFonts w:asciiTheme="minorHAnsi" w:hAnsiTheme="minorHAnsi" w:cstheme="minorHAnsi"/>
          <w:sz w:val="22"/>
          <w:szCs w:val="22"/>
        </w:rPr>
        <w:t xml:space="preserve"> </w:t>
      </w:r>
      <w:r w:rsidR="009615B1" w:rsidRPr="006349BB">
        <w:rPr>
          <w:rFonts w:asciiTheme="minorHAnsi" w:hAnsiTheme="minorHAnsi" w:cstheme="minorHAnsi"/>
          <w:b/>
          <w:sz w:val="22"/>
          <w:szCs w:val="22"/>
        </w:rPr>
        <w:t>odrębnie</w:t>
      </w:r>
      <w:r w:rsidR="009615B1" w:rsidRPr="006349BB">
        <w:rPr>
          <w:rFonts w:asciiTheme="minorHAnsi" w:hAnsiTheme="minorHAnsi" w:cstheme="minorHAnsi"/>
          <w:sz w:val="22"/>
          <w:szCs w:val="22"/>
        </w:rPr>
        <w:t>:</w:t>
      </w:r>
    </w:p>
    <w:p w14:paraId="4B514475" w14:textId="77777777" w:rsidR="000C0411" w:rsidRPr="006349BB" w:rsidRDefault="00AC1CD8" w:rsidP="00C17559">
      <w:pPr>
        <w:pStyle w:val="Tekstpodstawowy"/>
        <w:numPr>
          <w:ilvl w:val="0"/>
          <w:numId w:val="16"/>
        </w:numPr>
        <w:spacing w:after="0" w:line="276" w:lineRule="auto"/>
        <w:ind w:right="20"/>
        <w:jc w:val="both"/>
        <w:rPr>
          <w:rFonts w:asciiTheme="minorHAnsi" w:hAnsiTheme="minorHAnsi" w:cstheme="minorHAnsi"/>
          <w:sz w:val="22"/>
          <w:szCs w:val="22"/>
        </w:rPr>
      </w:pPr>
      <w:bookmarkStart w:id="3" w:name="_Hlk215555406"/>
      <w:r w:rsidRPr="006349BB">
        <w:rPr>
          <w:rFonts w:asciiTheme="minorHAnsi" w:hAnsiTheme="minorHAnsi" w:cstheme="minorHAnsi"/>
          <w:sz w:val="22"/>
          <w:szCs w:val="22"/>
        </w:rPr>
        <w:t>każdy spośród w</w:t>
      </w:r>
      <w:r w:rsidR="009615B1" w:rsidRPr="006349BB">
        <w:rPr>
          <w:rFonts w:asciiTheme="minorHAnsi" w:hAnsiTheme="minorHAnsi" w:cstheme="minorHAnsi"/>
          <w:sz w:val="22"/>
          <w:szCs w:val="22"/>
        </w:rPr>
        <w:t>ykonawców wspólnie ubiegających się o udzielenie zamówienia</w:t>
      </w:r>
      <w:r w:rsidR="006C1D6E" w:rsidRPr="006349BB">
        <w:rPr>
          <w:rFonts w:asciiTheme="minorHAnsi" w:hAnsiTheme="minorHAnsi" w:cstheme="minorHAnsi"/>
          <w:sz w:val="22"/>
          <w:szCs w:val="22"/>
        </w:rPr>
        <w:t xml:space="preserve"> (konsorcjum, spółka cywilna)</w:t>
      </w:r>
      <w:r w:rsidR="008B58DE" w:rsidRPr="006349BB">
        <w:rPr>
          <w:rFonts w:asciiTheme="minorHAnsi" w:hAnsiTheme="minorHAnsi" w:cstheme="minorHAnsi"/>
          <w:sz w:val="22"/>
          <w:szCs w:val="22"/>
        </w:rPr>
        <w:t xml:space="preserve">. </w:t>
      </w:r>
      <w:r w:rsidR="000C0411" w:rsidRPr="006349BB">
        <w:rPr>
          <w:rFonts w:asciiTheme="minorHAnsi" w:hAnsiTheme="minorHAnsi" w:cstheme="minorHAnsi"/>
          <w:sz w:val="22"/>
          <w:szCs w:val="22"/>
        </w:rPr>
        <w:t xml:space="preserve">W takim przypadku </w:t>
      </w:r>
      <w:r w:rsidRPr="006349BB">
        <w:rPr>
          <w:rFonts w:asciiTheme="minorHAnsi" w:hAnsiTheme="minorHAnsi" w:cstheme="minorHAnsi"/>
          <w:sz w:val="22"/>
          <w:szCs w:val="22"/>
        </w:rPr>
        <w:t>oświadczenie</w:t>
      </w:r>
      <w:r w:rsidR="000C0411" w:rsidRPr="006349BB">
        <w:rPr>
          <w:rFonts w:asciiTheme="minorHAnsi" w:hAnsiTheme="minorHAnsi" w:cstheme="minorHAnsi"/>
          <w:sz w:val="22"/>
          <w:szCs w:val="22"/>
        </w:rPr>
        <w:t xml:space="preserve"> potwierdza brak podstaw wykluczenia </w:t>
      </w:r>
      <w:r w:rsidRPr="006349BB">
        <w:rPr>
          <w:rFonts w:asciiTheme="minorHAnsi" w:hAnsiTheme="minorHAnsi" w:cstheme="minorHAnsi"/>
          <w:sz w:val="22"/>
          <w:szCs w:val="22"/>
        </w:rPr>
        <w:t xml:space="preserve">wykonawcy </w:t>
      </w:r>
      <w:r w:rsidR="000C0411" w:rsidRPr="006349BB">
        <w:rPr>
          <w:rFonts w:asciiTheme="minorHAnsi" w:hAnsiTheme="minorHAnsi" w:cstheme="minorHAnsi"/>
          <w:sz w:val="22"/>
          <w:szCs w:val="22"/>
        </w:rPr>
        <w:t>oraz spełnianie warunków udziału w postępowaniu w zakresie, w jakim każdy z wykonawców wykazuje spełnianie warunków udziału w postępowaniu</w:t>
      </w:r>
      <w:r w:rsidR="008B58DE" w:rsidRPr="006349BB">
        <w:rPr>
          <w:rFonts w:asciiTheme="minorHAnsi" w:hAnsiTheme="minorHAnsi" w:cstheme="minorHAnsi"/>
          <w:sz w:val="22"/>
          <w:szCs w:val="22"/>
        </w:rPr>
        <w:t>;</w:t>
      </w:r>
    </w:p>
    <w:bookmarkEnd w:id="3"/>
    <w:p w14:paraId="07BC2BB4" w14:textId="77777777" w:rsidR="00A66B77" w:rsidRPr="006349BB" w:rsidRDefault="00A66B77" w:rsidP="00A27593">
      <w:pPr>
        <w:pStyle w:val="Tekstpodstawowy"/>
        <w:spacing w:after="0" w:line="276" w:lineRule="auto"/>
        <w:ind w:right="20"/>
        <w:rPr>
          <w:rFonts w:asciiTheme="minorHAnsi" w:hAnsiTheme="minorHAnsi" w:cstheme="minorHAnsi"/>
          <w:b/>
          <w:sz w:val="22"/>
          <w:szCs w:val="22"/>
        </w:rPr>
      </w:pPr>
    </w:p>
    <w:p w14:paraId="7A71A118" w14:textId="77777777" w:rsidR="00AC2DCE" w:rsidRDefault="00AC2DCE" w:rsidP="00392124">
      <w:pPr>
        <w:pStyle w:val="Tekstpodstawowy"/>
        <w:spacing w:after="0" w:line="276" w:lineRule="auto"/>
        <w:ind w:left="360" w:right="20"/>
        <w:rPr>
          <w:rFonts w:asciiTheme="minorHAnsi" w:hAnsiTheme="minorHAnsi" w:cstheme="minorHAnsi"/>
          <w:b/>
          <w:sz w:val="22"/>
          <w:szCs w:val="22"/>
        </w:rPr>
      </w:pPr>
    </w:p>
    <w:p w14:paraId="0D9F47B1" w14:textId="77777777" w:rsidR="00AC2DCE" w:rsidRDefault="00AC2DCE" w:rsidP="00392124">
      <w:pPr>
        <w:pStyle w:val="Tekstpodstawowy"/>
        <w:spacing w:after="0" w:line="276" w:lineRule="auto"/>
        <w:ind w:left="360" w:right="20"/>
        <w:rPr>
          <w:rFonts w:asciiTheme="minorHAnsi" w:hAnsiTheme="minorHAnsi" w:cstheme="minorHAnsi"/>
          <w:b/>
          <w:sz w:val="22"/>
          <w:szCs w:val="22"/>
        </w:rPr>
      </w:pPr>
    </w:p>
    <w:p w14:paraId="0C96A0C3" w14:textId="77777777" w:rsidR="00AC2DCE" w:rsidRDefault="00AC2DCE" w:rsidP="00392124">
      <w:pPr>
        <w:pStyle w:val="Tekstpodstawowy"/>
        <w:spacing w:after="0" w:line="276" w:lineRule="auto"/>
        <w:ind w:left="360" w:right="20"/>
        <w:rPr>
          <w:rFonts w:asciiTheme="minorHAnsi" w:hAnsiTheme="minorHAnsi" w:cstheme="minorHAnsi"/>
          <w:b/>
          <w:sz w:val="22"/>
          <w:szCs w:val="22"/>
        </w:rPr>
      </w:pPr>
    </w:p>
    <w:p w14:paraId="58E53AC8" w14:textId="328DFFAF" w:rsidR="002E64FD" w:rsidRPr="006349BB" w:rsidRDefault="002E64FD" w:rsidP="00392124">
      <w:pPr>
        <w:pStyle w:val="Tekstpodstawowy"/>
        <w:spacing w:after="0" w:line="276" w:lineRule="auto"/>
        <w:ind w:left="360" w:right="20"/>
        <w:rPr>
          <w:rFonts w:asciiTheme="minorHAnsi" w:hAnsiTheme="minorHAnsi" w:cstheme="minorHAnsi"/>
          <w:b/>
          <w:sz w:val="22"/>
          <w:szCs w:val="22"/>
        </w:rPr>
      </w:pPr>
      <w:r w:rsidRPr="006349BB">
        <w:rPr>
          <w:rFonts w:asciiTheme="minorHAnsi" w:hAnsiTheme="minorHAnsi" w:cstheme="minorHAnsi"/>
          <w:b/>
          <w:sz w:val="22"/>
          <w:szCs w:val="22"/>
        </w:rPr>
        <w:t>Wymagana forma:</w:t>
      </w:r>
    </w:p>
    <w:p w14:paraId="6D0CF2CE" w14:textId="77777777" w:rsidR="003C028E" w:rsidRPr="006349BB" w:rsidRDefault="002E64FD" w:rsidP="00791CF1">
      <w:pPr>
        <w:pStyle w:val="Tekstpodstawowy"/>
        <w:spacing w:after="0" w:line="276" w:lineRule="auto"/>
        <w:ind w:left="360" w:right="20"/>
        <w:jc w:val="both"/>
        <w:rPr>
          <w:rFonts w:asciiTheme="minorHAnsi" w:hAnsiTheme="minorHAnsi" w:cstheme="minorHAnsi"/>
          <w:sz w:val="22"/>
          <w:szCs w:val="22"/>
        </w:rPr>
      </w:pPr>
      <w:r w:rsidRPr="006349BB">
        <w:rPr>
          <w:rFonts w:asciiTheme="minorHAnsi" w:hAnsiTheme="minorHAnsi" w:cstheme="minorHAnsi"/>
          <w:sz w:val="22"/>
          <w:szCs w:val="22"/>
        </w:rPr>
        <w:t>Oświadczenie składane jest pod rygorem nieważności w formie elektronicznej</w:t>
      </w:r>
      <w:r w:rsidR="007D688C" w:rsidRPr="006349BB">
        <w:rPr>
          <w:rFonts w:asciiTheme="minorHAnsi" w:hAnsiTheme="minorHAnsi" w:cstheme="minorHAnsi"/>
          <w:sz w:val="22"/>
          <w:szCs w:val="22"/>
        </w:rPr>
        <w:t xml:space="preserve"> podpisane kwalifikowanym podpisem elektronicznym</w:t>
      </w:r>
      <w:r w:rsidRPr="006349BB">
        <w:rPr>
          <w:rFonts w:asciiTheme="minorHAnsi" w:hAnsiTheme="minorHAnsi" w:cstheme="minorHAnsi"/>
          <w:sz w:val="22"/>
          <w:szCs w:val="22"/>
        </w:rPr>
        <w:t xml:space="preserve"> lub w postaci elektronicznej opatrzonej podpisem zaufanym, lub podpisem osobistym.</w:t>
      </w:r>
    </w:p>
    <w:p w14:paraId="24CBB51C" w14:textId="77777777" w:rsidR="00791CF1" w:rsidRPr="006349BB" w:rsidRDefault="00791CF1" w:rsidP="00791CF1">
      <w:pPr>
        <w:pStyle w:val="Tekstpodstawowy"/>
        <w:spacing w:after="0" w:line="276" w:lineRule="auto"/>
        <w:ind w:left="360" w:right="20"/>
        <w:jc w:val="both"/>
        <w:rPr>
          <w:rFonts w:asciiTheme="minorHAnsi" w:hAnsiTheme="minorHAnsi" w:cstheme="minorHAnsi"/>
          <w:b/>
          <w:sz w:val="22"/>
          <w:szCs w:val="22"/>
        </w:rPr>
      </w:pPr>
    </w:p>
    <w:p w14:paraId="35EFB8C8" w14:textId="77777777" w:rsidR="0078519A" w:rsidRPr="006349BB" w:rsidRDefault="003A4426" w:rsidP="00C17559">
      <w:pPr>
        <w:pStyle w:val="Akapitzlist"/>
        <w:numPr>
          <w:ilvl w:val="2"/>
          <w:numId w:val="14"/>
        </w:numPr>
        <w:autoSpaceDE w:val="0"/>
        <w:autoSpaceDN w:val="0"/>
        <w:spacing w:before="120" w:after="120" w:line="276" w:lineRule="auto"/>
        <w:ind w:left="284" w:hanging="284"/>
        <w:rPr>
          <w:rFonts w:asciiTheme="minorHAnsi" w:hAnsiTheme="minorHAnsi" w:cstheme="minorHAnsi"/>
          <w:b/>
          <w:i/>
          <w:sz w:val="22"/>
          <w:szCs w:val="22"/>
        </w:rPr>
      </w:pPr>
      <w:r w:rsidRPr="006349BB">
        <w:rPr>
          <w:rFonts w:asciiTheme="minorHAnsi" w:hAnsiTheme="minorHAnsi" w:cstheme="minorHAnsi"/>
          <w:b/>
          <w:sz w:val="22"/>
          <w:szCs w:val="22"/>
        </w:rPr>
        <w:t>Pełnomocnictwo, w przypadku:</w:t>
      </w:r>
    </w:p>
    <w:p w14:paraId="4890A0AE" w14:textId="77777777" w:rsidR="00F05F94" w:rsidRPr="006349BB" w:rsidRDefault="0078519A" w:rsidP="00C17559">
      <w:pPr>
        <w:pStyle w:val="Tekstpodstawowy"/>
        <w:numPr>
          <w:ilvl w:val="0"/>
          <w:numId w:val="19"/>
        </w:numPr>
        <w:spacing w:after="0" w:line="276" w:lineRule="auto"/>
        <w:ind w:left="426" w:right="20" w:hanging="426"/>
        <w:jc w:val="both"/>
        <w:rPr>
          <w:rFonts w:asciiTheme="minorHAnsi" w:hAnsiTheme="minorHAnsi" w:cstheme="minorHAnsi"/>
          <w:sz w:val="22"/>
          <w:szCs w:val="22"/>
        </w:rPr>
      </w:pPr>
      <w:r w:rsidRPr="006349BB">
        <w:rPr>
          <w:rFonts w:asciiTheme="minorHAnsi" w:hAnsiTheme="minorHAnsi" w:cstheme="minorHAnsi"/>
          <w:sz w:val="22"/>
          <w:szCs w:val="22"/>
        </w:rPr>
        <w:t>Gdy umocowanie osoby składającej ofertę nie wynika z dokumentów rejestrowych</w:t>
      </w:r>
      <w:r w:rsidR="005F74F8" w:rsidRPr="006349BB">
        <w:rPr>
          <w:rFonts w:asciiTheme="minorHAnsi" w:hAnsiTheme="minorHAnsi" w:cstheme="minorHAnsi"/>
          <w:sz w:val="22"/>
          <w:szCs w:val="22"/>
        </w:rPr>
        <w:t>,</w:t>
      </w:r>
      <w:r w:rsidRPr="006349BB">
        <w:rPr>
          <w:rFonts w:asciiTheme="minorHAnsi" w:hAnsiTheme="minorHAnsi" w:cstheme="minorHAnsi"/>
          <w:sz w:val="22"/>
          <w:szCs w:val="22"/>
        </w:rPr>
        <w:t xml:space="preserve"> wykonawca, który składa ofertę za pośrednictwem pełnomocnika, </w:t>
      </w:r>
      <w:r w:rsidR="005F74F8" w:rsidRPr="006349BB">
        <w:rPr>
          <w:rFonts w:asciiTheme="minorHAnsi" w:hAnsiTheme="minorHAnsi" w:cstheme="minorHAnsi"/>
          <w:sz w:val="22"/>
          <w:szCs w:val="22"/>
        </w:rPr>
        <w:t>po</w:t>
      </w:r>
      <w:r w:rsidRPr="006349BB">
        <w:rPr>
          <w:rFonts w:asciiTheme="minorHAnsi" w:hAnsiTheme="minorHAnsi" w:cstheme="minorHAnsi"/>
          <w:sz w:val="22"/>
          <w:szCs w:val="22"/>
        </w:rPr>
        <w:t>winien dołączyć</w:t>
      </w:r>
      <w:r w:rsidR="00E4076E" w:rsidRPr="006349BB">
        <w:rPr>
          <w:rFonts w:asciiTheme="minorHAnsi" w:hAnsiTheme="minorHAnsi" w:cstheme="minorHAnsi"/>
          <w:sz w:val="22"/>
          <w:szCs w:val="22"/>
        </w:rPr>
        <w:t xml:space="preserve"> </w:t>
      </w:r>
      <w:r w:rsidRPr="006349BB">
        <w:rPr>
          <w:rFonts w:asciiTheme="minorHAnsi" w:hAnsiTheme="minorHAnsi" w:cstheme="minorHAnsi"/>
          <w:sz w:val="22"/>
          <w:szCs w:val="22"/>
        </w:rPr>
        <w:t>do oferty</w:t>
      </w:r>
      <w:r w:rsidR="00E4076E" w:rsidRPr="006349BB">
        <w:rPr>
          <w:rFonts w:asciiTheme="minorHAnsi" w:hAnsiTheme="minorHAnsi" w:cstheme="minorHAnsi"/>
          <w:sz w:val="22"/>
          <w:szCs w:val="22"/>
        </w:rPr>
        <w:t xml:space="preserve"> </w:t>
      </w:r>
      <w:r w:rsidR="000C66A1" w:rsidRPr="006349BB">
        <w:rPr>
          <w:rFonts w:asciiTheme="minorHAnsi" w:hAnsiTheme="minorHAnsi" w:cstheme="minorHAnsi"/>
          <w:sz w:val="22"/>
          <w:szCs w:val="22"/>
        </w:rPr>
        <w:t>pełnomocnictwo lub inny dokument potwierdzający</w:t>
      </w:r>
      <w:r w:rsidRPr="006349BB">
        <w:rPr>
          <w:rFonts w:asciiTheme="minorHAnsi" w:hAnsiTheme="minorHAnsi" w:cstheme="minorHAnsi"/>
          <w:sz w:val="22"/>
          <w:szCs w:val="22"/>
        </w:rPr>
        <w:t xml:space="preserve"> umocowanie do </w:t>
      </w:r>
      <w:r w:rsidR="000C66A1" w:rsidRPr="006349BB">
        <w:rPr>
          <w:rFonts w:asciiTheme="minorHAnsi" w:hAnsiTheme="minorHAnsi" w:cstheme="minorHAnsi"/>
          <w:sz w:val="22"/>
          <w:szCs w:val="22"/>
        </w:rPr>
        <w:t>reprezentowania Wykonawcy, tj. umocowanie do złożenia oferty</w:t>
      </w:r>
      <w:r w:rsidR="001B6865" w:rsidRPr="006349BB">
        <w:rPr>
          <w:rFonts w:asciiTheme="minorHAnsi" w:hAnsiTheme="minorHAnsi" w:cstheme="minorHAnsi"/>
          <w:sz w:val="22"/>
          <w:szCs w:val="22"/>
        </w:rPr>
        <w:t xml:space="preserve"> lub do złożenia oferty i podpisania umowy.</w:t>
      </w:r>
    </w:p>
    <w:p w14:paraId="6F710CBF" w14:textId="77777777" w:rsidR="0078519A" w:rsidRPr="006349BB" w:rsidRDefault="0078519A" w:rsidP="00C17559">
      <w:pPr>
        <w:pStyle w:val="Tekstpodstawowy"/>
        <w:numPr>
          <w:ilvl w:val="0"/>
          <w:numId w:val="19"/>
        </w:numPr>
        <w:spacing w:after="0" w:line="276" w:lineRule="auto"/>
        <w:ind w:left="426" w:right="20" w:hanging="426"/>
        <w:jc w:val="both"/>
        <w:rPr>
          <w:rFonts w:asciiTheme="minorHAnsi" w:hAnsiTheme="minorHAnsi" w:cstheme="minorHAnsi"/>
          <w:sz w:val="22"/>
          <w:szCs w:val="22"/>
        </w:rPr>
      </w:pPr>
      <w:bookmarkStart w:id="4" w:name="_Hlk215555191"/>
      <w:r w:rsidRPr="006349BB">
        <w:rPr>
          <w:rFonts w:asciiTheme="minorHAnsi" w:hAnsiTheme="minorHAnsi" w:cstheme="minorHAnsi"/>
          <w:sz w:val="22"/>
          <w:szCs w:val="22"/>
        </w:rPr>
        <w:t>W przypadku wykonawców ubiegających się wsp</w:t>
      </w:r>
      <w:r w:rsidR="005A7BEC" w:rsidRPr="006349BB">
        <w:rPr>
          <w:rFonts w:asciiTheme="minorHAnsi" w:hAnsiTheme="minorHAnsi" w:cstheme="minorHAnsi"/>
          <w:sz w:val="22"/>
          <w:szCs w:val="22"/>
        </w:rPr>
        <w:t>ólnie o udzielenie zamówienia</w:t>
      </w:r>
      <w:r w:rsidR="00F300A2" w:rsidRPr="006349BB">
        <w:rPr>
          <w:rFonts w:asciiTheme="minorHAnsi" w:hAnsiTheme="minorHAnsi" w:cstheme="minorHAnsi"/>
          <w:sz w:val="22"/>
          <w:szCs w:val="22"/>
        </w:rPr>
        <w:t xml:space="preserve"> (konsorcjum, spółka cywilna)</w:t>
      </w:r>
      <w:r w:rsidR="005A7BEC" w:rsidRPr="006349BB">
        <w:rPr>
          <w:rFonts w:asciiTheme="minorHAnsi" w:hAnsiTheme="minorHAnsi" w:cstheme="minorHAnsi"/>
          <w:sz w:val="22"/>
          <w:szCs w:val="22"/>
        </w:rPr>
        <w:t xml:space="preserve"> w</w:t>
      </w:r>
      <w:r w:rsidRPr="006349BB">
        <w:rPr>
          <w:rFonts w:asciiTheme="minorHAnsi" w:hAnsiTheme="minorHAnsi" w:cstheme="minorHAnsi"/>
          <w:sz w:val="22"/>
          <w:szCs w:val="22"/>
        </w:rPr>
        <w:t xml:space="preserve">ykonawcy zobowiązani są do ustanowienia pełnomocnika. Dokument pełnomocnictwa, z treści którego będzie wynikało umocowanie do reprezentowania </w:t>
      </w:r>
      <w:r w:rsidR="00791CF1" w:rsidRPr="006349BB">
        <w:rPr>
          <w:rFonts w:asciiTheme="minorHAnsi" w:hAnsiTheme="minorHAnsi" w:cstheme="minorHAnsi"/>
          <w:sz w:val="22"/>
          <w:szCs w:val="22"/>
        </w:rPr>
        <w:br/>
      </w:r>
      <w:r w:rsidRPr="006349BB">
        <w:rPr>
          <w:rFonts w:asciiTheme="minorHAnsi" w:hAnsiTheme="minorHAnsi" w:cstheme="minorHAnsi"/>
          <w:sz w:val="22"/>
          <w:szCs w:val="22"/>
        </w:rPr>
        <w:t xml:space="preserve">w postępowaniu o udzielenie zamówienia tych wykonawców </w:t>
      </w:r>
      <w:r w:rsidR="006D57F6" w:rsidRPr="006349BB">
        <w:rPr>
          <w:rFonts w:asciiTheme="minorHAnsi" w:hAnsiTheme="minorHAnsi" w:cstheme="minorHAnsi"/>
          <w:sz w:val="22"/>
          <w:szCs w:val="22"/>
        </w:rPr>
        <w:t xml:space="preserve">albo do reprezentowania </w:t>
      </w:r>
      <w:r w:rsidR="00791CF1" w:rsidRPr="006349BB">
        <w:rPr>
          <w:rFonts w:asciiTheme="minorHAnsi" w:hAnsiTheme="minorHAnsi" w:cstheme="minorHAnsi"/>
          <w:sz w:val="22"/>
          <w:szCs w:val="22"/>
        </w:rPr>
        <w:br/>
      </w:r>
      <w:r w:rsidR="006D57F6" w:rsidRPr="006349BB">
        <w:rPr>
          <w:rFonts w:asciiTheme="minorHAnsi" w:hAnsiTheme="minorHAnsi" w:cstheme="minorHAnsi"/>
          <w:sz w:val="22"/>
          <w:szCs w:val="22"/>
        </w:rPr>
        <w:t xml:space="preserve">w postępowaniu i </w:t>
      </w:r>
      <w:r w:rsidR="00AE39B4" w:rsidRPr="006349BB">
        <w:rPr>
          <w:rFonts w:asciiTheme="minorHAnsi" w:hAnsiTheme="minorHAnsi" w:cstheme="minorHAnsi"/>
          <w:sz w:val="22"/>
          <w:szCs w:val="22"/>
        </w:rPr>
        <w:t>zawarciu</w:t>
      </w:r>
      <w:r w:rsidR="006D57F6" w:rsidRPr="006349BB">
        <w:rPr>
          <w:rFonts w:asciiTheme="minorHAnsi" w:hAnsiTheme="minorHAnsi" w:cstheme="minorHAnsi"/>
          <w:sz w:val="22"/>
          <w:szCs w:val="22"/>
        </w:rPr>
        <w:t xml:space="preserve"> umowy w</w:t>
      </w:r>
      <w:r w:rsidR="00E4076E" w:rsidRPr="006349BB">
        <w:rPr>
          <w:rFonts w:asciiTheme="minorHAnsi" w:hAnsiTheme="minorHAnsi" w:cstheme="minorHAnsi"/>
          <w:sz w:val="22"/>
          <w:szCs w:val="22"/>
        </w:rPr>
        <w:t xml:space="preserve"> </w:t>
      </w:r>
      <w:r w:rsidR="006D57F6" w:rsidRPr="006349BB">
        <w:rPr>
          <w:rFonts w:asciiTheme="minorHAnsi" w:hAnsiTheme="minorHAnsi" w:cstheme="minorHAnsi"/>
          <w:sz w:val="22"/>
          <w:szCs w:val="22"/>
        </w:rPr>
        <w:t xml:space="preserve">sprawie zamówienia publicznego </w:t>
      </w:r>
      <w:r w:rsidRPr="006349BB">
        <w:rPr>
          <w:rFonts w:asciiTheme="minorHAnsi" w:hAnsiTheme="minorHAnsi" w:cstheme="minorHAnsi"/>
          <w:sz w:val="22"/>
          <w:szCs w:val="22"/>
        </w:rPr>
        <w:t xml:space="preserve">należy załączyć do oferty. </w:t>
      </w:r>
    </w:p>
    <w:bookmarkEnd w:id="4"/>
    <w:p w14:paraId="5F02FDE9" w14:textId="77777777" w:rsidR="005A7BEC" w:rsidRPr="006349BB" w:rsidRDefault="0078519A" w:rsidP="00392124">
      <w:pPr>
        <w:pStyle w:val="Tekstpodstawowy"/>
        <w:spacing w:after="0" w:line="276" w:lineRule="auto"/>
        <w:ind w:right="20"/>
        <w:rPr>
          <w:rFonts w:asciiTheme="minorHAnsi" w:hAnsiTheme="minorHAnsi" w:cstheme="minorHAnsi"/>
          <w:b/>
          <w:sz w:val="22"/>
          <w:szCs w:val="22"/>
        </w:rPr>
      </w:pPr>
      <w:r w:rsidRPr="006349BB">
        <w:rPr>
          <w:rFonts w:asciiTheme="minorHAnsi" w:hAnsiTheme="minorHAnsi" w:cstheme="minorHAnsi"/>
          <w:b/>
          <w:sz w:val="22"/>
          <w:szCs w:val="22"/>
        </w:rPr>
        <w:t>Wymagana forma:</w:t>
      </w:r>
    </w:p>
    <w:p w14:paraId="10D3BDAC" w14:textId="77777777" w:rsidR="00194AD6" w:rsidRPr="006349BB" w:rsidRDefault="004835A1" w:rsidP="00791CF1">
      <w:pPr>
        <w:pStyle w:val="Tekstpodstawowy"/>
        <w:spacing w:after="0" w:line="276" w:lineRule="auto"/>
        <w:ind w:right="20"/>
        <w:jc w:val="both"/>
        <w:rPr>
          <w:rFonts w:asciiTheme="minorHAnsi" w:hAnsiTheme="minorHAnsi" w:cstheme="minorHAnsi"/>
          <w:sz w:val="22"/>
          <w:szCs w:val="22"/>
        </w:rPr>
      </w:pPr>
      <w:r w:rsidRPr="006349BB">
        <w:rPr>
          <w:rFonts w:asciiTheme="minorHAnsi" w:hAnsiTheme="minorHAnsi" w:cstheme="minorHAnsi"/>
          <w:sz w:val="22"/>
          <w:szCs w:val="22"/>
        </w:rPr>
        <w:t xml:space="preserve">Pełnomocnictwo </w:t>
      </w:r>
      <w:r w:rsidR="000C66A1" w:rsidRPr="006349BB">
        <w:rPr>
          <w:rFonts w:asciiTheme="minorHAnsi" w:hAnsiTheme="minorHAnsi" w:cstheme="minorHAnsi"/>
          <w:sz w:val="22"/>
          <w:szCs w:val="22"/>
        </w:rPr>
        <w:t xml:space="preserve">lub inny dokument potwierdzający umocowanie do reprezentowania Wykonawcy, </w:t>
      </w:r>
      <w:r w:rsidR="00791CF1" w:rsidRPr="006349BB">
        <w:rPr>
          <w:rFonts w:asciiTheme="minorHAnsi" w:hAnsiTheme="minorHAnsi" w:cstheme="minorHAnsi"/>
          <w:sz w:val="22"/>
          <w:szCs w:val="22"/>
        </w:rPr>
        <w:br/>
      </w:r>
      <w:r w:rsidR="000C66A1" w:rsidRPr="006349BB">
        <w:rPr>
          <w:rFonts w:asciiTheme="minorHAnsi" w:hAnsiTheme="minorHAnsi" w:cstheme="minorHAnsi"/>
          <w:sz w:val="22"/>
          <w:szCs w:val="22"/>
        </w:rPr>
        <w:t xml:space="preserve">o którym mowa powyżej, </w:t>
      </w:r>
      <w:r w:rsidR="00194AD6" w:rsidRPr="006349BB">
        <w:rPr>
          <w:rFonts w:asciiTheme="minorHAnsi" w:hAnsiTheme="minorHAnsi" w:cstheme="minorHAnsi"/>
          <w:sz w:val="22"/>
          <w:szCs w:val="22"/>
        </w:rPr>
        <w:t>przekazuje się w postaci elektronicznej i opatruje się kwalifikowanym podpisem elektronicznym, podpisem zaufanym lub podpisem osobistym</w:t>
      </w:r>
      <w:r w:rsidR="0014379B" w:rsidRPr="006349BB">
        <w:rPr>
          <w:rFonts w:asciiTheme="minorHAnsi" w:hAnsiTheme="minorHAnsi" w:cstheme="minorHAnsi"/>
          <w:sz w:val="22"/>
          <w:szCs w:val="22"/>
        </w:rPr>
        <w:t>.</w:t>
      </w:r>
    </w:p>
    <w:p w14:paraId="262023C9" w14:textId="77777777" w:rsidR="00194AD6" w:rsidRPr="006349BB" w:rsidRDefault="000E1FF1" w:rsidP="00791CF1">
      <w:pPr>
        <w:pStyle w:val="Tekstpodstawowy"/>
        <w:spacing w:after="0" w:line="276" w:lineRule="auto"/>
        <w:ind w:right="20"/>
        <w:jc w:val="both"/>
        <w:rPr>
          <w:rFonts w:asciiTheme="minorHAnsi" w:hAnsiTheme="minorHAnsi" w:cstheme="minorHAnsi"/>
          <w:sz w:val="22"/>
          <w:szCs w:val="22"/>
        </w:rPr>
      </w:pPr>
      <w:r w:rsidRPr="006349BB">
        <w:rPr>
          <w:rFonts w:asciiTheme="minorHAnsi" w:hAnsiTheme="minorHAnsi" w:cstheme="minorHAnsi"/>
          <w:sz w:val="22"/>
          <w:szCs w:val="22"/>
        </w:rPr>
        <w:t>W przypadku gdy został</w:t>
      </w:r>
      <w:r w:rsidR="000C66A1" w:rsidRPr="006349BB">
        <w:rPr>
          <w:rFonts w:asciiTheme="minorHAnsi" w:hAnsiTheme="minorHAnsi" w:cstheme="minorHAnsi"/>
          <w:sz w:val="22"/>
          <w:szCs w:val="22"/>
        </w:rPr>
        <w:t>y</w:t>
      </w:r>
      <w:r w:rsidR="001873BE" w:rsidRPr="006349BB">
        <w:rPr>
          <w:rFonts w:asciiTheme="minorHAnsi" w:hAnsiTheme="minorHAnsi" w:cstheme="minorHAnsi"/>
          <w:sz w:val="22"/>
          <w:szCs w:val="22"/>
        </w:rPr>
        <w:t xml:space="preserve"> sporządzone jako dokument</w:t>
      </w:r>
      <w:r w:rsidR="000C66A1" w:rsidRPr="006349BB">
        <w:rPr>
          <w:rFonts w:asciiTheme="minorHAnsi" w:hAnsiTheme="minorHAnsi" w:cstheme="minorHAnsi"/>
          <w:sz w:val="22"/>
          <w:szCs w:val="22"/>
        </w:rPr>
        <w:t>y</w:t>
      </w:r>
      <w:r w:rsidR="001873BE" w:rsidRPr="006349BB">
        <w:rPr>
          <w:rFonts w:asciiTheme="minorHAnsi" w:hAnsiTheme="minorHAnsi" w:cstheme="minorHAnsi"/>
          <w:sz w:val="22"/>
          <w:szCs w:val="22"/>
        </w:rPr>
        <w:t xml:space="preserve"> w postaci papierowej i opatrzone własnoręcznym podpisem, przekazuje się cyfrowe odwzorowanie tego dokumentu opatrzone </w:t>
      </w:r>
      <w:r w:rsidR="00194AD6" w:rsidRPr="006349BB">
        <w:rPr>
          <w:rFonts w:asciiTheme="minorHAnsi" w:hAnsiTheme="minorHAnsi" w:cstheme="minorHAnsi"/>
          <w:sz w:val="22"/>
          <w:szCs w:val="22"/>
        </w:rPr>
        <w:t>kwalifikowanym podpisem elektronicznym, podpisem zaufanym lub podpisem osobistym, poświadczające zgodność cyfrowego odwzorowania z dokumentem w postaci papierowej. Przez cyfrowe odwzorowanie, rozumieć dokument elektroniczny będący kopią elektroniczną treści zapisanej w postaci papierowej, umożliwiający zapoznanie się z tą treścią i jej zrozumienie, bez konieczności bezpośredniego dostępu do oryginału.</w:t>
      </w:r>
    </w:p>
    <w:p w14:paraId="3A09A79E" w14:textId="77777777" w:rsidR="00FB59EB" w:rsidRPr="006349BB" w:rsidRDefault="00194AD6" w:rsidP="00791CF1">
      <w:pPr>
        <w:pStyle w:val="Tekstpodstawowy"/>
        <w:spacing w:after="0" w:line="276" w:lineRule="auto"/>
        <w:ind w:right="20"/>
        <w:jc w:val="both"/>
        <w:rPr>
          <w:rFonts w:asciiTheme="minorHAnsi" w:hAnsiTheme="minorHAnsi" w:cstheme="minorHAnsi"/>
          <w:sz w:val="22"/>
          <w:szCs w:val="22"/>
        </w:rPr>
      </w:pPr>
      <w:r w:rsidRPr="006349BB">
        <w:rPr>
          <w:rFonts w:asciiTheme="minorHAnsi" w:hAnsiTheme="minorHAnsi" w:cstheme="minorHAnsi"/>
          <w:sz w:val="22"/>
          <w:szCs w:val="22"/>
        </w:rPr>
        <w:t xml:space="preserve">Poświadczenia zgodności cyfrowego odwzorowania z dokumentem w postaci papierowej dokonuje </w:t>
      </w:r>
      <w:r w:rsidR="006D67B0" w:rsidRPr="006349BB">
        <w:rPr>
          <w:rFonts w:asciiTheme="minorHAnsi" w:hAnsiTheme="minorHAnsi" w:cstheme="minorHAnsi"/>
          <w:sz w:val="22"/>
          <w:szCs w:val="22"/>
        </w:rPr>
        <w:t>mocodawca</w:t>
      </w:r>
      <w:r w:rsidRPr="006349BB">
        <w:rPr>
          <w:rFonts w:asciiTheme="minorHAnsi" w:hAnsiTheme="minorHAnsi" w:cstheme="minorHAnsi"/>
          <w:sz w:val="22"/>
          <w:szCs w:val="22"/>
        </w:rPr>
        <w:t xml:space="preserve"> lub notariusz.</w:t>
      </w:r>
    </w:p>
    <w:p w14:paraId="1F702AD2" w14:textId="77777777" w:rsidR="00FE74B3" w:rsidRPr="006349BB" w:rsidRDefault="0078519A" w:rsidP="00C17559">
      <w:pPr>
        <w:pStyle w:val="Akapitzlist"/>
        <w:numPr>
          <w:ilvl w:val="2"/>
          <w:numId w:val="14"/>
        </w:numPr>
        <w:autoSpaceDE w:val="0"/>
        <w:autoSpaceDN w:val="0"/>
        <w:spacing w:before="120" w:after="120" w:line="276" w:lineRule="auto"/>
        <w:ind w:left="284" w:hanging="284"/>
        <w:rPr>
          <w:rFonts w:asciiTheme="minorHAnsi" w:hAnsiTheme="minorHAnsi" w:cstheme="minorHAnsi"/>
          <w:b/>
          <w:sz w:val="22"/>
          <w:szCs w:val="22"/>
        </w:rPr>
      </w:pPr>
      <w:r w:rsidRPr="006349BB">
        <w:rPr>
          <w:rFonts w:asciiTheme="minorHAnsi" w:hAnsiTheme="minorHAnsi" w:cstheme="minorHAnsi"/>
          <w:b/>
          <w:sz w:val="22"/>
          <w:szCs w:val="22"/>
        </w:rPr>
        <w:t>Oświadczenie wykonawców wspólnie ubiegających się o udzielenie zamówienia</w:t>
      </w:r>
    </w:p>
    <w:p w14:paraId="2D278CA3" w14:textId="77777777" w:rsidR="00791CF1" w:rsidRPr="006349BB" w:rsidRDefault="0078519A" w:rsidP="00CA41DE">
      <w:pPr>
        <w:pStyle w:val="Akapitzlist"/>
        <w:autoSpaceDE w:val="0"/>
        <w:autoSpaceDN w:val="0"/>
        <w:spacing w:line="276" w:lineRule="auto"/>
        <w:ind w:left="284"/>
        <w:jc w:val="both"/>
        <w:rPr>
          <w:rFonts w:asciiTheme="minorHAnsi" w:hAnsiTheme="minorHAnsi" w:cstheme="minorHAnsi"/>
          <w:b/>
          <w:sz w:val="22"/>
          <w:szCs w:val="22"/>
        </w:rPr>
      </w:pPr>
      <w:bookmarkStart w:id="5" w:name="_Hlk215555308"/>
      <w:r w:rsidRPr="006349BB">
        <w:rPr>
          <w:rFonts w:asciiTheme="minorHAnsi" w:hAnsiTheme="minorHAnsi" w:cstheme="minorHAnsi"/>
          <w:sz w:val="22"/>
          <w:szCs w:val="22"/>
        </w:rPr>
        <w:t>Wykonawcy wspólnie ubiegający się o udzielenie zamówienia, spośród których tylko jeden spełnia warunek dotyczący uprawnień</w:t>
      </w:r>
      <w:r w:rsidR="00BD051D" w:rsidRPr="006349BB">
        <w:rPr>
          <w:rFonts w:asciiTheme="minorHAnsi" w:hAnsiTheme="minorHAnsi" w:cstheme="minorHAnsi"/>
          <w:sz w:val="22"/>
          <w:szCs w:val="22"/>
        </w:rPr>
        <w:t xml:space="preserve"> do prowadzenia określonej działalności gospodarczej lub zawodowej</w:t>
      </w:r>
      <w:r w:rsidRPr="006349BB">
        <w:rPr>
          <w:rFonts w:asciiTheme="minorHAnsi" w:hAnsiTheme="minorHAnsi" w:cstheme="minorHAnsi"/>
          <w:sz w:val="22"/>
          <w:szCs w:val="22"/>
        </w:rPr>
        <w:t>, są zobowiązani dołączyć do oferty oświadczenie, z którego wynika, któr</w:t>
      </w:r>
      <w:r w:rsidR="00791CF1" w:rsidRPr="006349BB">
        <w:rPr>
          <w:rFonts w:asciiTheme="minorHAnsi" w:hAnsiTheme="minorHAnsi" w:cstheme="minorHAnsi"/>
          <w:sz w:val="22"/>
          <w:szCs w:val="22"/>
        </w:rPr>
        <w:t xml:space="preserve">e </w:t>
      </w:r>
      <w:r w:rsidRPr="006349BB">
        <w:rPr>
          <w:rFonts w:asciiTheme="minorHAnsi" w:hAnsiTheme="minorHAnsi" w:cstheme="minorHAnsi"/>
          <w:sz w:val="22"/>
          <w:szCs w:val="22"/>
        </w:rPr>
        <w:t>usługi wykonają poszczególni wykonawcy.</w:t>
      </w:r>
    </w:p>
    <w:bookmarkEnd w:id="5"/>
    <w:p w14:paraId="614B1497" w14:textId="77777777" w:rsidR="00887365" w:rsidRPr="006349BB" w:rsidRDefault="00887365" w:rsidP="00392124">
      <w:pPr>
        <w:pStyle w:val="Tekstpodstawowy"/>
        <w:spacing w:after="0" w:line="276" w:lineRule="auto"/>
        <w:ind w:right="20"/>
        <w:rPr>
          <w:rFonts w:asciiTheme="minorHAnsi" w:hAnsiTheme="minorHAnsi" w:cstheme="minorHAnsi"/>
          <w:b/>
          <w:sz w:val="22"/>
          <w:szCs w:val="22"/>
        </w:rPr>
      </w:pPr>
      <w:r w:rsidRPr="006349BB">
        <w:rPr>
          <w:rFonts w:asciiTheme="minorHAnsi" w:hAnsiTheme="minorHAnsi" w:cstheme="minorHAnsi"/>
          <w:b/>
          <w:sz w:val="22"/>
          <w:szCs w:val="22"/>
        </w:rPr>
        <w:t>Wymagana forma:</w:t>
      </w:r>
    </w:p>
    <w:p w14:paraId="1861DAB8" w14:textId="77777777" w:rsidR="00501310" w:rsidRPr="006349BB" w:rsidRDefault="005F74F8" w:rsidP="00791CF1">
      <w:pPr>
        <w:pStyle w:val="Tekstpodstawowy"/>
        <w:spacing w:line="276" w:lineRule="auto"/>
        <w:ind w:right="20"/>
        <w:jc w:val="both"/>
        <w:rPr>
          <w:rFonts w:asciiTheme="minorHAnsi" w:hAnsiTheme="minorHAnsi" w:cstheme="minorHAnsi"/>
          <w:sz w:val="22"/>
          <w:szCs w:val="22"/>
        </w:rPr>
      </w:pPr>
      <w:r w:rsidRPr="006349BB">
        <w:rPr>
          <w:rFonts w:asciiTheme="minorHAnsi" w:hAnsiTheme="minorHAnsi" w:cstheme="minorHAnsi"/>
          <w:sz w:val="22"/>
          <w:szCs w:val="22"/>
        </w:rPr>
        <w:t>W</w:t>
      </w:r>
      <w:r w:rsidR="00887365" w:rsidRPr="006349BB">
        <w:rPr>
          <w:rFonts w:asciiTheme="minorHAnsi" w:hAnsiTheme="minorHAnsi" w:cstheme="minorHAnsi"/>
          <w:sz w:val="22"/>
          <w:szCs w:val="22"/>
        </w:rPr>
        <w:t xml:space="preserve">ykonawcy składają </w:t>
      </w:r>
      <w:r w:rsidRPr="006349BB">
        <w:rPr>
          <w:rFonts w:asciiTheme="minorHAnsi" w:hAnsiTheme="minorHAnsi" w:cstheme="minorHAnsi"/>
          <w:sz w:val="22"/>
          <w:szCs w:val="22"/>
        </w:rPr>
        <w:t xml:space="preserve">oświadczenia </w:t>
      </w:r>
      <w:r w:rsidR="00887365" w:rsidRPr="006349BB">
        <w:rPr>
          <w:rFonts w:asciiTheme="minorHAnsi" w:hAnsiTheme="minorHAnsi" w:cstheme="minorHAnsi"/>
          <w:sz w:val="22"/>
          <w:szCs w:val="22"/>
        </w:rPr>
        <w:t xml:space="preserve">w formie elektronicznej </w:t>
      </w:r>
      <w:r w:rsidR="00EF5598" w:rsidRPr="006349BB">
        <w:rPr>
          <w:rFonts w:asciiTheme="minorHAnsi" w:hAnsiTheme="minorHAnsi" w:cstheme="minorHAnsi"/>
          <w:sz w:val="22"/>
          <w:szCs w:val="22"/>
        </w:rPr>
        <w:t xml:space="preserve">podpisane kwalifikowanym podpisem elektronicznym </w:t>
      </w:r>
      <w:r w:rsidR="00887365" w:rsidRPr="006349BB">
        <w:rPr>
          <w:rFonts w:asciiTheme="minorHAnsi" w:hAnsiTheme="minorHAnsi" w:cstheme="minorHAnsi"/>
          <w:sz w:val="22"/>
          <w:szCs w:val="22"/>
        </w:rPr>
        <w:t>lub w postaci elektronicznej opatrzonej podpisem zaufanym, lub podpisem osobistym osoby upoważnionej do reprezentowania wykonawców zgodnie z dokumen</w:t>
      </w:r>
      <w:r w:rsidR="00D735ED" w:rsidRPr="006349BB">
        <w:rPr>
          <w:rFonts w:asciiTheme="minorHAnsi" w:hAnsiTheme="minorHAnsi" w:cstheme="minorHAnsi"/>
          <w:sz w:val="22"/>
          <w:szCs w:val="22"/>
        </w:rPr>
        <w:t xml:space="preserve">tem </w:t>
      </w:r>
      <w:r w:rsidR="00887365" w:rsidRPr="006349BB">
        <w:rPr>
          <w:rFonts w:asciiTheme="minorHAnsi" w:hAnsiTheme="minorHAnsi" w:cstheme="minorHAnsi"/>
          <w:sz w:val="22"/>
          <w:szCs w:val="22"/>
        </w:rPr>
        <w:t>rejestrowym właściwym dla formy organizacyjnej lub</w:t>
      </w:r>
      <w:r w:rsidR="00AA3F7C" w:rsidRPr="006349BB">
        <w:rPr>
          <w:rFonts w:asciiTheme="minorHAnsi" w:hAnsiTheme="minorHAnsi" w:cstheme="minorHAnsi"/>
          <w:sz w:val="22"/>
          <w:szCs w:val="22"/>
        </w:rPr>
        <w:t xml:space="preserve"> inn</w:t>
      </w:r>
      <w:r w:rsidR="00D735ED" w:rsidRPr="006349BB">
        <w:rPr>
          <w:rFonts w:asciiTheme="minorHAnsi" w:hAnsiTheme="minorHAnsi" w:cstheme="minorHAnsi"/>
          <w:sz w:val="22"/>
          <w:szCs w:val="22"/>
        </w:rPr>
        <w:t>ym</w:t>
      </w:r>
      <w:r w:rsidR="00AA3F7C" w:rsidRPr="006349BB">
        <w:rPr>
          <w:rFonts w:asciiTheme="minorHAnsi" w:hAnsiTheme="minorHAnsi" w:cstheme="minorHAnsi"/>
          <w:sz w:val="22"/>
          <w:szCs w:val="22"/>
        </w:rPr>
        <w:t xml:space="preserve"> dokument</w:t>
      </w:r>
      <w:r w:rsidR="00D735ED" w:rsidRPr="006349BB">
        <w:rPr>
          <w:rFonts w:asciiTheme="minorHAnsi" w:hAnsiTheme="minorHAnsi" w:cstheme="minorHAnsi"/>
          <w:sz w:val="22"/>
          <w:szCs w:val="22"/>
        </w:rPr>
        <w:t>em</w:t>
      </w:r>
      <w:r w:rsidR="00AA3F7C" w:rsidRPr="006349BB">
        <w:rPr>
          <w:rFonts w:asciiTheme="minorHAnsi" w:hAnsiTheme="minorHAnsi" w:cstheme="minorHAnsi"/>
          <w:sz w:val="22"/>
          <w:szCs w:val="22"/>
        </w:rPr>
        <w:t xml:space="preserve"> potwierdzając</w:t>
      </w:r>
      <w:r w:rsidR="00D735ED" w:rsidRPr="006349BB">
        <w:rPr>
          <w:rFonts w:asciiTheme="minorHAnsi" w:hAnsiTheme="minorHAnsi" w:cstheme="minorHAnsi"/>
          <w:sz w:val="22"/>
          <w:szCs w:val="22"/>
        </w:rPr>
        <w:t xml:space="preserve">ym </w:t>
      </w:r>
      <w:r w:rsidR="00AA3F7C" w:rsidRPr="006349BB">
        <w:rPr>
          <w:rFonts w:asciiTheme="minorHAnsi" w:hAnsiTheme="minorHAnsi" w:cstheme="minorHAnsi"/>
          <w:sz w:val="22"/>
          <w:szCs w:val="22"/>
        </w:rPr>
        <w:t>umocowanie do reprezentowania Wykonawcy.</w:t>
      </w:r>
      <w:r w:rsidR="001873BE" w:rsidRPr="006349BB">
        <w:rPr>
          <w:rFonts w:asciiTheme="minorHAnsi" w:hAnsiTheme="minorHAnsi" w:cstheme="minorHAnsi"/>
          <w:sz w:val="22"/>
          <w:szCs w:val="22"/>
        </w:rPr>
        <w:t xml:space="preserve"> 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E4076E" w:rsidRPr="006349BB">
        <w:rPr>
          <w:rFonts w:asciiTheme="minorHAnsi" w:hAnsiTheme="minorHAnsi" w:cstheme="minorHAnsi"/>
          <w:sz w:val="22"/>
          <w:szCs w:val="22"/>
        </w:rPr>
        <w:t xml:space="preserve"> </w:t>
      </w:r>
      <w:r w:rsidR="001873BE" w:rsidRPr="006349BB">
        <w:rPr>
          <w:rFonts w:asciiTheme="minorHAnsi" w:hAnsiTheme="minorHAnsi" w:cstheme="minorHAnsi"/>
          <w:sz w:val="22"/>
          <w:szCs w:val="22"/>
        </w:rPr>
        <w:t xml:space="preserve">Poświadczenia zgodności cyfrowego odwzorowania z dokumentem w postaci papierowej, </w:t>
      </w:r>
      <w:r w:rsidR="001873BE" w:rsidRPr="006349BB">
        <w:rPr>
          <w:rFonts w:asciiTheme="minorHAnsi" w:hAnsiTheme="minorHAnsi" w:cstheme="minorHAnsi"/>
          <w:sz w:val="22"/>
          <w:szCs w:val="22"/>
        </w:rPr>
        <w:lastRenderedPageBreak/>
        <w:t>dokonuje odpowiednio wykonawca lub wykonawca wspólnie ubiegają</w:t>
      </w:r>
      <w:r w:rsidR="00EF5598" w:rsidRPr="006349BB">
        <w:rPr>
          <w:rFonts w:asciiTheme="minorHAnsi" w:hAnsiTheme="minorHAnsi" w:cstheme="minorHAnsi"/>
          <w:sz w:val="22"/>
          <w:szCs w:val="22"/>
        </w:rPr>
        <w:t>cy się o udzielenie zamówienia l</w:t>
      </w:r>
      <w:r w:rsidR="001873BE" w:rsidRPr="006349BB">
        <w:rPr>
          <w:rFonts w:asciiTheme="minorHAnsi" w:hAnsiTheme="minorHAnsi" w:cstheme="minorHAnsi"/>
          <w:sz w:val="22"/>
          <w:szCs w:val="22"/>
        </w:rPr>
        <w:t>ub notariusz</w:t>
      </w:r>
      <w:r w:rsidR="00EF5598" w:rsidRPr="006349BB">
        <w:rPr>
          <w:rFonts w:asciiTheme="minorHAnsi" w:hAnsiTheme="minorHAnsi" w:cstheme="minorHAnsi"/>
          <w:sz w:val="22"/>
          <w:szCs w:val="22"/>
        </w:rPr>
        <w:t>.</w:t>
      </w:r>
    </w:p>
    <w:p w14:paraId="7D1093F7" w14:textId="77777777" w:rsidR="00501310" w:rsidRPr="006349BB" w:rsidRDefault="00B17F24" w:rsidP="00C17559">
      <w:pPr>
        <w:pStyle w:val="Akapitzlist"/>
        <w:numPr>
          <w:ilvl w:val="2"/>
          <w:numId w:val="14"/>
        </w:numPr>
        <w:autoSpaceDE w:val="0"/>
        <w:autoSpaceDN w:val="0"/>
        <w:spacing w:before="120" w:after="120" w:line="276" w:lineRule="auto"/>
        <w:ind w:left="284" w:hanging="284"/>
        <w:jc w:val="both"/>
        <w:rPr>
          <w:rFonts w:asciiTheme="minorHAnsi" w:hAnsiTheme="minorHAnsi" w:cstheme="minorHAnsi"/>
          <w:sz w:val="22"/>
          <w:szCs w:val="22"/>
        </w:rPr>
      </w:pPr>
      <w:r w:rsidRPr="006349BB">
        <w:rPr>
          <w:rFonts w:asciiTheme="minorHAnsi" w:hAnsiTheme="minorHAnsi" w:cstheme="minorHAnsi"/>
          <w:b/>
          <w:sz w:val="22"/>
          <w:szCs w:val="22"/>
        </w:rPr>
        <w:t>Zastrzeżenie tajemnicy przedsiębiorstwa</w:t>
      </w:r>
      <w:r w:rsidRPr="006349BB">
        <w:rPr>
          <w:rFonts w:asciiTheme="minorHAnsi" w:hAnsiTheme="minorHAnsi" w:cstheme="minorHAnsi"/>
          <w:sz w:val="22"/>
          <w:szCs w:val="22"/>
        </w:rPr>
        <w:t xml:space="preserve"> – w sytuacji, gdy oferta lub inne dokumenty składane </w:t>
      </w:r>
      <w:r w:rsidR="00314AB4" w:rsidRPr="006349BB">
        <w:rPr>
          <w:rFonts w:asciiTheme="minorHAnsi" w:hAnsiTheme="minorHAnsi" w:cstheme="minorHAnsi"/>
          <w:sz w:val="22"/>
          <w:szCs w:val="22"/>
        </w:rPr>
        <w:br/>
      </w:r>
      <w:r w:rsidRPr="006349BB">
        <w:rPr>
          <w:rFonts w:asciiTheme="minorHAnsi" w:hAnsiTheme="minorHAnsi" w:cstheme="minorHAnsi"/>
          <w:sz w:val="22"/>
          <w:szCs w:val="22"/>
        </w:rPr>
        <w:t xml:space="preserve">w toku postępowania będą zawierały tajemnicę przedsiębiorstwa, wykonawca, wraz </w:t>
      </w:r>
      <w:r w:rsidR="00791CF1" w:rsidRPr="006349BB">
        <w:rPr>
          <w:rFonts w:asciiTheme="minorHAnsi" w:hAnsiTheme="minorHAnsi" w:cstheme="minorHAnsi"/>
          <w:sz w:val="22"/>
          <w:szCs w:val="22"/>
        </w:rPr>
        <w:br/>
      </w:r>
      <w:r w:rsidRPr="006349BB">
        <w:rPr>
          <w:rFonts w:asciiTheme="minorHAnsi" w:hAnsiTheme="minorHAnsi" w:cstheme="minorHAnsi"/>
          <w:sz w:val="22"/>
          <w:szCs w:val="22"/>
        </w:rPr>
        <w:t>z przekazaniem takich informacji, zastrzega, że nie mogą być one udostępniane, oraz wykazuje,</w:t>
      </w:r>
      <w:r w:rsidR="00791CF1" w:rsidRPr="006349BB">
        <w:rPr>
          <w:rFonts w:asciiTheme="minorHAnsi" w:hAnsiTheme="minorHAnsi" w:cstheme="minorHAnsi"/>
          <w:sz w:val="22"/>
          <w:szCs w:val="22"/>
        </w:rPr>
        <w:br/>
      </w:r>
      <w:r w:rsidRPr="006349BB">
        <w:rPr>
          <w:rFonts w:asciiTheme="minorHAnsi" w:hAnsiTheme="minorHAnsi" w:cstheme="minorHAnsi"/>
          <w:sz w:val="22"/>
          <w:szCs w:val="22"/>
        </w:rPr>
        <w:t xml:space="preserve"> że zastrzeżone informacje stanowią tajemnicę przedsiębiorstwa w rozumieniu przepisów ustawy</w:t>
      </w:r>
      <w:r w:rsidR="00791CF1" w:rsidRPr="006349BB">
        <w:rPr>
          <w:rFonts w:asciiTheme="minorHAnsi" w:hAnsiTheme="minorHAnsi" w:cstheme="minorHAnsi"/>
          <w:sz w:val="22"/>
          <w:szCs w:val="22"/>
        </w:rPr>
        <w:br/>
      </w:r>
      <w:r w:rsidRPr="006349BB">
        <w:rPr>
          <w:rFonts w:asciiTheme="minorHAnsi" w:hAnsiTheme="minorHAnsi" w:cstheme="minorHAnsi"/>
          <w:sz w:val="22"/>
          <w:szCs w:val="22"/>
        </w:rPr>
        <w:t xml:space="preserve"> z 16 kwietnia 1993 r. o zwalczaniu nieuczciwej konkurencji.</w:t>
      </w:r>
    </w:p>
    <w:p w14:paraId="000963BE" w14:textId="77777777" w:rsidR="00B17F24" w:rsidRPr="006349BB" w:rsidRDefault="00B17F24" w:rsidP="00392124">
      <w:pPr>
        <w:pStyle w:val="Tekstpodstawowy"/>
        <w:spacing w:after="0" w:line="276" w:lineRule="auto"/>
        <w:ind w:right="20"/>
        <w:rPr>
          <w:rFonts w:asciiTheme="minorHAnsi" w:hAnsiTheme="minorHAnsi" w:cstheme="minorHAnsi"/>
          <w:b/>
          <w:sz w:val="22"/>
          <w:szCs w:val="22"/>
        </w:rPr>
      </w:pPr>
      <w:r w:rsidRPr="006349BB">
        <w:rPr>
          <w:rFonts w:asciiTheme="minorHAnsi" w:hAnsiTheme="minorHAnsi" w:cstheme="minorHAnsi"/>
          <w:b/>
          <w:sz w:val="22"/>
          <w:szCs w:val="22"/>
        </w:rPr>
        <w:t>Wymagana forma:</w:t>
      </w:r>
    </w:p>
    <w:p w14:paraId="034430FE" w14:textId="77777777" w:rsidR="00B17F24" w:rsidRPr="006349BB" w:rsidRDefault="003A198E" w:rsidP="00A27593">
      <w:pPr>
        <w:pStyle w:val="Tekstpodstawowy"/>
        <w:spacing w:after="0" w:line="276" w:lineRule="auto"/>
        <w:ind w:right="20"/>
        <w:jc w:val="both"/>
        <w:rPr>
          <w:rFonts w:asciiTheme="minorHAnsi" w:hAnsiTheme="minorHAnsi" w:cstheme="minorHAnsi"/>
          <w:sz w:val="22"/>
          <w:szCs w:val="22"/>
        </w:rPr>
      </w:pPr>
      <w:r w:rsidRPr="006349BB">
        <w:rPr>
          <w:rFonts w:asciiTheme="minorHAnsi" w:hAnsiTheme="minorHAnsi" w:cstheme="minorHAnsi"/>
          <w:sz w:val="22"/>
          <w:szCs w:val="22"/>
        </w:rPr>
        <w:t>Dokument musi być złożony w formie elektronicznej podpisany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dokumentem potwierdzającym umocowanie do reprezentowania Wykonawcy. W przypadku, gdy dokumenty elektroniczne w postępowaniu, przekazywane przy użyciu środków komunikacji elektronicznej, zawierają informacje stanowiące tajemnicę przedsiębiorstwa w rozumieniu przepisów ustawy z dnia 16 kwietnia 1993 r. o zwalczaniu nieuczciwej konkurenci, wykonawca, w celu utrzymania w poufności tych informacji, przekazuje je w wydzielonym i odpowiednio oznaczonym pliku.</w:t>
      </w:r>
    </w:p>
    <w:bookmarkEnd w:id="2"/>
    <w:p w14:paraId="6A181FE4" w14:textId="77777777" w:rsidR="00B31D65" w:rsidRPr="006349BB" w:rsidRDefault="00B31D65" w:rsidP="00A27593">
      <w:pPr>
        <w:pStyle w:val="Tekstpodstawowy"/>
        <w:spacing w:after="0" w:line="276" w:lineRule="auto"/>
        <w:ind w:right="20"/>
        <w:jc w:val="both"/>
        <w:rPr>
          <w:rFonts w:asciiTheme="minorHAnsi" w:hAnsiTheme="minorHAnsi" w:cstheme="minorHAnsi"/>
          <w:sz w:val="22"/>
          <w:szCs w:val="22"/>
        </w:rPr>
      </w:pPr>
    </w:p>
    <w:p w14:paraId="3A8C6E59" w14:textId="77777777" w:rsidR="003A198E" w:rsidRPr="006349BB" w:rsidRDefault="003A198E" w:rsidP="00392124">
      <w:pPr>
        <w:pStyle w:val="Tekstpodstawowy"/>
        <w:spacing w:after="0" w:line="276" w:lineRule="auto"/>
        <w:ind w:right="20"/>
        <w:rPr>
          <w:rFonts w:asciiTheme="minorHAnsi" w:hAnsiTheme="minorHAnsi" w:cstheme="minorHAnsi"/>
          <w:sz w:val="22"/>
          <w:szCs w:val="22"/>
        </w:rPr>
      </w:pPr>
    </w:p>
    <w:p w14:paraId="38723203" w14:textId="77777777" w:rsidR="00314AB4" w:rsidRPr="006349BB" w:rsidRDefault="00314AB4" w:rsidP="00C17559">
      <w:pPr>
        <w:pStyle w:val="Tekstpodstawowy"/>
        <w:numPr>
          <w:ilvl w:val="0"/>
          <w:numId w:val="2"/>
        </w:numPr>
        <w:spacing w:after="0" w:line="276" w:lineRule="auto"/>
        <w:ind w:right="20"/>
        <w:rPr>
          <w:rFonts w:asciiTheme="minorHAnsi" w:hAnsiTheme="minorHAnsi" w:cstheme="minorHAnsi"/>
          <w:b/>
          <w:sz w:val="22"/>
          <w:szCs w:val="22"/>
        </w:rPr>
      </w:pPr>
      <w:r w:rsidRPr="006349BB">
        <w:rPr>
          <w:rFonts w:asciiTheme="minorHAnsi" w:hAnsiTheme="minorHAnsi" w:cstheme="minorHAnsi"/>
          <w:b/>
          <w:sz w:val="22"/>
          <w:szCs w:val="22"/>
        </w:rPr>
        <w:t>Dokumenty składane na wezwanie, podmiotowe środki dowodowe</w:t>
      </w:r>
    </w:p>
    <w:p w14:paraId="0FF5633A" w14:textId="77777777" w:rsidR="006818B5" w:rsidRPr="006349BB" w:rsidRDefault="0039416D" w:rsidP="00C17559">
      <w:pPr>
        <w:pStyle w:val="Tekstpodstawowy"/>
        <w:numPr>
          <w:ilvl w:val="3"/>
          <w:numId w:val="18"/>
        </w:numPr>
        <w:spacing w:after="0" w:line="276" w:lineRule="auto"/>
        <w:ind w:left="426" w:right="20" w:hanging="426"/>
        <w:jc w:val="both"/>
        <w:rPr>
          <w:rFonts w:asciiTheme="minorHAnsi" w:hAnsiTheme="minorHAnsi" w:cstheme="minorHAnsi"/>
          <w:sz w:val="22"/>
          <w:szCs w:val="22"/>
        </w:rPr>
      </w:pPr>
      <w:bookmarkStart w:id="6" w:name="_Hlk215554405"/>
      <w:r w:rsidRPr="006349BB">
        <w:rPr>
          <w:rFonts w:asciiTheme="minorHAnsi" w:eastAsiaTheme="majorEastAsia" w:hAnsiTheme="minorHAnsi" w:cstheme="minorHAnsi"/>
          <w:b/>
          <w:sz w:val="22"/>
          <w:szCs w:val="22"/>
          <w:lang w:eastAsia="en-US"/>
        </w:rPr>
        <w:t>Zamawiający żąda podmiotowych środków dowodowych na potwierdzenie spełnienia warunków udziału w postępowaniu, tym samym</w:t>
      </w:r>
      <w:r w:rsidR="006818B5" w:rsidRPr="006349BB">
        <w:rPr>
          <w:rFonts w:asciiTheme="minorHAnsi" w:eastAsiaTheme="majorEastAsia" w:hAnsiTheme="minorHAnsi" w:cstheme="minorHAnsi"/>
          <w:b/>
          <w:sz w:val="22"/>
          <w:szCs w:val="22"/>
          <w:lang w:eastAsia="en-US"/>
        </w:rPr>
        <w:t>:</w:t>
      </w:r>
    </w:p>
    <w:p w14:paraId="53EC5C25" w14:textId="77777777" w:rsidR="0097150F" w:rsidRPr="006349BB" w:rsidRDefault="006818B5" w:rsidP="00C17559">
      <w:pPr>
        <w:pStyle w:val="Tekstpodstawowy"/>
        <w:numPr>
          <w:ilvl w:val="3"/>
          <w:numId w:val="12"/>
        </w:numPr>
        <w:spacing w:after="0" w:line="276" w:lineRule="auto"/>
        <w:ind w:left="426" w:right="20" w:hanging="426"/>
        <w:jc w:val="both"/>
        <w:rPr>
          <w:rFonts w:asciiTheme="minorHAnsi" w:hAnsiTheme="minorHAnsi" w:cstheme="minorHAnsi"/>
          <w:sz w:val="22"/>
          <w:szCs w:val="22"/>
        </w:rPr>
      </w:pPr>
      <w:r w:rsidRPr="006349BB">
        <w:rPr>
          <w:rFonts w:asciiTheme="minorHAnsi" w:eastAsiaTheme="majorEastAsia" w:hAnsiTheme="minorHAnsi" w:cstheme="minorHAnsi"/>
          <w:sz w:val="22"/>
          <w:szCs w:val="22"/>
          <w:lang w:eastAsia="en-US"/>
        </w:rPr>
        <w:t>Z</w:t>
      </w:r>
      <w:r w:rsidR="00C968E1" w:rsidRPr="006349BB">
        <w:rPr>
          <w:rFonts w:asciiTheme="minorHAnsi" w:hAnsiTheme="minorHAnsi" w:cstheme="minorHAnsi"/>
          <w:sz w:val="22"/>
          <w:szCs w:val="22"/>
        </w:rPr>
        <w:t xml:space="preserve">godnie z art. </w:t>
      </w:r>
      <w:r w:rsidR="004835A1" w:rsidRPr="006349BB">
        <w:rPr>
          <w:rFonts w:asciiTheme="minorHAnsi" w:hAnsiTheme="minorHAnsi" w:cstheme="minorHAnsi"/>
          <w:sz w:val="22"/>
          <w:szCs w:val="22"/>
        </w:rPr>
        <w:t xml:space="preserve">274 </w:t>
      </w:r>
      <w:r w:rsidR="00C968E1" w:rsidRPr="006349BB">
        <w:rPr>
          <w:rFonts w:asciiTheme="minorHAnsi" w:hAnsiTheme="minorHAnsi" w:cstheme="minorHAnsi"/>
          <w:sz w:val="22"/>
          <w:szCs w:val="22"/>
        </w:rPr>
        <w:t xml:space="preserve">ust. 1 ustawy </w:t>
      </w:r>
      <w:proofErr w:type="spellStart"/>
      <w:r w:rsidR="00C968E1" w:rsidRPr="006349BB">
        <w:rPr>
          <w:rFonts w:asciiTheme="minorHAnsi" w:hAnsiTheme="minorHAnsi" w:cstheme="minorHAnsi"/>
          <w:sz w:val="22"/>
          <w:szCs w:val="22"/>
        </w:rPr>
        <w:t>Pzp</w:t>
      </w:r>
      <w:proofErr w:type="spellEnd"/>
      <w:r w:rsidR="00C968E1" w:rsidRPr="006349BB">
        <w:rPr>
          <w:rFonts w:asciiTheme="minorHAnsi" w:hAnsiTheme="minorHAnsi" w:cstheme="minorHAnsi"/>
          <w:sz w:val="22"/>
          <w:szCs w:val="22"/>
        </w:rPr>
        <w:t xml:space="preserve">, </w:t>
      </w:r>
      <w:r w:rsidR="00CA41DE" w:rsidRPr="006349BB">
        <w:rPr>
          <w:rFonts w:asciiTheme="minorHAnsi" w:hAnsiTheme="minorHAnsi" w:cstheme="minorHAnsi"/>
          <w:sz w:val="22"/>
          <w:szCs w:val="22"/>
        </w:rPr>
        <w:t>Z</w:t>
      </w:r>
      <w:r w:rsidR="00C968E1" w:rsidRPr="006349BB">
        <w:rPr>
          <w:rFonts w:asciiTheme="minorHAnsi" w:hAnsiTheme="minorHAnsi" w:cstheme="minorHAnsi"/>
          <w:sz w:val="22"/>
          <w:szCs w:val="22"/>
        </w:rPr>
        <w:t xml:space="preserve">amawiający przed wyborem najkorzystniejszej oferty wezwie wykonawcę, którego oferta została najwyżej oceniona, do złożenia w wyznaczonym terminie, nie krótszym niż </w:t>
      </w:r>
      <w:r w:rsidR="004835A1" w:rsidRPr="006349BB">
        <w:rPr>
          <w:rFonts w:asciiTheme="minorHAnsi" w:hAnsiTheme="minorHAnsi" w:cstheme="minorHAnsi"/>
          <w:sz w:val="22"/>
          <w:szCs w:val="22"/>
        </w:rPr>
        <w:t>5</w:t>
      </w:r>
      <w:r w:rsidR="00C968E1" w:rsidRPr="006349BB">
        <w:rPr>
          <w:rFonts w:asciiTheme="minorHAnsi" w:hAnsiTheme="minorHAnsi" w:cstheme="minorHAnsi"/>
          <w:sz w:val="22"/>
          <w:szCs w:val="22"/>
        </w:rPr>
        <w:t xml:space="preserve"> dni</w:t>
      </w:r>
      <w:r w:rsidR="0060282F" w:rsidRPr="006349BB">
        <w:rPr>
          <w:rFonts w:asciiTheme="minorHAnsi" w:hAnsiTheme="minorHAnsi" w:cstheme="minorHAnsi"/>
          <w:sz w:val="22"/>
          <w:szCs w:val="22"/>
        </w:rPr>
        <w:t xml:space="preserve"> od dnia wezwania</w:t>
      </w:r>
      <w:r w:rsidR="00C968E1" w:rsidRPr="006349BB">
        <w:rPr>
          <w:rFonts w:asciiTheme="minorHAnsi" w:hAnsiTheme="minorHAnsi" w:cstheme="minorHAnsi"/>
          <w:sz w:val="22"/>
          <w:szCs w:val="22"/>
        </w:rPr>
        <w:t>, aktualnych na dzień złożenia, następujących podmiotowych środków dowodowych:</w:t>
      </w:r>
      <w:bookmarkStart w:id="7" w:name="_Hlk62401408"/>
    </w:p>
    <w:p w14:paraId="2D97DA80" w14:textId="77777777" w:rsidR="00D67855" w:rsidRPr="006349BB" w:rsidRDefault="00D67855" w:rsidP="00C17559">
      <w:pPr>
        <w:pStyle w:val="Tekstpodstawowy"/>
        <w:numPr>
          <w:ilvl w:val="4"/>
          <w:numId w:val="12"/>
        </w:numPr>
        <w:spacing w:after="0" w:line="276" w:lineRule="auto"/>
        <w:ind w:left="426" w:right="20" w:hanging="426"/>
        <w:jc w:val="both"/>
        <w:rPr>
          <w:rFonts w:asciiTheme="minorHAnsi" w:hAnsiTheme="minorHAnsi" w:cstheme="minorHAnsi"/>
          <w:b/>
          <w:sz w:val="22"/>
          <w:szCs w:val="22"/>
        </w:rPr>
      </w:pPr>
      <w:r w:rsidRPr="006349BB">
        <w:rPr>
          <w:rFonts w:asciiTheme="minorHAnsi" w:hAnsiTheme="minorHAnsi" w:cstheme="minorHAnsi"/>
          <w:b/>
          <w:sz w:val="22"/>
          <w:szCs w:val="22"/>
        </w:rPr>
        <w:t>aktualny wpis do rejestru operatorów pocztowych wydany przez Prezesa Urzędu Komunikacji Elektronicznej, zgodnie z art. 6 ust. 1 ustawy z dnia 23 listopada 2012 r. Prawo pocztowe.</w:t>
      </w:r>
    </w:p>
    <w:p w14:paraId="35A618EC" w14:textId="77777777" w:rsidR="00247DBE" w:rsidRPr="006349BB" w:rsidRDefault="00247DBE" w:rsidP="00C17559">
      <w:pPr>
        <w:pStyle w:val="Tekstpodstawowy"/>
        <w:numPr>
          <w:ilvl w:val="3"/>
          <w:numId w:val="12"/>
        </w:numPr>
        <w:spacing w:after="0" w:line="276" w:lineRule="auto"/>
        <w:ind w:left="426" w:right="20" w:hanging="426"/>
        <w:jc w:val="both"/>
        <w:rPr>
          <w:rFonts w:asciiTheme="minorHAnsi" w:hAnsiTheme="minorHAnsi" w:cstheme="minorHAnsi"/>
          <w:sz w:val="22"/>
          <w:szCs w:val="22"/>
        </w:rPr>
      </w:pPr>
      <w:r w:rsidRPr="006349BB">
        <w:rPr>
          <w:rFonts w:asciiTheme="minorHAnsi" w:hAnsiTheme="minorHAnsi" w:cstheme="minorHAnsi"/>
          <w:sz w:val="22"/>
          <w:szCs w:val="22"/>
        </w:rPr>
        <w:t xml:space="preserve">Jeżeli zachodzą uzasadnione podstawy do uznania, że uprzednio podmiotowe środki dowodowe nie są już aktualne, zamawiający może w każdym czasie wezwać wykonawcę lub wykonawców do złożenia wszystkich lub niektórych podmiotowych środków dowodowych, aktualnych na dzień ich złożenia. </w:t>
      </w:r>
    </w:p>
    <w:p w14:paraId="4016E6F5" w14:textId="77777777" w:rsidR="0039416D" w:rsidRPr="006349BB" w:rsidRDefault="003972C2" w:rsidP="00C17559">
      <w:pPr>
        <w:pStyle w:val="Tekstpodstawowy"/>
        <w:numPr>
          <w:ilvl w:val="3"/>
          <w:numId w:val="12"/>
        </w:numPr>
        <w:spacing w:after="0" w:line="276" w:lineRule="auto"/>
        <w:ind w:left="426" w:right="20" w:hanging="426"/>
        <w:jc w:val="both"/>
        <w:rPr>
          <w:rFonts w:asciiTheme="minorHAnsi" w:hAnsiTheme="minorHAnsi" w:cstheme="minorHAnsi"/>
          <w:sz w:val="22"/>
          <w:szCs w:val="22"/>
        </w:rPr>
      </w:pPr>
      <w:r w:rsidRPr="006349BB">
        <w:rPr>
          <w:rFonts w:asciiTheme="minorHAnsi" w:hAnsiTheme="minorHAnsi" w:cstheme="minorHAnsi"/>
          <w:sz w:val="22"/>
          <w:szCs w:val="22"/>
        </w:rPr>
        <w:t>Zamawiający nie wzywa do złożenia podmiotowych środków dowodowych, jeżeli może je uzyskać za pomocą bezpłatnych i ogólnodostępnych baz danych, w szczególności rejestrów publicznych w rozumieniu ustawy z 17 lutego 2005 r. o informatyzacji działalności podmiotów realizujących zadania publiczne, o ile wykonawca wskazał w oświadczeniu wstępnym dane umożliwiające dostęp do tych środków.</w:t>
      </w:r>
      <w:bookmarkEnd w:id="7"/>
    </w:p>
    <w:bookmarkEnd w:id="6"/>
    <w:p w14:paraId="49A71AF2" w14:textId="77777777" w:rsidR="009615B1" w:rsidRPr="006349BB" w:rsidRDefault="006818B5" w:rsidP="00C17559">
      <w:pPr>
        <w:pStyle w:val="Tekstpodstawowy"/>
        <w:numPr>
          <w:ilvl w:val="3"/>
          <w:numId w:val="18"/>
        </w:numPr>
        <w:spacing w:after="0" w:line="276" w:lineRule="auto"/>
        <w:ind w:left="426" w:right="20" w:hanging="426"/>
        <w:jc w:val="both"/>
        <w:rPr>
          <w:rFonts w:asciiTheme="minorHAnsi" w:eastAsiaTheme="majorEastAsia" w:hAnsiTheme="minorHAnsi" w:cstheme="minorHAnsi"/>
          <w:sz w:val="22"/>
          <w:szCs w:val="22"/>
          <w:lang w:eastAsia="en-US"/>
        </w:rPr>
      </w:pPr>
      <w:r w:rsidRPr="006349BB">
        <w:rPr>
          <w:rFonts w:asciiTheme="minorHAnsi" w:eastAsiaTheme="majorEastAsia" w:hAnsiTheme="minorHAnsi" w:cstheme="minorHAnsi"/>
          <w:b/>
          <w:sz w:val="22"/>
          <w:szCs w:val="22"/>
          <w:lang w:eastAsia="en-US"/>
        </w:rPr>
        <w:t>Zamawiający</w:t>
      </w:r>
      <w:r w:rsidR="0039416D" w:rsidRPr="006349BB">
        <w:rPr>
          <w:rFonts w:asciiTheme="minorHAnsi" w:eastAsiaTheme="majorEastAsia" w:hAnsiTheme="minorHAnsi" w:cstheme="minorHAnsi"/>
          <w:b/>
          <w:sz w:val="22"/>
          <w:szCs w:val="22"/>
          <w:lang w:eastAsia="en-US"/>
        </w:rPr>
        <w:t xml:space="preserve"> nie żąda </w:t>
      </w:r>
      <w:r w:rsidR="00C968E1" w:rsidRPr="006349BB">
        <w:rPr>
          <w:rFonts w:asciiTheme="minorHAnsi" w:eastAsiaTheme="majorEastAsia" w:hAnsiTheme="minorHAnsi" w:cstheme="minorHAnsi"/>
          <w:b/>
          <w:sz w:val="22"/>
          <w:szCs w:val="22"/>
          <w:lang w:eastAsia="en-US"/>
        </w:rPr>
        <w:t>podmiotowych środków dowodowych na potwierd</w:t>
      </w:r>
      <w:r w:rsidRPr="006349BB">
        <w:rPr>
          <w:rFonts w:asciiTheme="minorHAnsi" w:eastAsiaTheme="majorEastAsia" w:hAnsiTheme="minorHAnsi" w:cstheme="minorHAnsi"/>
          <w:b/>
          <w:sz w:val="22"/>
          <w:szCs w:val="22"/>
          <w:lang w:eastAsia="en-US"/>
        </w:rPr>
        <w:t xml:space="preserve">zenie braku podstaw wykluczenia. </w:t>
      </w:r>
      <w:r w:rsidR="00C968E1" w:rsidRPr="006349BB">
        <w:rPr>
          <w:rFonts w:asciiTheme="minorHAnsi" w:eastAsiaTheme="majorEastAsia" w:hAnsiTheme="minorHAnsi" w:cstheme="minorHAnsi"/>
          <w:sz w:val="22"/>
          <w:szCs w:val="22"/>
          <w:lang w:eastAsia="en-US"/>
        </w:rPr>
        <w:t>Tym samym, zama</w:t>
      </w:r>
      <w:r w:rsidR="00E1023A" w:rsidRPr="006349BB">
        <w:rPr>
          <w:rFonts w:asciiTheme="minorHAnsi" w:eastAsiaTheme="majorEastAsia" w:hAnsiTheme="minorHAnsi" w:cstheme="minorHAnsi"/>
          <w:sz w:val="22"/>
          <w:szCs w:val="22"/>
          <w:lang w:eastAsia="en-US"/>
        </w:rPr>
        <w:t xml:space="preserve">wiający </w:t>
      </w:r>
      <w:r w:rsidRPr="006349BB">
        <w:rPr>
          <w:rFonts w:asciiTheme="minorHAnsi" w:eastAsiaTheme="majorEastAsia" w:hAnsiTheme="minorHAnsi" w:cstheme="minorHAnsi"/>
          <w:sz w:val="22"/>
          <w:szCs w:val="22"/>
          <w:lang w:eastAsia="en-US"/>
        </w:rPr>
        <w:t>dokona</w:t>
      </w:r>
      <w:r w:rsidR="00E1023A" w:rsidRPr="006349BB">
        <w:rPr>
          <w:rFonts w:asciiTheme="minorHAnsi" w:eastAsiaTheme="majorEastAsia" w:hAnsiTheme="minorHAnsi" w:cstheme="minorHAnsi"/>
          <w:sz w:val="22"/>
          <w:szCs w:val="22"/>
          <w:lang w:eastAsia="en-US"/>
        </w:rPr>
        <w:t xml:space="preserve"> weryfikacji</w:t>
      </w:r>
      <w:r w:rsidR="00C968E1" w:rsidRPr="006349BB">
        <w:rPr>
          <w:rFonts w:asciiTheme="minorHAnsi" w:eastAsiaTheme="majorEastAsia" w:hAnsiTheme="minorHAnsi" w:cstheme="minorHAnsi"/>
          <w:sz w:val="22"/>
          <w:szCs w:val="22"/>
          <w:lang w:eastAsia="en-US"/>
        </w:rPr>
        <w:t xml:space="preserve"> wyłącznie </w:t>
      </w:r>
      <w:r w:rsidR="009E73E2" w:rsidRPr="006349BB">
        <w:rPr>
          <w:rFonts w:asciiTheme="minorHAnsi" w:eastAsiaTheme="majorEastAsia" w:hAnsiTheme="minorHAnsi" w:cstheme="minorHAnsi"/>
          <w:sz w:val="22"/>
          <w:szCs w:val="22"/>
          <w:lang w:eastAsia="en-US"/>
        </w:rPr>
        <w:t>na podstawie</w:t>
      </w:r>
      <w:r w:rsidR="00C968E1" w:rsidRPr="006349BB">
        <w:rPr>
          <w:rFonts w:asciiTheme="minorHAnsi" w:eastAsiaTheme="majorEastAsia" w:hAnsiTheme="minorHAnsi" w:cstheme="minorHAnsi"/>
          <w:sz w:val="22"/>
          <w:szCs w:val="22"/>
          <w:lang w:eastAsia="en-US"/>
        </w:rPr>
        <w:t xml:space="preserve"> oświadczeni</w:t>
      </w:r>
      <w:r w:rsidR="009E73E2" w:rsidRPr="006349BB">
        <w:rPr>
          <w:rFonts w:asciiTheme="minorHAnsi" w:eastAsiaTheme="majorEastAsia" w:hAnsiTheme="minorHAnsi" w:cstheme="minorHAnsi"/>
          <w:sz w:val="22"/>
          <w:szCs w:val="22"/>
          <w:lang w:eastAsia="en-US"/>
        </w:rPr>
        <w:t>a</w:t>
      </w:r>
      <w:r w:rsidR="00C968E1" w:rsidRPr="006349BB">
        <w:rPr>
          <w:rFonts w:asciiTheme="minorHAnsi" w:eastAsiaTheme="majorEastAsia" w:hAnsiTheme="minorHAnsi" w:cstheme="minorHAnsi"/>
          <w:sz w:val="22"/>
          <w:szCs w:val="22"/>
          <w:lang w:eastAsia="en-US"/>
        </w:rPr>
        <w:t xml:space="preserve"> wstępne</w:t>
      </w:r>
      <w:r w:rsidR="009E73E2" w:rsidRPr="006349BB">
        <w:rPr>
          <w:rFonts w:asciiTheme="minorHAnsi" w:eastAsiaTheme="majorEastAsia" w:hAnsiTheme="minorHAnsi" w:cstheme="minorHAnsi"/>
          <w:sz w:val="22"/>
          <w:szCs w:val="22"/>
          <w:lang w:eastAsia="en-US"/>
        </w:rPr>
        <w:t>go</w:t>
      </w:r>
      <w:r w:rsidR="001B6865" w:rsidRPr="006349BB">
        <w:rPr>
          <w:rFonts w:asciiTheme="minorHAnsi" w:eastAsiaTheme="majorEastAsia" w:hAnsiTheme="minorHAnsi" w:cstheme="minorHAnsi"/>
          <w:sz w:val="22"/>
          <w:szCs w:val="22"/>
          <w:lang w:eastAsia="en-US"/>
        </w:rPr>
        <w:t>, o którym mowa w Rozdziale IX ust. 2 pkt 1 SWZ.</w:t>
      </w:r>
    </w:p>
    <w:p w14:paraId="2AC19CDE" w14:textId="77777777" w:rsidR="00AA5245" w:rsidRPr="006349BB" w:rsidRDefault="00097E9A" w:rsidP="00C17559">
      <w:pPr>
        <w:pStyle w:val="Tekstpodstawowy"/>
        <w:numPr>
          <w:ilvl w:val="3"/>
          <w:numId w:val="18"/>
        </w:numPr>
        <w:spacing w:after="0" w:line="276" w:lineRule="auto"/>
        <w:ind w:left="426" w:right="20" w:hanging="426"/>
        <w:jc w:val="both"/>
        <w:rPr>
          <w:rFonts w:asciiTheme="minorHAnsi" w:eastAsiaTheme="majorEastAsia" w:hAnsiTheme="minorHAnsi" w:cstheme="minorHAnsi"/>
          <w:sz w:val="22"/>
          <w:szCs w:val="22"/>
          <w:lang w:eastAsia="en-US"/>
        </w:rPr>
      </w:pPr>
      <w:r w:rsidRPr="006349BB">
        <w:rPr>
          <w:rFonts w:asciiTheme="minorHAnsi" w:eastAsiaTheme="majorEastAsia" w:hAnsiTheme="minorHAnsi" w:cstheme="minorHAnsi"/>
          <w:sz w:val="22"/>
          <w:szCs w:val="22"/>
          <w:lang w:eastAsia="en-US"/>
        </w:rPr>
        <w:t xml:space="preserve">Podmiotowe środki dowodowe oraz inne dokumenty lub oświadczenia, jakich może żądać Zamawiający od Wykonawcy, o których mowa w Rozporządzeniu Ministra Rozwoju, Pracy </w:t>
      </w:r>
      <w:r w:rsidR="00CA41DE" w:rsidRPr="006349BB">
        <w:rPr>
          <w:rFonts w:asciiTheme="minorHAnsi" w:eastAsiaTheme="majorEastAsia" w:hAnsiTheme="minorHAnsi" w:cstheme="minorHAnsi"/>
          <w:sz w:val="22"/>
          <w:szCs w:val="22"/>
          <w:lang w:eastAsia="en-US"/>
        </w:rPr>
        <w:br/>
      </w:r>
      <w:r w:rsidRPr="006349BB">
        <w:rPr>
          <w:rFonts w:asciiTheme="minorHAnsi" w:eastAsiaTheme="majorEastAsia" w:hAnsiTheme="minorHAnsi" w:cstheme="minorHAnsi"/>
          <w:sz w:val="22"/>
          <w:szCs w:val="22"/>
          <w:lang w:eastAsia="en-US"/>
        </w:rPr>
        <w:t xml:space="preserve">i Technologii z dnia 23 grudnia </w:t>
      </w:r>
      <w:proofErr w:type="gramStart"/>
      <w:r w:rsidRPr="006349BB">
        <w:rPr>
          <w:rFonts w:asciiTheme="minorHAnsi" w:eastAsiaTheme="majorEastAsia" w:hAnsiTheme="minorHAnsi" w:cstheme="minorHAnsi"/>
          <w:sz w:val="22"/>
          <w:szCs w:val="22"/>
          <w:lang w:eastAsia="en-US"/>
        </w:rPr>
        <w:t>2020r.</w:t>
      </w:r>
      <w:proofErr w:type="gramEnd"/>
      <w:r w:rsidRPr="006349BB">
        <w:rPr>
          <w:rFonts w:asciiTheme="minorHAnsi" w:eastAsiaTheme="majorEastAsia" w:hAnsiTheme="minorHAnsi" w:cstheme="minorHAnsi"/>
          <w:sz w:val="22"/>
          <w:szCs w:val="22"/>
          <w:lang w:eastAsia="en-US"/>
        </w:rPr>
        <w:t xml:space="preserve">, składane są zgodnie z przepisami rozporządzenia wydanego na podstawie art. 70 ustawy </w:t>
      </w:r>
      <w:proofErr w:type="spellStart"/>
      <w:r w:rsidRPr="006349BB">
        <w:rPr>
          <w:rFonts w:asciiTheme="minorHAnsi" w:eastAsiaTheme="majorEastAsia" w:hAnsiTheme="minorHAnsi" w:cstheme="minorHAnsi"/>
          <w:sz w:val="22"/>
          <w:szCs w:val="22"/>
          <w:lang w:eastAsia="en-US"/>
        </w:rPr>
        <w:t>Pzp</w:t>
      </w:r>
      <w:proofErr w:type="spellEnd"/>
      <w:r w:rsidRPr="006349BB">
        <w:rPr>
          <w:rFonts w:asciiTheme="minorHAnsi" w:eastAsiaTheme="majorEastAsia" w:hAnsiTheme="minorHAnsi" w:cstheme="minorHAnsi"/>
          <w:sz w:val="22"/>
          <w:szCs w:val="22"/>
          <w:lang w:eastAsia="en-US"/>
        </w:rPr>
        <w:t>.</w:t>
      </w:r>
    </w:p>
    <w:p w14:paraId="60ABBA27" w14:textId="77777777" w:rsidR="00C425D7" w:rsidRPr="006349BB" w:rsidRDefault="00C425D7" w:rsidP="00791CF1">
      <w:pPr>
        <w:pStyle w:val="Tekstpodstawowy"/>
        <w:spacing w:after="0" w:line="276" w:lineRule="auto"/>
        <w:ind w:left="426" w:right="20"/>
        <w:jc w:val="both"/>
        <w:rPr>
          <w:rFonts w:asciiTheme="minorHAnsi" w:eastAsiaTheme="majorEastAsia" w:hAnsiTheme="minorHAnsi" w:cstheme="minorHAnsi"/>
          <w:sz w:val="22"/>
          <w:szCs w:val="22"/>
          <w:lang w:eastAsia="en-US"/>
        </w:rPr>
      </w:pPr>
    </w:p>
    <w:p w14:paraId="37114B47" w14:textId="77777777" w:rsidR="00791CF1" w:rsidRPr="006349BB" w:rsidRDefault="00791CF1" w:rsidP="00B31D65">
      <w:pPr>
        <w:pStyle w:val="Tekstpodstawowy"/>
        <w:spacing w:after="0" w:line="276" w:lineRule="auto"/>
        <w:ind w:right="20"/>
        <w:jc w:val="both"/>
        <w:rPr>
          <w:rFonts w:asciiTheme="minorHAnsi" w:eastAsiaTheme="majorEastAsia" w:hAnsiTheme="minorHAnsi" w:cstheme="minorHAnsi"/>
          <w:sz w:val="22"/>
          <w:szCs w:val="22"/>
          <w:lang w:eastAsia="en-US"/>
        </w:rPr>
      </w:pPr>
    </w:p>
    <w:p w14:paraId="2D81A5DB" w14:textId="77777777" w:rsidR="00E733D3" w:rsidRPr="006349BB" w:rsidRDefault="00E733D3" w:rsidP="00C17559">
      <w:pPr>
        <w:pStyle w:val="Tekstpodstawowy"/>
        <w:numPr>
          <w:ilvl w:val="0"/>
          <w:numId w:val="2"/>
        </w:numPr>
        <w:spacing w:after="0" w:line="276" w:lineRule="auto"/>
        <w:ind w:right="20"/>
        <w:jc w:val="both"/>
        <w:rPr>
          <w:rFonts w:asciiTheme="minorHAnsi" w:hAnsiTheme="minorHAnsi" w:cstheme="minorHAnsi"/>
          <w:b/>
          <w:sz w:val="22"/>
          <w:szCs w:val="22"/>
        </w:rPr>
      </w:pPr>
      <w:r w:rsidRPr="006349BB">
        <w:rPr>
          <w:rFonts w:asciiTheme="minorHAnsi" w:hAnsiTheme="minorHAnsi" w:cstheme="minorHAnsi"/>
          <w:b/>
          <w:sz w:val="22"/>
          <w:szCs w:val="22"/>
          <w:lang w:eastAsia="en-US"/>
        </w:rPr>
        <w:lastRenderedPageBreak/>
        <w:t>Wymagania dotyczące wadium.</w:t>
      </w:r>
    </w:p>
    <w:p w14:paraId="61C48BD6" w14:textId="77777777" w:rsidR="006E1D29" w:rsidRPr="006349BB" w:rsidRDefault="00FD7C01" w:rsidP="00791CF1">
      <w:pPr>
        <w:spacing w:after="200" w:line="276" w:lineRule="auto"/>
        <w:ind w:left="360"/>
        <w:contextualSpacing/>
        <w:jc w:val="both"/>
        <w:rPr>
          <w:rFonts w:asciiTheme="minorHAnsi" w:hAnsiTheme="minorHAnsi" w:cstheme="minorHAnsi"/>
          <w:sz w:val="22"/>
          <w:szCs w:val="22"/>
          <w:lang w:eastAsia="en-US"/>
        </w:rPr>
      </w:pPr>
      <w:r w:rsidRPr="006349BB">
        <w:rPr>
          <w:rFonts w:asciiTheme="minorHAnsi" w:hAnsiTheme="minorHAnsi" w:cstheme="minorHAnsi"/>
          <w:sz w:val="22"/>
          <w:szCs w:val="22"/>
          <w:lang w:eastAsia="en-US"/>
        </w:rPr>
        <w:t>Zamawiający nie wymaga wniesienia w niniejszym postępowaniu wadium.</w:t>
      </w:r>
    </w:p>
    <w:p w14:paraId="4C35834F" w14:textId="77777777" w:rsidR="00B31D65" w:rsidRPr="006349BB" w:rsidRDefault="00B31D65" w:rsidP="00791CF1">
      <w:pPr>
        <w:spacing w:after="200" w:line="276" w:lineRule="auto"/>
        <w:ind w:left="360"/>
        <w:contextualSpacing/>
        <w:jc w:val="both"/>
        <w:rPr>
          <w:rFonts w:asciiTheme="minorHAnsi" w:hAnsiTheme="minorHAnsi" w:cstheme="minorHAnsi"/>
          <w:sz w:val="22"/>
          <w:szCs w:val="22"/>
          <w:lang w:eastAsia="en-US"/>
        </w:rPr>
      </w:pPr>
    </w:p>
    <w:p w14:paraId="3BFB3D20" w14:textId="77777777" w:rsidR="00CA41DE" w:rsidRPr="006349BB" w:rsidRDefault="00CA41DE" w:rsidP="00791CF1">
      <w:pPr>
        <w:spacing w:after="200" w:line="276" w:lineRule="auto"/>
        <w:ind w:left="360"/>
        <w:contextualSpacing/>
        <w:jc w:val="both"/>
        <w:rPr>
          <w:rFonts w:asciiTheme="minorHAnsi" w:hAnsiTheme="minorHAnsi" w:cstheme="minorHAnsi"/>
          <w:sz w:val="22"/>
          <w:szCs w:val="22"/>
          <w:lang w:eastAsia="en-US"/>
        </w:rPr>
      </w:pPr>
    </w:p>
    <w:p w14:paraId="3064BCC8" w14:textId="77777777" w:rsidR="00CA41DE" w:rsidRPr="006349BB" w:rsidRDefault="00CA41DE" w:rsidP="00791CF1">
      <w:pPr>
        <w:spacing w:after="200" w:line="276" w:lineRule="auto"/>
        <w:ind w:left="360"/>
        <w:contextualSpacing/>
        <w:jc w:val="both"/>
        <w:rPr>
          <w:rFonts w:asciiTheme="minorHAnsi" w:hAnsiTheme="minorHAnsi" w:cstheme="minorHAnsi"/>
          <w:sz w:val="22"/>
          <w:szCs w:val="22"/>
          <w:lang w:eastAsia="en-US"/>
        </w:rPr>
      </w:pPr>
    </w:p>
    <w:p w14:paraId="23AB1B6D" w14:textId="77777777" w:rsidR="006E1D29" w:rsidRPr="006349BB" w:rsidRDefault="00E733D3" w:rsidP="00C17559">
      <w:pPr>
        <w:pStyle w:val="Tekstpodstawowy"/>
        <w:numPr>
          <w:ilvl w:val="0"/>
          <w:numId w:val="2"/>
        </w:numPr>
        <w:spacing w:after="0" w:line="276" w:lineRule="auto"/>
        <w:ind w:right="20"/>
        <w:jc w:val="both"/>
        <w:rPr>
          <w:rFonts w:asciiTheme="minorHAnsi" w:hAnsiTheme="minorHAnsi" w:cstheme="minorHAnsi"/>
          <w:b/>
          <w:sz w:val="22"/>
          <w:szCs w:val="22"/>
          <w:lang w:eastAsia="en-US"/>
        </w:rPr>
      </w:pPr>
      <w:r w:rsidRPr="006349BB">
        <w:rPr>
          <w:rFonts w:asciiTheme="minorHAnsi" w:hAnsiTheme="minorHAnsi" w:cstheme="minorHAnsi"/>
          <w:b/>
          <w:sz w:val="22"/>
          <w:szCs w:val="22"/>
          <w:lang w:eastAsia="en-US"/>
        </w:rPr>
        <w:t xml:space="preserve">Informacje o środkach komunikacji elektronicznej, przy użyciu których zamawiający będzie komunikował się z wykonawcami, oraz informacje o wymaganiach technicznych </w:t>
      </w:r>
      <w:r w:rsidR="00D35058" w:rsidRPr="006349BB">
        <w:rPr>
          <w:rFonts w:asciiTheme="minorHAnsi" w:hAnsiTheme="minorHAnsi" w:cstheme="minorHAnsi"/>
          <w:b/>
          <w:sz w:val="22"/>
          <w:szCs w:val="22"/>
          <w:lang w:eastAsia="en-US"/>
        </w:rPr>
        <w:br/>
      </w:r>
      <w:r w:rsidRPr="006349BB">
        <w:rPr>
          <w:rFonts w:asciiTheme="minorHAnsi" w:hAnsiTheme="minorHAnsi" w:cstheme="minorHAnsi"/>
          <w:b/>
          <w:sz w:val="22"/>
          <w:szCs w:val="22"/>
          <w:lang w:eastAsia="en-US"/>
        </w:rPr>
        <w:t>i organizacyjnych sporządzania, wysyłania i odbierania korespondencji elektronicznej</w:t>
      </w:r>
      <w:r w:rsidR="00AA5245" w:rsidRPr="006349BB">
        <w:rPr>
          <w:rFonts w:asciiTheme="minorHAnsi" w:hAnsiTheme="minorHAnsi" w:cstheme="minorHAnsi"/>
          <w:b/>
          <w:sz w:val="22"/>
          <w:szCs w:val="22"/>
          <w:lang w:eastAsia="en-US"/>
        </w:rPr>
        <w:t>.</w:t>
      </w:r>
    </w:p>
    <w:p w14:paraId="7647E51C" w14:textId="77777777" w:rsidR="00F97247" w:rsidRPr="006349BB" w:rsidRDefault="00F97247" w:rsidP="00C17559">
      <w:pPr>
        <w:numPr>
          <w:ilvl w:val="1"/>
          <w:numId w:val="56"/>
        </w:numPr>
        <w:tabs>
          <w:tab w:val="clear" w:pos="720"/>
          <w:tab w:val="num" w:pos="266"/>
        </w:tabs>
        <w:spacing w:before="120"/>
        <w:ind w:left="266" w:hanging="266"/>
        <w:jc w:val="both"/>
        <w:rPr>
          <w:rFonts w:asciiTheme="minorHAnsi" w:hAnsiTheme="minorHAnsi" w:cstheme="minorHAnsi"/>
          <w:bCs/>
          <w:sz w:val="22"/>
          <w:szCs w:val="22"/>
        </w:rPr>
      </w:pPr>
      <w:r w:rsidRPr="006349BB">
        <w:rPr>
          <w:rFonts w:asciiTheme="minorHAnsi" w:hAnsiTheme="minorHAnsi" w:cstheme="minorHAnsi"/>
          <w:bCs/>
          <w:sz w:val="22"/>
          <w:szCs w:val="22"/>
        </w:rPr>
        <w:t xml:space="preserve">Postępowanie o udzielenie zamówienia publicznego prowadzone jest w języku polskim, przy użyciu środków komunikacji elektronicznej, za pośrednictwem Platformy e-Zamówienia, która jest dostępna pod adresem </w:t>
      </w:r>
      <w:hyperlink r:id="rId13" w:history="1">
        <w:r w:rsidRPr="006349BB">
          <w:rPr>
            <w:rStyle w:val="Hipercze"/>
            <w:rFonts w:asciiTheme="minorHAnsi" w:eastAsia="Calibri" w:hAnsiTheme="minorHAnsi" w:cstheme="minorHAnsi"/>
            <w:sz w:val="22"/>
            <w:szCs w:val="22"/>
          </w:rPr>
          <w:t>https://ezamowienia.gov.p</w:t>
        </w:r>
        <w:r w:rsidRPr="006349BB">
          <w:rPr>
            <w:rStyle w:val="Hipercze"/>
            <w:rFonts w:asciiTheme="minorHAnsi" w:hAnsiTheme="minorHAnsi" w:cstheme="minorHAnsi"/>
            <w:bCs/>
            <w:sz w:val="22"/>
            <w:szCs w:val="22"/>
          </w:rPr>
          <w:t>l</w:t>
        </w:r>
      </w:hyperlink>
      <w:r w:rsidRPr="006349BB">
        <w:rPr>
          <w:rStyle w:val="Hipercze"/>
          <w:rFonts w:asciiTheme="minorHAnsi" w:hAnsiTheme="minorHAnsi" w:cstheme="minorHAnsi"/>
          <w:bCs/>
          <w:sz w:val="22"/>
          <w:szCs w:val="22"/>
        </w:rPr>
        <w:t xml:space="preserve"> </w:t>
      </w:r>
      <w:r w:rsidRPr="006349BB">
        <w:rPr>
          <w:rFonts w:asciiTheme="minorHAnsi" w:hAnsiTheme="minorHAnsi" w:cstheme="minorHAnsi"/>
          <w:bCs/>
          <w:sz w:val="22"/>
          <w:szCs w:val="22"/>
        </w:rPr>
        <w:t xml:space="preserve">. </w:t>
      </w:r>
    </w:p>
    <w:p w14:paraId="3F2D4C12" w14:textId="77777777" w:rsidR="00F97247" w:rsidRPr="006349BB" w:rsidRDefault="00F97247" w:rsidP="00C17559">
      <w:pPr>
        <w:numPr>
          <w:ilvl w:val="1"/>
          <w:numId w:val="56"/>
        </w:numPr>
        <w:tabs>
          <w:tab w:val="clear" w:pos="720"/>
          <w:tab w:val="num" w:pos="266"/>
        </w:tabs>
        <w:spacing w:before="120"/>
        <w:ind w:left="266" w:hanging="266"/>
        <w:jc w:val="both"/>
        <w:rPr>
          <w:rFonts w:asciiTheme="minorHAnsi" w:hAnsiTheme="minorHAnsi" w:cstheme="minorHAnsi"/>
          <w:bCs/>
          <w:sz w:val="22"/>
          <w:szCs w:val="22"/>
        </w:rPr>
      </w:pPr>
      <w:r w:rsidRPr="006349BB">
        <w:rPr>
          <w:rFonts w:asciiTheme="minorHAnsi" w:hAnsiTheme="minorHAnsi" w:cstheme="minorHAnsi"/>
          <w:bCs/>
          <w:sz w:val="22"/>
          <w:szCs w:val="22"/>
        </w:rPr>
        <w:t xml:space="preserve">Korzystanie z Platformy e-Zamówienia jest bezpłatne. </w:t>
      </w:r>
    </w:p>
    <w:p w14:paraId="47CC33C4" w14:textId="77777777" w:rsidR="00F97247" w:rsidRPr="006349BB" w:rsidRDefault="00F97247" w:rsidP="00C17559">
      <w:pPr>
        <w:numPr>
          <w:ilvl w:val="1"/>
          <w:numId w:val="56"/>
        </w:numPr>
        <w:tabs>
          <w:tab w:val="clear" w:pos="720"/>
          <w:tab w:val="num" w:pos="266"/>
        </w:tabs>
        <w:spacing w:before="120"/>
        <w:ind w:left="266" w:hanging="266"/>
        <w:jc w:val="both"/>
        <w:rPr>
          <w:rFonts w:asciiTheme="minorHAnsi" w:hAnsiTheme="minorHAnsi" w:cstheme="minorHAnsi"/>
          <w:sz w:val="22"/>
          <w:szCs w:val="22"/>
        </w:rPr>
      </w:pPr>
      <w:r w:rsidRPr="006349BB">
        <w:rPr>
          <w:rFonts w:asciiTheme="minorHAnsi" w:hAnsiTheme="minorHAnsi" w:cstheme="minorHAnsi"/>
          <w:sz w:val="22"/>
          <w:szCs w:val="22"/>
        </w:rPr>
        <w:t xml:space="preserve">Wykonawca zamierzający wziąć udział w postępowaniu o udzielenie zamówienia publicznego </w:t>
      </w:r>
      <w:r w:rsidRPr="006349BB">
        <w:rPr>
          <w:rFonts w:asciiTheme="minorHAnsi" w:hAnsiTheme="minorHAnsi" w:cstheme="minorHAnsi"/>
          <w:b/>
          <w:bCs/>
          <w:sz w:val="22"/>
          <w:szCs w:val="22"/>
          <w:u w:val="single"/>
        </w:rPr>
        <w:t>musi posiadać konto podmiotu „Wykonawca” na Platformie e-Zamówienia</w:t>
      </w:r>
      <w:r w:rsidRPr="006349BB">
        <w:rPr>
          <w:rFonts w:asciiTheme="minorHAnsi" w:hAnsiTheme="minorHAnsi" w:cstheme="minorHAnsi"/>
          <w:sz w:val="22"/>
          <w:szCs w:val="22"/>
        </w:rPr>
        <w:t xml:space="preserve">. Szczegółowe informacje na temat zakładania kont podmiotów oraz zasady i warunki korzystania z Platformy e-Zamówienia określa </w:t>
      </w:r>
      <w:r w:rsidRPr="006349BB">
        <w:rPr>
          <w:rFonts w:asciiTheme="minorHAnsi" w:hAnsiTheme="minorHAnsi" w:cstheme="minorHAnsi"/>
          <w:iCs/>
          <w:sz w:val="22"/>
          <w:szCs w:val="22"/>
        </w:rPr>
        <w:t>Regulamin Platformy e-Zamówienia</w:t>
      </w:r>
      <w:r w:rsidRPr="006349BB">
        <w:rPr>
          <w:rFonts w:asciiTheme="minorHAnsi" w:hAnsiTheme="minorHAnsi" w:cstheme="minorHAnsi"/>
          <w:sz w:val="22"/>
          <w:szCs w:val="22"/>
        </w:rPr>
        <w:t xml:space="preserve">, dostępny na stronie internetowej </w:t>
      </w:r>
      <w:hyperlink r:id="rId14" w:history="1">
        <w:r w:rsidRPr="006349BB">
          <w:rPr>
            <w:rStyle w:val="Hipercze"/>
            <w:rFonts w:asciiTheme="minorHAnsi" w:hAnsiTheme="minorHAnsi" w:cstheme="minorHAnsi"/>
            <w:sz w:val="22"/>
            <w:szCs w:val="22"/>
          </w:rPr>
          <w:t>https://ezamowienia.gov.pl</w:t>
        </w:r>
      </w:hyperlink>
      <w:r w:rsidRPr="006349BB">
        <w:rPr>
          <w:rStyle w:val="Hipercze"/>
          <w:rFonts w:asciiTheme="minorHAnsi" w:hAnsiTheme="minorHAnsi" w:cstheme="minorHAnsi"/>
          <w:sz w:val="22"/>
          <w:szCs w:val="22"/>
        </w:rPr>
        <w:t xml:space="preserve"> </w:t>
      </w:r>
      <w:r w:rsidRPr="006349BB">
        <w:rPr>
          <w:rFonts w:asciiTheme="minorHAnsi" w:hAnsiTheme="minorHAnsi" w:cstheme="minorHAnsi"/>
          <w:sz w:val="22"/>
          <w:szCs w:val="22"/>
        </w:rPr>
        <w:t xml:space="preserve">oraz informacje zamieszczone w zakładce „Centrum Pomocy”. </w:t>
      </w:r>
    </w:p>
    <w:p w14:paraId="7FEACF40" w14:textId="77777777" w:rsidR="00F97247" w:rsidRPr="006349BB" w:rsidRDefault="00F97247" w:rsidP="00C17559">
      <w:pPr>
        <w:numPr>
          <w:ilvl w:val="1"/>
          <w:numId w:val="56"/>
        </w:numPr>
        <w:tabs>
          <w:tab w:val="clear" w:pos="720"/>
          <w:tab w:val="num" w:pos="266"/>
        </w:tabs>
        <w:spacing w:before="120"/>
        <w:ind w:left="266" w:hanging="266"/>
        <w:jc w:val="both"/>
        <w:rPr>
          <w:rFonts w:asciiTheme="minorHAnsi" w:hAnsiTheme="minorHAnsi" w:cstheme="minorHAnsi"/>
          <w:sz w:val="22"/>
          <w:szCs w:val="22"/>
        </w:rPr>
      </w:pPr>
      <w:r w:rsidRPr="006349BB">
        <w:rPr>
          <w:rFonts w:asciiTheme="minorHAnsi" w:hAnsiTheme="minorHAnsi" w:cstheme="minorHAnsi"/>
          <w:sz w:val="22"/>
          <w:szCs w:val="22"/>
        </w:rPr>
        <w:t xml:space="preserve">Przeglądanie i pobieranie publicznej treści dokumentacji postępowania nie wymaga posiadania konta na Platformie e-Zamówienia ani logowania. </w:t>
      </w:r>
    </w:p>
    <w:p w14:paraId="6E1DBD6A" w14:textId="77777777" w:rsidR="00F97247" w:rsidRPr="006349BB" w:rsidRDefault="00F97247" w:rsidP="00C17559">
      <w:pPr>
        <w:numPr>
          <w:ilvl w:val="1"/>
          <w:numId w:val="56"/>
        </w:numPr>
        <w:tabs>
          <w:tab w:val="clear" w:pos="720"/>
          <w:tab w:val="num" w:pos="266"/>
        </w:tabs>
        <w:spacing w:before="120"/>
        <w:ind w:left="266" w:hanging="266"/>
        <w:jc w:val="both"/>
        <w:rPr>
          <w:rFonts w:asciiTheme="minorHAnsi" w:hAnsiTheme="minorHAnsi" w:cstheme="minorHAnsi"/>
          <w:sz w:val="22"/>
          <w:szCs w:val="22"/>
        </w:rPr>
      </w:pPr>
      <w:r w:rsidRPr="006349BB">
        <w:rPr>
          <w:rFonts w:asciiTheme="minorHAnsi" w:hAnsiTheme="minorHAnsi" w:cstheme="minorHAnsi"/>
          <w:sz w:val="22"/>
          <w:szCs w:val="22"/>
        </w:rPr>
        <w:t xml:space="preserve">Komunikacja w postępowaniu, </w:t>
      </w:r>
      <w:r w:rsidRPr="006349BB">
        <w:rPr>
          <w:rFonts w:asciiTheme="minorHAnsi" w:hAnsiTheme="minorHAnsi" w:cstheme="minorHAnsi"/>
          <w:b/>
          <w:bCs/>
          <w:sz w:val="22"/>
          <w:szCs w:val="22"/>
          <w:u w:val="single"/>
        </w:rPr>
        <w:t>z wyłączeniem składania ofert</w:t>
      </w:r>
      <w:r w:rsidR="00A843B0" w:rsidRPr="006349BB">
        <w:rPr>
          <w:rFonts w:asciiTheme="minorHAnsi" w:hAnsiTheme="minorHAnsi" w:cstheme="minorHAnsi"/>
          <w:b/>
          <w:bCs/>
          <w:sz w:val="22"/>
          <w:szCs w:val="22"/>
          <w:u w:val="single"/>
        </w:rPr>
        <w:t xml:space="preserve"> (oferty można złożyć tylko za pomocą Platformy e-Zamówienia)</w:t>
      </w:r>
      <w:r w:rsidRPr="006349BB">
        <w:rPr>
          <w:rFonts w:asciiTheme="minorHAnsi" w:hAnsiTheme="minorHAnsi" w:cstheme="minorHAnsi"/>
          <w:sz w:val="22"/>
          <w:szCs w:val="22"/>
        </w:rPr>
        <w:t>, odbywa się drogą elektroniczną opcjonalnie:</w:t>
      </w:r>
    </w:p>
    <w:p w14:paraId="05F86C65" w14:textId="77777777" w:rsidR="00F97247" w:rsidRPr="006349BB" w:rsidRDefault="00F97247" w:rsidP="00C17559">
      <w:pPr>
        <w:pStyle w:val="Akapitzlist"/>
        <w:numPr>
          <w:ilvl w:val="1"/>
          <w:numId w:val="57"/>
        </w:numPr>
        <w:ind w:left="709" w:hanging="425"/>
        <w:contextualSpacing/>
        <w:rPr>
          <w:rFonts w:asciiTheme="minorHAnsi" w:hAnsiTheme="minorHAnsi" w:cstheme="minorHAnsi"/>
          <w:bCs/>
          <w:sz w:val="22"/>
          <w:szCs w:val="22"/>
        </w:rPr>
      </w:pPr>
      <w:r w:rsidRPr="006349BB">
        <w:rPr>
          <w:rFonts w:asciiTheme="minorHAnsi" w:hAnsiTheme="minorHAnsi" w:cstheme="minorHAnsi"/>
          <w:sz w:val="22"/>
          <w:szCs w:val="22"/>
        </w:rPr>
        <w:t xml:space="preserve">za pomocą poczty elektronicznej, na adres e-mail: </w:t>
      </w:r>
      <w:r w:rsidR="00A843B0" w:rsidRPr="006349BB">
        <w:rPr>
          <w:rFonts w:asciiTheme="minorHAnsi" w:hAnsiTheme="minorHAnsi" w:cstheme="minorHAnsi"/>
          <w:bCs/>
          <w:sz w:val="22"/>
          <w:szCs w:val="22"/>
        </w:rPr>
        <w:t>zamowienia@sko.gdansk.pl</w:t>
      </w:r>
    </w:p>
    <w:p w14:paraId="26630CED" w14:textId="77777777" w:rsidR="00F97247" w:rsidRPr="006349BB" w:rsidRDefault="00F97247" w:rsidP="00C17559">
      <w:pPr>
        <w:pStyle w:val="Akapitzlist"/>
        <w:numPr>
          <w:ilvl w:val="1"/>
          <w:numId w:val="57"/>
        </w:numPr>
        <w:spacing w:before="120"/>
        <w:ind w:left="709" w:hanging="425"/>
        <w:contextualSpacing/>
        <w:jc w:val="both"/>
        <w:rPr>
          <w:rFonts w:asciiTheme="minorHAnsi" w:hAnsiTheme="minorHAnsi" w:cstheme="minorHAnsi"/>
          <w:sz w:val="22"/>
          <w:szCs w:val="22"/>
        </w:rPr>
      </w:pPr>
      <w:r w:rsidRPr="006349BB">
        <w:rPr>
          <w:rFonts w:asciiTheme="minorHAnsi" w:hAnsiTheme="minorHAnsi" w:cstheme="minorHAnsi"/>
          <w:sz w:val="22"/>
          <w:szCs w:val="22"/>
        </w:rPr>
        <w:t>za pośrednictwem formularzy do komunikacji dostępnych w zakładce „Formularze” („Formularze do komunikacji”)</w:t>
      </w:r>
      <w:r w:rsidR="0029731D" w:rsidRPr="006349BB">
        <w:rPr>
          <w:rFonts w:asciiTheme="minorHAnsi" w:hAnsiTheme="minorHAnsi" w:cstheme="minorHAnsi"/>
          <w:sz w:val="22"/>
          <w:szCs w:val="22"/>
        </w:rPr>
        <w:t xml:space="preserve"> na Platformie e-Zamówienia</w:t>
      </w:r>
      <w:r w:rsidRPr="006349BB">
        <w:rPr>
          <w:rFonts w:asciiTheme="minorHAnsi" w:hAnsiTheme="minorHAnsi" w:cstheme="minorHAnsi"/>
          <w:sz w:val="22"/>
          <w:szCs w:val="22"/>
        </w:rPr>
        <w:t xml:space="preserve">. Za pośrednictwem „Formularzy do komunikacji” odbywa się w szczególności przekazywanie wezwań i zawiadomień, zadawanie pytań. Formularze do komunikacji umożliwiają również dołączenie załącznika do przesyłanej wiadomości (przycisk „dodaj załącznik”). </w:t>
      </w:r>
    </w:p>
    <w:p w14:paraId="40F39659" w14:textId="77777777" w:rsidR="00F97247" w:rsidRPr="006349BB" w:rsidRDefault="00F97247" w:rsidP="00F97247">
      <w:pPr>
        <w:spacing w:before="120"/>
        <w:ind w:left="266"/>
        <w:jc w:val="both"/>
        <w:rPr>
          <w:rFonts w:asciiTheme="minorHAnsi" w:hAnsiTheme="minorHAnsi" w:cstheme="minorHAnsi"/>
          <w:sz w:val="22"/>
          <w:szCs w:val="22"/>
        </w:rPr>
      </w:pPr>
      <w:r w:rsidRPr="006349BB">
        <w:rPr>
          <w:rFonts w:asciiTheme="minorHAnsi" w:hAnsiTheme="minorHAnsi" w:cstheme="minorHAnsi"/>
          <w:sz w:val="22"/>
          <w:szCs w:val="22"/>
        </w:rPr>
        <w:t xml:space="preserve">W przypadku załączników, które są zgodnie z ustawą </w:t>
      </w:r>
      <w:proofErr w:type="spellStart"/>
      <w:r w:rsidRPr="006349BB">
        <w:rPr>
          <w:rFonts w:asciiTheme="minorHAnsi" w:hAnsiTheme="minorHAnsi" w:cstheme="minorHAnsi"/>
          <w:sz w:val="22"/>
          <w:szCs w:val="22"/>
        </w:rPr>
        <w:t>Pzp</w:t>
      </w:r>
      <w:proofErr w:type="spellEnd"/>
      <w:r w:rsidRPr="006349BB">
        <w:rPr>
          <w:rFonts w:asciiTheme="minorHAnsi" w:hAnsiTheme="minorHAnsi" w:cstheme="minorHAnsi"/>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BDB9B4A" w14:textId="77777777" w:rsidR="00F97247" w:rsidRPr="006349BB" w:rsidRDefault="00F97247" w:rsidP="00C17559">
      <w:pPr>
        <w:numPr>
          <w:ilvl w:val="1"/>
          <w:numId w:val="56"/>
        </w:numPr>
        <w:tabs>
          <w:tab w:val="clear" w:pos="720"/>
          <w:tab w:val="num" w:pos="266"/>
        </w:tabs>
        <w:spacing w:before="120"/>
        <w:ind w:left="266" w:hanging="408"/>
        <w:jc w:val="both"/>
        <w:rPr>
          <w:rFonts w:asciiTheme="minorHAnsi" w:hAnsiTheme="minorHAnsi" w:cstheme="minorHAnsi"/>
          <w:sz w:val="22"/>
          <w:szCs w:val="22"/>
        </w:rPr>
      </w:pPr>
      <w:r w:rsidRPr="006349BB">
        <w:rPr>
          <w:rFonts w:asciiTheme="minorHAnsi" w:hAnsiTheme="minorHAnsi" w:cstheme="minorHAnsi"/>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 </w:t>
      </w:r>
    </w:p>
    <w:p w14:paraId="12E14040" w14:textId="77777777" w:rsidR="00F97247" w:rsidRPr="006349BB" w:rsidRDefault="00F97247" w:rsidP="00C17559">
      <w:pPr>
        <w:numPr>
          <w:ilvl w:val="1"/>
          <w:numId w:val="56"/>
        </w:numPr>
        <w:tabs>
          <w:tab w:val="clear" w:pos="720"/>
          <w:tab w:val="num" w:pos="266"/>
        </w:tabs>
        <w:spacing w:before="120"/>
        <w:ind w:left="266" w:hanging="408"/>
        <w:jc w:val="both"/>
        <w:rPr>
          <w:rFonts w:asciiTheme="minorHAnsi" w:hAnsiTheme="minorHAnsi" w:cstheme="minorHAnsi"/>
          <w:sz w:val="22"/>
          <w:szCs w:val="22"/>
        </w:rPr>
      </w:pPr>
      <w:r w:rsidRPr="006349BB">
        <w:rPr>
          <w:rFonts w:asciiTheme="minorHAnsi" w:hAnsiTheme="minorHAnsi" w:cstheme="minorHAnsi"/>
          <w:sz w:val="22"/>
          <w:szCs w:val="22"/>
        </w:rPr>
        <w:t xml:space="preserve">Wszystkie wysłane i odebrane w postępowaniu przez wykonawcę wiadomości widoczne są po zalogowaniu w podglądzie postępowania w zakładce „Komunikacja”. </w:t>
      </w:r>
    </w:p>
    <w:p w14:paraId="666A8CF9" w14:textId="77777777" w:rsidR="00F97247" w:rsidRPr="006349BB" w:rsidRDefault="00F97247" w:rsidP="00C17559">
      <w:pPr>
        <w:numPr>
          <w:ilvl w:val="1"/>
          <w:numId w:val="56"/>
        </w:numPr>
        <w:tabs>
          <w:tab w:val="clear" w:pos="720"/>
          <w:tab w:val="num" w:pos="266"/>
        </w:tabs>
        <w:spacing w:before="120"/>
        <w:ind w:left="266" w:hanging="408"/>
        <w:jc w:val="both"/>
        <w:rPr>
          <w:rFonts w:asciiTheme="minorHAnsi" w:hAnsiTheme="minorHAnsi" w:cstheme="minorHAnsi"/>
          <w:sz w:val="22"/>
          <w:szCs w:val="22"/>
        </w:rPr>
      </w:pPr>
      <w:r w:rsidRPr="006349BB">
        <w:rPr>
          <w:rFonts w:asciiTheme="minorHAnsi" w:hAnsiTheme="minorHAnsi" w:cstheme="minorHAnsi"/>
          <w:sz w:val="22"/>
          <w:szCs w:val="22"/>
        </w:rPr>
        <w:t xml:space="preserve">Maksymalny rozmiar plików przesyłanych za pośrednictwem „Formularzy do komunikacji” wynosi 25 MB (wielkość ta dotyczy plików przesyłanych jako załączniki do jednego formularza). </w:t>
      </w:r>
    </w:p>
    <w:p w14:paraId="20AF0F5D" w14:textId="77777777" w:rsidR="00F97247" w:rsidRPr="006349BB" w:rsidRDefault="00F97247" w:rsidP="00C17559">
      <w:pPr>
        <w:numPr>
          <w:ilvl w:val="1"/>
          <w:numId w:val="56"/>
        </w:numPr>
        <w:tabs>
          <w:tab w:val="clear" w:pos="720"/>
          <w:tab w:val="num" w:pos="266"/>
        </w:tabs>
        <w:spacing w:before="120"/>
        <w:ind w:left="266" w:hanging="408"/>
        <w:jc w:val="both"/>
        <w:rPr>
          <w:rFonts w:asciiTheme="minorHAnsi" w:hAnsiTheme="minorHAnsi" w:cstheme="minorHAnsi"/>
          <w:sz w:val="22"/>
          <w:szCs w:val="22"/>
        </w:rPr>
      </w:pPr>
      <w:r w:rsidRPr="006349BB">
        <w:rPr>
          <w:rFonts w:asciiTheme="minorHAnsi" w:hAnsiTheme="minorHAnsi" w:cstheme="minorHAnsi"/>
          <w:sz w:val="22"/>
          <w:szCs w:val="22"/>
        </w:rPr>
        <w:t xml:space="preserve">Minimalne wymagania techniczne dotyczące sprzętu używanego w celu korzystania z usług Platformy e-Zamówienia oraz informacje dotyczące specyfikacji połączenia określa </w:t>
      </w:r>
      <w:r w:rsidRPr="006349BB">
        <w:rPr>
          <w:rFonts w:asciiTheme="minorHAnsi" w:hAnsiTheme="minorHAnsi" w:cstheme="minorHAnsi"/>
          <w:iCs/>
          <w:sz w:val="22"/>
          <w:szCs w:val="22"/>
        </w:rPr>
        <w:t>Regulamin Platformy e-Zamówienia</w:t>
      </w:r>
      <w:r w:rsidRPr="006349BB">
        <w:rPr>
          <w:rFonts w:asciiTheme="minorHAnsi" w:hAnsiTheme="minorHAnsi" w:cstheme="minorHAnsi"/>
          <w:sz w:val="22"/>
          <w:szCs w:val="22"/>
        </w:rPr>
        <w:t xml:space="preserve">. </w:t>
      </w:r>
    </w:p>
    <w:p w14:paraId="76ED33A1" w14:textId="77777777" w:rsidR="00F97247" w:rsidRPr="006349BB" w:rsidRDefault="00F97247" w:rsidP="00C17559">
      <w:pPr>
        <w:numPr>
          <w:ilvl w:val="1"/>
          <w:numId w:val="56"/>
        </w:numPr>
        <w:tabs>
          <w:tab w:val="clear" w:pos="720"/>
          <w:tab w:val="num" w:pos="266"/>
        </w:tabs>
        <w:spacing w:before="120"/>
        <w:ind w:left="266" w:hanging="408"/>
        <w:jc w:val="both"/>
        <w:rPr>
          <w:rFonts w:asciiTheme="minorHAnsi" w:hAnsiTheme="minorHAnsi" w:cstheme="minorHAnsi"/>
          <w:sz w:val="22"/>
          <w:szCs w:val="22"/>
        </w:rPr>
      </w:pPr>
      <w:r w:rsidRPr="006349BB">
        <w:rPr>
          <w:rFonts w:asciiTheme="minorHAnsi" w:hAnsiTheme="minorHAnsi" w:cstheme="minorHAnsi"/>
          <w:sz w:val="22"/>
          <w:szCs w:val="22"/>
        </w:rPr>
        <w:lastRenderedPageBreak/>
        <w:t>W przypadku problemów technicznych i awarii związanych z funkcjonowaniem Platformy e- </w:t>
      </w:r>
      <w:r w:rsidR="0029731D" w:rsidRPr="006349BB">
        <w:rPr>
          <w:rFonts w:asciiTheme="minorHAnsi" w:hAnsiTheme="minorHAnsi" w:cstheme="minorHAnsi"/>
          <w:sz w:val="22"/>
          <w:szCs w:val="22"/>
        </w:rPr>
        <w:t>Z</w:t>
      </w:r>
      <w:r w:rsidRPr="006349BB">
        <w:rPr>
          <w:rFonts w:asciiTheme="minorHAnsi" w:hAnsiTheme="minorHAnsi" w:cstheme="minorHAnsi"/>
          <w:sz w:val="22"/>
          <w:szCs w:val="22"/>
        </w:rPr>
        <w:t xml:space="preserve">amówienia użytkownicy mogą skorzystać ze wsparcia technicznego dostępnego pod numerem telefonu (22) 458 77 99 lub drogą elektroniczną poprzez formularz udostępniony na stronie internetowej </w:t>
      </w:r>
      <w:hyperlink r:id="rId15" w:history="1">
        <w:r w:rsidRPr="006349BB">
          <w:rPr>
            <w:rStyle w:val="Hipercze"/>
            <w:rFonts w:asciiTheme="minorHAnsi" w:hAnsiTheme="minorHAnsi" w:cstheme="minorHAnsi"/>
            <w:sz w:val="22"/>
            <w:szCs w:val="22"/>
          </w:rPr>
          <w:t>https://ezamowienia.gov.pl</w:t>
        </w:r>
      </w:hyperlink>
      <w:r w:rsidRPr="006349BB">
        <w:rPr>
          <w:rStyle w:val="Hipercze"/>
          <w:rFonts w:asciiTheme="minorHAnsi" w:hAnsiTheme="minorHAnsi" w:cstheme="minorHAnsi"/>
          <w:sz w:val="22"/>
          <w:szCs w:val="22"/>
        </w:rPr>
        <w:t xml:space="preserve"> </w:t>
      </w:r>
      <w:r w:rsidRPr="006349BB">
        <w:rPr>
          <w:rFonts w:asciiTheme="minorHAnsi" w:hAnsiTheme="minorHAnsi" w:cstheme="minorHAnsi"/>
          <w:sz w:val="22"/>
          <w:szCs w:val="22"/>
        </w:rPr>
        <w:t xml:space="preserve">w zakładce „Zgłoś problem”. </w:t>
      </w:r>
    </w:p>
    <w:p w14:paraId="04E2A752" w14:textId="77777777" w:rsidR="00F97247" w:rsidRPr="006349BB" w:rsidRDefault="00F97247" w:rsidP="00C17559">
      <w:pPr>
        <w:numPr>
          <w:ilvl w:val="1"/>
          <w:numId w:val="56"/>
        </w:numPr>
        <w:tabs>
          <w:tab w:val="clear" w:pos="720"/>
          <w:tab w:val="num" w:pos="280"/>
        </w:tabs>
        <w:spacing w:before="120"/>
        <w:ind w:left="266" w:hanging="408"/>
        <w:jc w:val="both"/>
        <w:rPr>
          <w:rFonts w:asciiTheme="minorHAnsi" w:hAnsiTheme="minorHAnsi" w:cstheme="minorHAnsi"/>
          <w:sz w:val="22"/>
          <w:szCs w:val="22"/>
        </w:rPr>
      </w:pPr>
      <w:r w:rsidRPr="006349BB">
        <w:rPr>
          <w:rFonts w:asciiTheme="minorHAnsi" w:hAnsiTheme="minorHAnsi" w:cstheme="minorHAnsi"/>
          <w:sz w:val="22"/>
          <w:szCs w:val="22"/>
        </w:rPr>
        <w:t>Zamawiający w niniejszym postępowaniu nie przewiduje innego sposobu komunikowania się z Wykonawcami niż przy użyciu środków komunikacji elektronicznej.</w:t>
      </w:r>
    </w:p>
    <w:p w14:paraId="0639A3C6" w14:textId="77777777" w:rsidR="00F05F94" w:rsidRPr="006349BB" w:rsidRDefault="00F05F94" w:rsidP="00C17559">
      <w:pPr>
        <w:numPr>
          <w:ilvl w:val="1"/>
          <w:numId w:val="56"/>
        </w:numPr>
        <w:tabs>
          <w:tab w:val="clear" w:pos="720"/>
          <w:tab w:val="num" w:pos="280"/>
        </w:tabs>
        <w:spacing w:before="120"/>
        <w:ind w:left="266" w:hanging="408"/>
        <w:jc w:val="both"/>
        <w:rPr>
          <w:rFonts w:asciiTheme="minorHAnsi" w:hAnsiTheme="minorHAnsi" w:cstheme="minorHAnsi"/>
          <w:sz w:val="22"/>
          <w:szCs w:val="22"/>
        </w:rPr>
      </w:pPr>
      <w:r w:rsidRPr="006349BB">
        <w:rPr>
          <w:rFonts w:asciiTheme="minorHAnsi" w:hAnsiTheme="minorHAnsi" w:cstheme="minorHAnsi"/>
          <w:sz w:val="22"/>
          <w:szCs w:val="22"/>
        </w:rPr>
        <w:t xml:space="preserve">Zgodnie z art. 284 ustawy </w:t>
      </w:r>
      <w:proofErr w:type="spellStart"/>
      <w:r w:rsidRPr="006349BB">
        <w:rPr>
          <w:rFonts w:asciiTheme="minorHAnsi" w:hAnsiTheme="minorHAnsi" w:cstheme="minorHAnsi"/>
          <w:sz w:val="22"/>
          <w:szCs w:val="22"/>
        </w:rPr>
        <w:t>Pzp</w:t>
      </w:r>
      <w:proofErr w:type="spellEnd"/>
      <w:r w:rsidRPr="006349BB">
        <w:rPr>
          <w:rFonts w:asciiTheme="minorHAnsi" w:hAnsiTheme="minorHAnsi" w:cstheme="minorHAnsi"/>
          <w:sz w:val="22"/>
          <w:szCs w:val="22"/>
        </w:rPr>
        <w:t xml:space="preserve">, </w:t>
      </w:r>
      <w:r w:rsidR="0029731D" w:rsidRPr="006349BB">
        <w:rPr>
          <w:rFonts w:asciiTheme="minorHAnsi" w:hAnsiTheme="minorHAnsi" w:cstheme="minorHAnsi"/>
          <w:sz w:val="22"/>
          <w:szCs w:val="22"/>
        </w:rPr>
        <w:t>Wykonawca może zwrócić się do Z</w:t>
      </w:r>
      <w:r w:rsidR="00AA5245" w:rsidRPr="006349BB">
        <w:rPr>
          <w:rFonts w:asciiTheme="minorHAnsi" w:hAnsiTheme="minorHAnsi" w:cstheme="minorHAnsi"/>
          <w:sz w:val="22"/>
          <w:szCs w:val="22"/>
        </w:rPr>
        <w:t xml:space="preserve">amawiającego z wnioskiem </w:t>
      </w:r>
      <w:r w:rsidR="00791CF1" w:rsidRPr="006349BB">
        <w:rPr>
          <w:rFonts w:asciiTheme="minorHAnsi" w:hAnsiTheme="minorHAnsi" w:cstheme="minorHAnsi"/>
          <w:sz w:val="22"/>
          <w:szCs w:val="22"/>
        </w:rPr>
        <w:br/>
      </w:r>
      <w:r w:rsidR="00AA5245" w:rsidRPr="006349BB">
        <w:rPr>
          <w:rFonts w:asciiTheme="minorHAnsi" w:hAnsiTheme="minorHAnsi" w:cstheme="minorHAnsi"/>
          <w:sz w:val="22"/>
          <w:szCs w:val="22"/>
        </w:rPr>
        <w:t>o wyjaśnienie treści</w:t>
      </w:r>
      <w:r w:rsidRPr="006349BB">
        <w:rPr>
          <w:rFonts w:asciiTheme="minorHAnsi" w:hAnsiTheme="minorHAnsi" w:cstheme="minorHAnsi"/>
          <w:sz w:val="22"/>
          <w:szCs w:val="22"/>
        </w:rPr>
        <w:t xml:space="preserve"> SWZ. </w:t>
      </w:r>
    </w:p>
    <w:p w14:paraId="6C4C9222" w14:textId="77777777" w:rsidR="00441E0C" w:rsidRPr="006349BB" w:rsidRDefault="00AA5245" w:rsidP="00C17559">
      <w:pPr>
        <w:numPr>
          <w:ilvl w:val="1"/>
          <w:numId w:val="56"/>
        </w:numPr>
        <w:tabs>
          <w:tab w:val="clear" w:pos="720"/>
          <w:tab w:val="num" w:pos="280"/>
        </w:tabs>
        <w:spacing w:before="120"/>
        <w:ind w:left="266" w:hanging="408"/>
        <w:jc w:val="both"/>
        <w:rPr>
          <w:rFonts w:asciiTheme="minorHAnsi" w:hAnsiTheme="minorHAnsi" w:cstheme="minorHAnsi"/>
          <w:sz w:val="22"/>
          <w:szCs w:val="22"/>
        </w:rPr>
      </w:pPr>
      <w:r w:rsidRPr="006349BB">
        <w:rPr>
          <w:rFonts w:asciiTheme="minorHAnsi" w:hAnsiTheme="minorHAnsi" w:cstheme="minorHAnsi"/>
          <w:sz w:val="22"/>
          <w:szCs w:val="22"/>
        </w:rPr>
        <w:t>Zamawiający jest obowiązany udzielić wyjaśnień niezwłocznie, jednak nie później niż na 2 dni</w:t>
      </w:r>
      <w:r w:rsidR="00542E36" w:rsidRPr="006349BB">
        <w:rPr>
          <w:rFonts w:asciiTheme="minorHAnsi" w:hAnsiTheme="minorHAnsi" w:cstheme="minorHAnsi"/>
          <w:sz w:val="22"/>
          <w:szCs w:val="22"/>
        </w:rPr>
        <w:t xml:space="preserve"> </w:t>
      </w:r>
      <w:r w:rsidRPr="006349BB">
        <w:rPr>
          <w:rFonts w:asciiTheme="minorHAnsi" w:hAnsiTheme="minorHAnsi" w:cstheme="minorHAnsi"/>
          <w:sz w:val="22"/>
          <w:szCs w:val="22"/>
        </w:rPr>
        <w:t xml:space="preserve">przed upływem terminu składania ofert, pod </w:t>
      </w:r>
      <w:proofErr w:type="gramStart"/>
      <w:r w:rsidRPr="006349BB">
        <w:rPr>
          <w:rFonts w:asciiTheme="minorHAnsi" w:hAnsiTheme="minorHAnsi" w:cstheme="minorHAnsi"/>
          <w:sz w:val="22"/>
          <w:szCs w:val="22"/>
        </w:rPr>
        <w:t>warunkiem</w:t>
      </w:r>
      <w:proofErr w:type="gramEnd"/>
      <w:r w:rsidRPr="006349BB">
        <w:rPr>
          <w:rFonts w:asciiTheme="minorHAnsi" w:hAnsiTheme="minorHAnsi" w:cstheme="minorHAnsi"/>
          <w:sz w:val="22"/>
          <w:szCs w:val="22"/>
        </w:rPr>
        <w:t xml:space="preserve"> że wniosek o wyjaśnienie treści SWZ wpłynął do Zamawiającego nie później niż na 4 dni przed upływem terminu składania ofert.</w:t>
      </w:r>
    </w:p>
    <w:p w14:paraId="508F0CD3" w14:textId="77777777" w:rsidR="00AA5245" w:rsidRPr="006349BB" w:rsidRDefault="00AA5245" w:rsidP="00C17559">
      <w:pPr>
        <w:numPr>
          <w:ilvl w:val="1"/>
          <w:numId w:val="56"/>
        </w:numPr>
        <w:tabs>
          <w:tab w:val="clear" w:pos="720"/>
          <w:tab w:val="num" w:pos="280"/>
        </w:tabs>
        <w:spacing w:before="120"/>
        <w:ind w:left="266" w:hanging="408"/>
        <w:jc w:val="both"/>
        <w:rPr>
          <w:rFonts w:asciiTheme="minorHAnsi" w:hAnsiTheme="minorHAnsi" w:cstheme="minorHAnsi"/>
          <w:sz w:val="22"/>
          <w:szCs w:val="22"/>
        </w:rPr>
      </w:pPr>
      <w:r w:rsidRPr="006349BB">
        <w:rPr>
          <w:rFonts w:asciiTheme="minorHAnsi" w:hAnsiTheme="minorHAnsi" w:cstheme="minorHAnsi"/>
          <w:sz w:val="22"/>
          <w:szCs w:val="22"/>
        </w:rPr>
        <w:t xml:space="preserve">Jeżeli Zamawiający nie udzieli wyjaśnień w </w:t>
      </w:r>
      <w:r w:rsidR="00F05F94" w:rsidRPr="006349BB">
        <w:rPr>
          <w:rFonts w:asciiTheme="minorHAnsi" w:hAnsiTheme="minorHAnsi" w:cstheme="minorHAnsi"/>
          <w:sz w:val="22"/>
          <w:szCs w:val="22"/>
        </w:rPr>
        <w:t>ter</w:t>
      </w:r>
      <w:r w:rsidR="0029731D" w:rsidRPr="006349BB">
        <w:rPr>
          <w:rFonts w:asciiTheme="minorHAnsi" w:hAnsiTheme="minorHAnsi" w:cstheme="minorHAnsi"/>
          <w:sz w:val="22"/>
          <w:szCs w:val="22"/>
        </w:rPr>
        <w:t>minie, o którym mowa w ust. 13</w:t>
      </w:r>
      <w:r w:rsidRPr="006349BB">
        <w:rPr>
          <w:rFonts w:asciiTheme="minorHAnsi" w:hAnsiTheme="minorHAnsi" w:cstheme="minorHAnsi"/>
          <w:sz w:val="22"/>
          <w:szCs w:val="22"/>
        </w:rPr>
        <w:t xml:space="preserve">, przedłuża termin składania ofert o czas niezbędny do zapoznania się wszystkich zainteresowanych Wykonawców </w:t>
      </w:r>
      <w:r w:rsidR="00791CF1" w:rsidRPr="006349BB">
        <w:rPr>
          <w:rFonts w:asciiTheme="minorHAnsi" w:hAnsiTheme="minorHAnsi" w:cstheme="minorHAnsi"/>
          <w:sz w:val="22"/>
          <w:szCs w:val="22"/>
        </w:rPr>
        <w:br/>
      </w:r>
      <w:r w:rsidRPr="006349BB">
        <w:rPr>
          <w:rFonts w:asciiTheme="minorHAnsi" w:hAnsiTheme="minorHAnsi" w:cstheme="minorHAnsi"/>
          <w:sz w:val="22"/>
          <w:szCs w:val="22"/>
        </w:rPr>
        <w:t>z wyjaśnieniami niezbędnymi do należytego przygotowania i złożenia ofert.</w:t>
      </w:r>
    </w:p>
    <w:p w14:paraId="1AEBD8D7" w14:textId="77777777" w:rsidR="00AA5245" w:rsidRPr="006349BB" w:rsidRDefault="00AA5245" w:rsidP="00C17559">
      <w:pPr>
        <w:numPr>
          <w:ilvl w:val="1"/>
          <w:numId w:val="56"/>
        </w:numPr>
        <w:tabs>
          <w:tab w:val="clear" w:pos="720"/>
          <w:tab w:val="num" w:pos="280"/>
        </w:tabs>
        <w:spacing w:before="120"/>
        <w:ind w:left="266" w:hanging="408"/>
        <w:jc w:val="both"/>
        <w:rPr>
          <w:rFonts w:asciiTheme="minorHAnsi" w:hAnsiTheme="minorHAnsi" w:cstheme="minorHAnsi"/>
          <w:sz w:val="22"/>
          <w:szCs w:val="22"/>
        </w:rPr>
      </w:pPr>
      <w:r w:rsidRPr="006349BB">
        <w:rPr>
          <w:rFonts w:asciiTheme="minorHAnsi" w:hAnsiTheme="minorHAnsi" w:cstheme="minorHAnsi"/>
          <w:sz w:val="22"/>
          <w:szCs w:val="22"/>
        </w:rPr>
        <w:t xml:space="preserve">W przypadku gdy wniosek o wyjaśnienie treści SWZ nie wpłynął w </w:t>
      </w:r>
      <w:r w:rsidR="00F05F94" w:rsidRPr="006349BB">
        <w:rPr>
          <w:rFonts w:asciiTheme="minorHAnsi" w:hAnsiTheme="minorHAnsi" w:cstheme="minorHAnsi"/>
          <w:sz w:val="22"/>
          <w:szCs w:val="22"/>
        </w:rPr>
        <w:t>t</w:t>
      </w:r>
      <w:r w:rsidR="0029731D" w:rsidRPr="006349BB">
        <w:rPr>
          <w:rFonts w:asciiTheme="minorHAnsi" w:hAnsiTheme="minorHAnsi" w:cstheme="minorHAnsi"/>
          <w:sz w:val="22"/>
          <w:szCs w:val="22"/>
        </w:rPr>
        <w:t>erminie, o którym mowa w ust. 13</w:t>
      </w:r>
      <w:r w:rsidRPr="006349BB">
        <w:rPr>
          <w:rFonts w:asciiTheme="minorHAnsi" w:hAnsiTheme="minorHAnsi" w:cstheme="minorHAnsi"/>
          <w:sz w:val="22"/>
          <w:szCs w:val="22"/>
        </w:rPr>
        <w:t>, Zamawiający nie ma obowiązku udzielania wyjaśnień SWZ oraz obowiązku przedłużenia terminu składania ofert.</w:t>
      </w:r>
    </w:p>
    <w:p w14:paraId="64EA6FF1" w14:textId="77777777" w:rsidR="00AA5245" w:rsidRPr="006349BB" w:rsidRDefault="00AA5245" w:rsidP="00C17559">
      <w:pPr>
        <w:numPr>
          <w:ilvl w:val="1"/>
          <w:numId w:val="56"/>
        </w:numPr>
        <w:tabs>
          <w:tab w:val="clear" w:pos="720"/>
          <w:tab w:val="num" w:pos="280"/>
        </w:tabs>
        <w:spacing w:before="120"/>
        <w:ind w:left="266" w:hanging="408"/>
        <w:jc w:val="both"/>
        <w:rPr>
          <w:rFonts w:asciiTheme="minorHAnsi" w:hAnsiTheme="minorHAnsi" w:cstheme="minorHAnsi"/>
          <w:sz w:val="22"/>
          <w:szCs w:val="22"/>
        </w:rPr>
      </w:pPr>
      <w:r w:rsidRPr="006349BB">
        <w:rPr>
          <w:rFonts w:asciiTheme="minorHAnsi" w:hAnsiTheme="minorHAnsi" w:cstheme="minorHAnsi"/>
          <w:sz w:val="22"/>
          <w:szCs w:val="22"/>
        </w:rPr>
        <w:t>Przedłużenie terminu składania</w:t>
      </w:r>
      <w:r w:rsidR="00F05F94" w:rsidRPr="006349BB">
        <w:rPr>
          <w:rFonts w:asciiTheme="minorHAnsi" w:hAnsiTheme="minorHAnsi" w:cstheme="minorHAnsi"/>
          <w:sz w:val="22"/>
          <w:szCs w:val="22"/>
        </w:rPr>
        <w:t xml:space="preserve"> ofert, o których mowa w ust. 1</w:t>
      </w:r>
      <w:r w:rsidR="0029731D" w:rsidRPr="006349BB">
        <w:rPr>
          <w:rFonts w:asciiTheme="minorHAnsi" w:hAnsiTheme="minorHAnsi" w:cstheme="minorHAnsi"/>
          <w:sz w:val="22"/>
          <w:szCs w:val="22"/>
        </w:rPr>
        <w:t>4</w:t>
      </w:r>
      <w:r w:rsidRPr="006349BB">
        <w:rPr>
          <w:rFonts w:asciiTheme="minorHAnsi" w:hAnsiTheme="minorHAnsi" w:cstheme="minorHAnsi"/>
          <w:sz w:val="22"/>
          <w:szCs w:val="22"/>
        </w:rPr>
        <w:t>, nie wpływa na bieg terminu</w:t>
      </w:r>
      <w:r w:rsidR="00791CF1" w:rsidRPr="006349BB">
        <w:rPr>
          <w:rFonts w:asciiTheme="minorHAnsi" w:hAnsiTheme="minorHAnsi" w:cstheme="minorHAnsi"/>
          <w:sz w:val="22"/>
          <w:szCs w:val="22"/>
        </w:rPr>
        <w:t xml:space="preserve"> </w:t>
      </w:r>
      <w:r w:rsidRPr="006349BB">
        <w:rPr>
          <w:rFonts w:asciiTheme="minorHAnsi" w:hAnsiTheme="minorHAnsi" w:cstheme="minorHAnsi"/>
          <w:sz w:val="22"/>
          <w:szCs w:val="22"/>
        </w:rPr>
        <w:t>składania wniosku o wyjaśnienie treści SWZ.</w:t>
      </w:r>
    </w:p>
    <w:p w14:paraId="10D56777" w14:textId="77777777" w:rsidR="00AA5245" w:rsidRPr="006349BB" w:rsidRDefault="00AA5245" w:rsidP="00C17559">
      <w:pPr>
        <w:numPr>
          <w:ilvl w:val="1"/>
          <w:numId w:val="56"/>
        </w:numPr>
        <w:tabs>
          <w:tab w:val="clear" w:pos="720"/>
          <w:tab w:val="num" w:pos="280"/>
        </w:tabs>
        <w:spacing w:before="120"/>
        <w:ind w:left="266" w:hanging="408"/>
        <w:jc w:val="both"/>
        <w:rPr>
          <w:rFonts w:asciiTheme="minorHAnsi" w:hAnsiTheme="minorHAnsi" w:cstheme="minorHAnsi"/>
          <w:sz w:val="22"/>
          <w:szCs w:val="22"/>
        </w:rPr>
      </w:pPr>
      <w:r w:rsidRPr="006349BB">
        <w:rPr>
          <w:rFonts w:asciiTheme="minorHAnsi" w:hAnsiTheme="minorHAnsi" w:cstheme="minorHAnsi"/>
          <w:sz w:val="22"/>
          <w:szCs w:val="22"/>
        </w:rPr>
        <w:t>Treść zapytań wraz z wyjaśnieniami Zamawiający udostępnia, bez ujawniania źródła zapytania,</w:t>
      </w:r>
      <w:r w:rsidR="00791CF1" w:rsidRPr="006349BB">
        <w:rPr>
          <w:rFonts w:asciiTheme="minorHAnsi" w:hAnsiTheme="minorHAnsi" w:cstheme="minorHAnsi"/>
          <w:sz w:val="22"/>
          <w:szCs w:val="22"/>
        </w:rPr>
        <w:t xml:space="preserve"> </w:t>
      </w:r>
      <w:r w:rsidR="0029731D" w:rsidRPr="006349BB">
        <w:rPr>
          <w:rFonts w:asciiTheme="minorHAnsi" w:hAnsiTheme="minorHAnsi" w:cstheme="minorHAnsi"/>
          <w:sz w:val="22"/>
          <w:szCs w:val="22"/>
        </w:rPr>
        <w:t>na Platformie e-Zamówień</w:t>
      </w:r>
      <w:r w:rsidRPr="006349BB">
        <w:rPr>
          <w:rFonts w:asciiTheme="minorHAnsi" w:hAnsiTheme="minorHAnsi" w:cstheme="minorHAnsi"/>
          <w:sz w:val="22"/>
          <w:szCs w:val="22"/>
        </w:rPr>
        <w:t>, w zakładce prowadzonego postępowania.</w:t>
      </w:r>
    </w:p>
    <w:p w14:paraId="65EEFDD2" w14:textId="77777777" w:rsidR="00AA5245" w:rsidRPr="006349BB" w:rsidRDefault="00AA5245" w:rsidP="00C17559">
      <w:pPr>
        <w:numPr>
          <w:ilvl w:val="1"/>
          <w:numId w:val="56"/>
        </w:numPr>
        <w:tabs>
          <w:tab w:val="clear" w:pos="720"/>
          <w:tab w:val="num" w:pos="280"/>
        </w:tabs>
        <w:spacing w:before="120"/>
        <w:ind w:left="266" w:hanging="408"/>
        <w:jc w:val="both"/>
        <w:rPr>
          <w:rFonts w:asciiTheme="minorHAnsi" w:hAnsiTheme="minorHAnsi" w:cstheme="minorHAnsi"/>
          <w:sz w:val="22"/>
          <w:szCs w:val="22"/>
        </w:rPr>
      </w:pPr>
      <w:r w:rsidRPr="006349BB">
        <w:rPr>
          <w:rFonts w:asciiTheme="minorHAnsi" w:hAnsiTheme="minorHAnsi" w:cstheme="minorHAnsi"/>
          <w:sz w:val="22"/>
          <w:szCs w:val="22"/>
        </w:rPr>
        <w:t xml:space="preserve">W zakresie kwestii nieuregulowanych niniejszą </w:t>
      </w:r>
      <w:r w:rsidR="000C0F04" w:rsidRPr="006349BB">
        <w:rPr>
          <w:rFonts w:asciiTheme="minorHAnsi" w:hAnsiTheme="minorHAnsi" w:cstheme="minorHAnsi"/>
          <w:sz w:val="22"/>
          <w:szCs w:val="22"/>
        </w:rPr>
        <w:t xml:space="preserve">SWZ obowiązują przepisy ustawy </w:t>
      </w:r>
      <w:proofErr w:type="spellStart"/>
      <w:r w:rsidR="000C0F04" w:rsidRPr="006349BB">
        <w:rPr>
          <w:rFonts w:asciiTheme="minorHAnsi" w:hAnsiTheme="minorHAnsi" w:cstheme="minorHAnsi"/>
          <w:sz w:val="22"/>
          <w:szCs w:val="22"/>
        </w:rPr>
        <w:t>P</w:t>
      </w:r>
      <w:r w:rsidRPr="006349BB">
        <w:rPr>
          <w:rFonts w:asciiTheme="minorHAnsi" w:hAnsiTheme="minorHAnsi" w:cstheme="minorHAnsi"/>
          <w:sz w:val="22"/>
          <w:szCs w:val="22"/>
        </w:rPr>
        <w:t>zp</w:t>
      </w:r>
      <w:proofErr w:type="spellEnd"/>
      <w:r w:rsidRPr="006349BB">
        <w:rPr>
          <w:rFonts w:asciiTheme="minorHAnsi" w:hAnsiTheme="minorHAnsi" w:cstheme="minorHAnsi"/>
          <w:sz w:val="22"/>
          <w:szCs w:val="22"/>
        </w:rPr>
        <w:t xml:space="preserve"> oraz Rozporządzenia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w:t>
      </w:r>
    </w:p>
    <w:p w14:paraId="1C8C46F8" w14:textId="77777777" w:rsidR="00C425D7" w:rsidRPr="006349BB" w:rsidRDefault="00C425D7" w:rsidP="00C425D7">
      <w:pPr>
        <w:pBdr>
          <w:top w:val="nil"/>
          <w:left w:val="nil"/>
          <w:bottom w:val="nil"/>
          <w:right w:val="nil"/>
          <w:between w:val="nil"/>
        </w:pBdr>
        <w:spacing w:line="276" w:lineRule="auto"/>
        <w:ind w:left="284"/>
        <w:rPr>
          <w:rFonts w:asciiTheme="minorHAnsi" w:hAnsiTheme="minorHAnsi" w:cstheme="minorHAnsi"/>
          <w:sz w:val="22"/>
          <w:szCs w:val="22"/>
        </w:rPr>
      </w:pPr>
    </w:p>
    <w:p w14:paraId="4C8B5E3A" w14:textId="77777777" w:rsidR="0073328A" w:rsidRPr="006349BB" w:rsidRDefault="0073328A" w:rsidP="00C17559">
      <w:pPr>
        <w:pStyle w:val="Tekstpodstawowy"/>
        <w:numPr>
          <w:ilvl w:val="0"/>
          <w:numId w:val="2"/>
        </w:numPr>
        <w:spacing w:after="0" w:line="276" w:lineRule="auto"/>
        <w:ind w:right="20"/>
        <w:jc w:val="both"/>
        <w:rPr>
          <w:rFonts w:asciiTheme="minorHAnsi" w:hAnsiTheme="minorHAnsi" w:cstheme="minorHAnsi"/>
          <w:b/>
          <w:sz w:val="22"/>
          <w:szCs w:val="22"/>
          <w:lang w:eastAsia="en-US"/>
        </w:rPr>
      </w:pPr>
      <w:r w:rsidRPr="006349BB">
        <w:rPr>
          <w:rFonts w:asciiTheme="minorHAnsi" w:hAnsiTheme="minorHAnsi" w:cstheme="minorHAnsi"/>
          <w:b/>
          <w:sz w:val="22"/>
          <w:szCs w:val="22"/>
          <w:lang w:eastAsia="en-US"/>
        </w:rPr>
        <w:t> </w:t>
      </w:r>
      <w:r w:rsidR="00AC40CE" w:rsidRPr="006349BB">
        <w:rPr>
          <w:rFonts w:asciiTheme="minorHAnsi" w:hAnsiTheme="minorHAnsi" w:cstheme="minorHAnsi"/>
          <w:b/>
          <w:sz w:val="22"/>
          <w:szCs w:val="22"/>
          <w:lang w:eastAsia="en-US"/>
        </w:rPr>
        <w:t>I</w:t>
      </w:r>
      <w:r w:rsidRPr="006349BB">
        <w:rPr>
          <w:rFonts w:asciiTheme="minorHAnsi" w:hAnsiTheme="minorHAnsi" w:cstheme="minorHAnsi"/>
          <w:b/>
          <w:sz w:val="22"/>
          <w:szCs w:val="22"/>
          <w:lang w:eastAsia="en-US"/>
        </w:rPr>
        <w:t>nformacje o sposobie komunikowania się zamawiającego z wykonawcami w inny sposób niż przy użyciu środków ko</w:t>
      </w:r>
      <w:r w:rsidR="00D16333" w:rsidRPr="006349BB">
        <w:rPr>
          <w:rFonts w:asciiTheme="minorHAnsi" w:hAnsiTheme="minorHAnsi" w:cstheme="minorHAnsi"/>
          <w:b/>
          <w:sz w:val="22"/>
          <w:szCs w:val="22"/>
          <w:lang w:eastAsia="en-US"/>
        </w:rPr>
        <w:t xml:space="preserve">munikacji elektronicznej </w:t>
      </w:r>
      <w:r w:rsidRPr="006349BB">
        <w:rPr>
          <w:rFonts w:asciiTheme="minorHAnsi" w:hAnsiTheme="minorHAnsi" w:cstheme="minorHAnsi"/>
          <w:b/>
          <w:sz w:val="22"/>
          <w:szCs w:val="22"/>
          <w:lang w:eastAsia="en-US"/>
        </w:rPr>
        <w:t>w przypadku zaistnienia jednej z sytuacji określonych w art. 65 ust. 1, art. 66 i art. 69;</w:t>
      </w:r>
    </w:p>
    <w:p w14:paraId="19AAB183" w14:textId="77777777" w:rsidR="00CA4E55" w:rsidRPr="006349BB" w:rsidRDefault="00F05F94" w:rsidP="00791CF1">
      <w:pPr>
        <w:pStyle w:val="Tekstpodstawowy"/>
        <w:spacing w:after="0" w:line="276" w:lineRule="auto"/>
        <w:ind w:right="20"/>
        <w:jc w:val="both"/>
        <w:rPr>
          <w:rFonts w:asciiTheme="minorHAnsi" w:hAnsiTheme="minorHAnsi" w:cstheme="minorHAnsi"/>
          <w:sz w:val="22"/>
          <w:szCs w:val="22"/>
          <w:lang w:eastAsia="en-US"/>
        </w:rPr>
      </w:pPr>
      <w:r w:rsidRPr="006349BB">
        <w:rPr>
          <w:rFonts w:asciiTheme="minorHAnsi" w:hAnsiTheme="minorHAnsi" w:cstheme="minorHAnsi"/>
          <w:sz w:val="22"/>
          <w:szCs w:val="22"/>
          <w:lang w:eastAsia="en-US"/>
        </w:rPr>
        <w:t xml:space="preserve">Zamawiający nie przewiduje komunikowania się w inny </w:t>
      </w:r>
      <w:proofErr w:type="gramStart"/>
      <w:r w:rsidRPr="006349BB">
        <w:rPr>
          <w:rFonts w:asciiTheme="minorHAnsi" w:hAnsiTheme="minorHAnsi" w:cstheme="minorHAnsi"/>
          <w:sz w:val="22"/>
          <w:szCs w:val="22"/>
          <w:lang w:eastAsia="en-US"/>
        </w:rPr>
        <w:t>sposób,</w:t>
      </w:r>
      <w:proofErr w:type="gramEnd"/>
      <w:r w:rsidRPr="006349BB">
        <w:rPr>
          <w:rFonts w:asciiTheme="minorHAnsi" w:hAnsiTheme="minorHAnsi" w:cstheme="minorHAnsi"/>
          <w:sz w:val="22"/>
          <w:szCs w:val="22"/>
          <w:lang w:eastAsia="en-US"/>
        </w:rPr>
        <w:t xml:space="preserve"> niż przy </w:t>
      </w:r>
      <w:r w:rsidR="00441E0C" w:rsidRPr="006349BB">
        <w:rPr>
          <w:rFonts w:asciiTheme="minorHAnsi" w:hAnsiTheme="minorHAnsi" w:cstheme="minorHAnsi"/>
          <w:sz w:val="22"/>
          <w:szCs w:val="22"/>
          <w:lang w:eastAsia="en-US"/>
        </w:rPr>
        <w:t>użyciu</w:t>
      </w:r>
      <w:r w:rsidRPr="006349BB">
        <w:rPr>
          <w:rFonts w:asciiTheme="minorHAnsi" w:hAnsiTheme="minorHAnsi" w:cstheme="minorHAnsi"/>
          <w:sz w:val="22"/>
          <w:szCs w:val="22"/>
          <w:lang w:eastAsia="en-US"/>
        </w:rPr>
        <w:t xml:space="preserve"> środków komunikacji elektronicznej.</w:t>
      </w:r>
    </w:p>
    <w:p w14:paraId="4468AB48" w14:textId="77777777" w:rsidR="00441E0C" w:rsidRPr="006349BB" w:rsidRDefault="00441E0C" w:rsidP="00791CF1">
      <w:pPr>
        <w:pStyle w:val="Tekstpodstawowy"/>
        <w:spacing w:after="0" w:line="276" w:lineRule="auto"/>
        <w:ind w:right="20"/>
        <w:jc w:val="both"/>
        <w:rPr>
          <w:rFonts w:asciiTheme="minorHAnsi" w:hAnsiTheme="minorHAnsi" w:cstheme="minorHAnsi"/>
          <w:sz w:val="22"/>
          <w:szCs w:val="22"/>
          <w:lang w:eastAsia="en-US"/>
        </w:rPr>
      </w:pPr>
    </w:p>
    <w:p w14:paraId="7E7FC7F0" w14:textId="77777777" w:rsidR="0073328A" w:rsidRPr="006349BB" w:rsidRDefault="0073328A" w:rsidP="00C17559">
      <w:pPr>
        <w:pStyle w:val="Tekstpodstawowy"/>
        <w:numPr>
          <w:ilvl w:val="0"/>
          <w:numId w:val="2"/>
        </w:numPr>
        <w:spacing w:after="0" w:line="276" w:lineRule="auto"/>
        <w:ind w:right="20"/>
        <w:jc w:val="both"/>
        <w:rPr>
          <w:rFonts w:asciiTheme="minorHAnsi" w:hAnsiTheme="minorHAnsi" w:cstheme="minorHAnsi"/>
          <w:b/>
          <w:sz w:val="22"/>
          <w:szCs w:val="22"/>
          <w:lang w:eastAsia="en-US"/>
        </w:rPr>
      </w:pPr>
      <w:r w:rsidRPr="006349BB">
        <w:rPr>
          <w:rFonts w:asciiTheme="minorHAnsi" w:hAnsiTheme="minorHAnsi" w:cstheme="minorHAnsi"/>
          <w:b/>
          <w:sz w:val="22"/>
          <w:szCs w:val="22"/>
          <w:lang w:eastAsia="en-US"/>
        </w:rPr>
        <w:t>Wskazanie osób uprawnionych do komunikowania się z wykonawcami.</w:t>
      </w:r>
    </w:p>
    <w:p w14:paraId="072639C7" w14:textId="77777777" w:rsidR="0073328A" w:rsidRPr="006349BB" w:rsidRDefault="0072659B" w:rsidP="0029731D">
      <w:pPr>
        <w:pStyle w:val="Akapitzlist"/>
        <w:spacing w:after="200" w:line="276" w:lineRule="auto"/>
        <w:ind w:left="0"/>
        <w:contextualSpacing/>
        <w:jc w:val="both"/>
        <w:rPr>
          <w:rFonts w:asciiTheme="minorHAnsi" w:hAnsiTheme="minorHAnsi" w:cstheme="minorHAnsi"/>
          <w:sz w:val="22"/>
          <w:szCs w:val="22"/>
          <w:lang w:eastAsia="en-US"/>
        </w:rPr>
      </w:pPr>
      <w:r w:rsidRPr="006349BB">
        <w:rPr>
          <w:rFonts w:asciiTheme="minorHAnsi" w:eastAsiaTheme="majorEastAsia" w:hAnsiTheme="minorHAnsi" w:cstheme="minorHAnsi"/>
          <w:sz w:val="22"/>
          <w:szCs w:val="22"/>
          <w:lang w:eastAsia="en-US"/>
        </w:rPr>
        <w:t>Komunikacja w postępowaniu o udzielenie zamówienia odbywa się przy użyciu środków komunikacji el</w:t>
      </w:r>
      <w:r w:rsidR="0029731D" w:rsidRPr="006349BB">
        <w:rPr>
          <w:rFonts w:asciiTheme="minorHAnsi" w:eastAsiaTheme="majorEastAsia" w:hAnsiTheme="minorHAnsi" w:cstheme="minorHAnsi"/>
          <w:sz w:val="22"/>
          <w:szCs w:val="22"/>
          <w:lang w:eastAsia="en-US"/>
        </w:rPr>
        <w:t>ektronicznej. Osobą uprawnioną d</w:t>
      </w:r>
      <w:r w:rsidR="0073328A" w:rsidRPr="006349BB">
        <w:rPr>
          <w:rFonts w:asciiTheme="minorHAnsi" w:hAnsiTheme="minorHAnsi" w:cstheme="minorHAnsi"/>
          <w:sz w:val="22"/>
          <w:szCs w:val="22"/>
          <w:lang w:eastAsia="en-US"/>
        </w:rPr>
        <w:t>o kom</w:t>
      </w:r>
      <w:r w:rsidR="0029731D" w:rsidRPr="006349BB">
        <w:rPr>
          <w:rFonts w:asciiTheme="minorHAnsi" w:hAnsiTheme="minorHAnsi" w:cstheme="minorHAnsi"/>
          <w:sz w:val="22"/>
          <w:szCs w:val="22"/>
          <w:lang w:eastAsia="en-US"/>
        </w:rPr>
        <w:t>unikowania się z wykonawcami jest</w:t>
      </w:r>
      <w:r w:rsidR="008F58A5" w:rsidRPr="006349BB">
        <w:rPr>
          <w:rFonts w:asciiTheme="minorHAnsi" w:hAnsiTheme="minorHAnsi" w:cstheme="minorHAnsi"/>
          <w:sz w:val="22"/>
          <w:szCs w:val="22"/>
          <w:lang w:eastAsia="en-US"/>
        </w:rPr>
        <w:t>:</w:t>
      </w:r>
      <w:r w:rsidR="00F97247" w:rsidRPr="006349BB">
        <w:rPr>
          <w:rFonts w:asciiTheme="minorHAnsi" w:hAnsiTheme="minorHAnsi" w:cstheme="minorHAnsi"/>
          <w:sz w:val="22"/>
          <w:szCs w:val="22"/>
          <w:lang w:eastAsia="en-US"/>
        </w:rPr>
        <w:t xml:space="preserve"> </w:t>
      </w:r>
      <w:r w:rsidR="002A7CC9">
        <w:rPr>
          <w:rFonts w:asciiTheme="minorHAnsi" w:hAnsiTheme="minorHAnsi" w:cstheme="minorHAnsi"/>
          <w:sz w:val="22"/>
          <w:szCs w:val="22"/>
          <w:lang w:eastAsia="en-US"/>
        </w:rPr>
        <w:t>Rafał Szczęsny</w:t>
      </w:r>
      <w:r w:rsidR="00F97247" w:rsidRPr="006349BB">
        <w:rPr>
          <w:rFonts w:asciiTheme="minorHAnsi" w:hAnsiTheme="minorHAnsi" w:cstheme="minorHAnsi"/>
          <w:sz w:val="22"/>
          <w:szCs w:val="22"/>
          <w:lang w:eastAsia="en-US"/>
        </w:rPr>
        <w:t xml:space="preserve"> </w:t>
      </w:r>
    </w:p>
    <w:p w14:paraId="608336DF" w14:textId="77777777" w:rsidR="00A66B77" w:rsidRPr="006349BB" w:rsidRDefault="00A66B77" w:rsidP="00392124">
      <w:pPr>
        <w:pStyle w:val="Akapitzlist"/>
        <w:shd w:val="clear" w:color="auto" w:fill="FFFFFF"/>
        <w:spacing w:line="276" w:lineRule="auto"/>
        <w:ind w:left="0"/>
        <w:rPr>
          <w:rFonts w:asciiTheme="minorHAnsi" w:hAnsiTheme="minorHAnsi" w:cstheme="minorHAnsi"/>
          <w:sz w:val="22"/>
          <w:szCs w:val="22"/>
          <w:lang w:eastAsia="en-US"/>
        </w:rPr>
      </w:pPr>
    </w:p>
    <w:p w14:paraId="24DCEFF7" w14:textId="77777777" w:rsidR="00A66B77" w:rsidRPr="006349BB" w:rsidRDefault="00A66B77" w:rsidP="00392124">
      <w:pPr>
        <w:pStyle w:val="Akapitzlist"/>
        <w:shd w:val="clear" w:color="auto" w:fill="FFFFFF"/>
        <w:spacing w:line="276" w:lineRule="auto"/>
        <w:ind w:left="0"/>
        <w:rPr>
          <w:rFonts w:asciiTheme="minorHAnsi" w:hAnsiTheme="minorHAnsi" w:cstheme="minorHAnsi"/>
          <w:sz w:val="22"/>
          <w:szCs w:val="22"/>
          <w:lang w:eastAsia="en-US"/>
        </w:rPr>
      </w:pPr>
    </w:p>
    <w:p w14:paraId="4AEEA03C" w14:textId="77777777" w:rsidR="00663E6A" w:rsidRPr="006349BB" w:rsidRDefault="0073328A" w:rsidP="00C17559">
      <w:pPr>
        <w:pStyle w:val="Tekstpodstawowy"/>
        <w:numPr>
          <w:ilvl w:val="0"/>
          <w:numId w:val="2"/>
        </w:numPr>
        <w:spacing w:after="0" w:line="276" w:lineRule="auto"/>
        <w:ind w:right="20"/>
        <w:rPr>
          <w:rFonts w:asciiTheme="minorHAnsi" w:hAnsiTheme="minorHAnsi" w:cstheme="minorHAnsi"/>
          <w:b/>
          <w:sz w:val="22"/>
          <w:szCs w:val="22"/>
          <w:lang w:eastAsia="en-US"/>
        </w:rPr>
      </w:pPr>
      <w:r w:rsidRPr="006349BB">
        <w:rPr>
          <w:rFonts w:asciiTheme="minorHAnsi" w:hAnsiTheme="minorHAnsi" w:cstheme="minorHAnsi"/>
          <w:b/>
          <w:sz w:val="22"/>
          <w:szCs w:val="22"/>
          <w:lang w:eastAsia="en-US"/>
        </w:rPr>
        <w:t>Termin związania ofertą.</w:t>
      </w:r>
    </w:p>
    <w:p w14:paraId="3F85FEE7" w14:textId="10B0903C" w:rsidR="00663E6A" w:rsidRPr="006349BB" w:rsidRDefault="00663E6A" w:rsidP="00C17559">
      <w:pPr>
        <w:pStyle w:val="Akapitzlist"/>
        <w:numPr>
          <w:ilvl w:val="0"/>
          <w:numId w:val="9"/>
        </w:numPr>
        <w:shd w:val="clear" w:color="auto" w:fill="FFFFFF"/>
        <w:spacing w:line="276" w:lineRule="auto"/>
        <w:ind w:left="284" w:hanging="284"/>
        <w:rPr>
          <w:rFonts w:asciiTheme="minorHAnsi" w:hAnsiTheme="minorHAnsi" w:cstheme="minorHAnsi"/>
          <w:b/>
          <w:sz w:val="22"/>
          <w:szCs w:val="22"/>
          <w:lang w:eastAsia="en-US"/>
        </w:rPr>
      </w:pPr>
      <w:r w:rsidRPr="006349BB">
        <w:rPr>
          <w:rFonts w:asciiTheme="minorHAnsi" w:hAnsiTheme="minorHAnsi" w:cstheme="minorHAnsi"/>
          <w:b/>
          <w:sz w:val="22"/>
          <w:szCs w:val="22"/>
        </w:rPr>
        <w:t xml:space="preserve">Termin związania ofertą wynosi 30 dni, licząc od </w:t>
      </w:r>
      <w:r w:rsidR="00D15ED2" w:rsidRPr="006349BB">
        <w:rPr>
          <w:rFonts w:asciiTheme="minorHAnsi" w:hAnsiTheme="minorHAnsi" w:cstheme="minorHAnsi"/>
          <w:b/>
          <w:sz w:val="22"/>
          <w:szCs w:val="22"/>
        </w:rPr>
        <w:t xml:space="preserve">dnia </w:t>
      </w:r>
      <w:r w:rsidRPr="006349BB">
        <w:rPr>
          <w:rFonts w:asciiTheme="minorHAnsi" w:hAnsiTheme="minorHAnsi" w:cstheme="minorHAnsi"/>
          <w:b/>
          <w:sz w:val="22"/>
          <w:szCs w:val="22"/>
        </w:rPr>
        <w:t>upływu termi</w:t>
      </w:r>
      <w:r w:rsidR="008F58A5" w:rsidRPr="006349BB">
        <w:rPr>
          <w:rFonts w:asciiTheme="minorHAnsi" w:hAnsiTheme="minorHAnsi" w:cstheme="minorHAnsi"/>
          <w:b/>
          <w:sz w:val="22"/>
          <w:szCs w:val="22"/>
        </w:rPr>
        <w:t xml:space="preserve">nu </w:t>
      </w:r>
      <w:r w:rsidR="002A7CC9">
        <w:rPr>
          <w:rFonts w:asciiTheme="minorHAnsi" w:hAnsiTheme="minorHAnsi" w:cstheme="minorHAnsi"/>
          <w:b/>
          <w:sz w:val="22"/>
          <w:szCs w:val="22"/>
        </w:rPr>
        <w:t xml:space="preserve">składania ofert, tj. do dnia </w:t>
      </w:r>
      <w:r w:rsidR="008151B8">
        <w:rPr>
          <w:rFonts w:asciiTheme="minorHAnsi" w:hAnsiTheme="minorHAnsi" w:cstheme="minorHAnsi"/>
          <w:b/>
          <w:sz w:val="22"/>
          <w:szCs w:val="22"/>
        </w:rPr>
        <w:t>8</w:t>
      </w:r>
      <w:r w:rsidR="00791CF1" w:rsidRPr="006349BB">
        <w:rPr>
          <w:rFonts w:asciiTheme="minorHAnsi" w:hAnsiTheme="minorHAnsi" w:cstheme="minorHAnsi"/>
          <w:b/>
          <w:sz w:val="22"/>
          <w:szCs w:val="22"/>
        </w:rPr>
        <w:t>.</w:t>
      </w:r>
      <w:r w:rsidR="0053666F" w:rsidRPr="006349BB">
        <w:rPr>
          <w:rFonts w:asciiTheme="minorHAnsi" w:hAnsiTheme="minorHAnsi" w:cstheme="minorHAnsi"/>
          <w:b/>
          <w:sz w:val="22"/>
          <w:szCs w:val="22"/>
        </w:rPr>
        <w:t>01.202</w:t>
      </w:r>
      <w:r w:rsidR="00AC2DCE">
        <w:rPr>
          <w:rFonts w:asciiTheme="minorHAnsi" w:hAnsiTheme="minorHAnsi" w:cstheme="minorHAnsi"/>
          <w:b/>
          <w:sz w:val="22"/>
          <w:szCs w:val="22"/>
        </w:rPr>
        <w:t>6</w:t>
      </w:r>
      <w:r w:rsidR="002A7CC9">
        <w:rPr>
          <w:rFonts w:asciiTheme="minorHAnsi" w:hAnsiTheme="minorHAnsi" w:cstheme="minorHAnsi"/>
          <w:b/>
          <w:sz w:val="22"/>
          <w:szCs w:val="22"/>
        </w:rPr>
        <w:t xml:space="preserve"> </w:t>
      </w:r>
      <w:r w:rsidR="008F58A5" w:rsidRPr="006349BB">
        <w:rPr>
          <w:rFonts w:asciiTheme="minorHAnsi" w:hAnsiTheme="minorHAnsi" w:cstheme="minorHAnsi"/>
          <w:b/>
          <w:sz w:val="22"/>
          <w:szCs w:val="22"/>
        </w:rPr>
        <w:t>r.</w:t>
      </w:r>
    </w:p>
    <w:p w14:paraId="1290CD58" w14:textId="77777777" w:rsidR="00663E6A" w:rsidRPr="006349BB" w:rsidRDefault="00663E6A" w:rsidP="00C17559">
      <w:pPr>
        <w:numPr>
          <w:ilvl w:val="0"/>
          <w:numId w:val="9"/>
        </w:numPr>
        <w:spacing w:line="276" w:lineRule="auto"/>
        <w:ind w:left="284" w:hanging="284"/>
        <w:rPr>
          <w:rFonts w:asciiTheme="minorHAnsi" w:hAnsiTheme="minorHAnsi" w:cstheme="minorHAnsi"/>
          <w:b/>
          <w:bCs/>
          <w:smallCaps/>
          <w:spacing w:val="7"/>
          <w:sz w:val="22"/>
          <w:szCs w:val="22"/>
        </w:rPr>
      </w:pPr>
      <w:r w:rsidRPr="006349BB">
        <w:rPr>
          <w:rFonts w:asciiTheme="minorHAnsi" w:hAnsiTheme="minorHAnsi" w:cstheme="minorHAnsi"/>
          <w:sz w:val="22"/>
          <w:szCs w:val="22"/>
          <w:shd w:val="clear" w:color="auto" w:fill="FFFFFF"/>
        </w:rPr>
        <w:t xml:space="preserve">W </w:t>
      </w:r>
      <w:r w:rsidRPr="006349BB">
        <w:rPr>
          <w:rFonts w:asciiTheme="minorHAnsi" w:hAnsiTheme="minorHAnsi" w:cstheme="minorHAnsi"/>
          <w:sz w:val="22"/>
          <w:szCs w:val="22"/>
        </w:rPr>
        <w:t xml:space="preserve">przypadku, gdy wybór najkorzystniejszej oferty nie nastąpi przed upływem </w:t>
      </w:r>
      <w:r w:rsidRPr="006349BB">
        <w:rPr>
          <w:rStyle w:val="Uwydatnienie"/>
          <w:rFonts w:asciiTheme="minorHAnsi" w:hAnsiTheme="minorHAnsi" w:cstheme="minorHAnsi"/>
          <w:i w:val="0"/>
          <w:iCs w:val="0"/>
          <w:sz w:val="22"/>
          <w:szCs w:val="22"/>
        </w:rPr>
        <w:t>terminu związania</w:t>
      </w:r>
      <w:r w:rsidRPr="006349BB">
        <w:rPr>
          <w:rFonts w:asciiTheme="minorHAnsi" w:hAnsiTheme="minorHAnsi" w:cstheme="minorHAnsi"/>
          <w:sz w:val="22"/>
          <w:szCs w:val="22"/>
        </w:rPr>
        <w:t xml:space="preserve"> ofertą, o</w:t>
      </w:r>
      <w:r w:rsidRPr="006349BB">
        <w:rPr>
          <w:rFonts w:asciiTheme="minorHAnsi" w:hAnsiTheme="minorHAnsi" w:cstheme="minorHAnsi"/>
          <w:sz w:val="22"/>
          <w:szCs w:val="22"/>
          <w:shd w:val="clear" w:color="auto" w:fill="FFFFFF"/>
        </w:rPr>
        <w:t xml:space="preserve"> którym mowa ust. 1, Zamawiający przed upływem </w:t>
      </w:r>
      <w:r w:rsidRPr="006349BB">
        <w:rPr>
          <w:rStyle w:val="Uwydatnienie"/>
          <w:rFonts w:asciiTheme="minorHAnsi" w:hAnsiTheme="minorHAnsi" w:cstheme="minorHAnsi"/>
          <w:i w:val="0"/>
          <w:iCs w:val="0"/>
          <w:sz w:val="22"/>
          <w:szCs w:val="22"/>
        </w:rPr>
        <w:t>terminu związania</w:t>
      </w:r>
      <w:r w:rsidRPr="006349BB">
        <w:rPr>
          <w:rFonts w:asciiTheme="minorHAnsi" w:hAnsiTheme="minorHAnsi" w:cstheme="minorHAnsi"/>
          <w:sz w:val="22"/>
          <w:szCs w:val="22"/>
        </w:rPr>
        <w:t xml:space="preserve"> ofertą, zwróci się jednokrotnie do Wykonawców o wyrażenie zgody na przedłużenie tego terminu o wskazywany przez niego okres, nie dłuższy niż 30 dni.</w:t>
      </w:r>
    </w:p>
    <w:p w14:paraId="5822723F" w14:textId="77777777" w:rsidR="00663E6A" w:rsidRPr="006349BB" w:rsidRDefault="00663E6A" w:rsidP="00C17559">
      <w:pPr>
        <w:numPr>
          <w:ilvl w:val="0"/>
          <w:numId w:val="9"/>
        </w:numPr>
        <w:shd w:val="clear" w:color="auto" w:fill="FFFFFF"/>
        <w:spacing w:line="276" w:lineRule="auto"/>
        <w:ind w:left="360"/>
        <w:jc w:val="both"/>
        <w:rPr>
          <w:rFonts w:asciiTheme="minorHAnsi" w:hAnsiTheme="minorHAnsi" w:cstheme="minorHAnsi"/>
          <w:b/>
          <w:sz w:val="22"/>
          <w:szCs w:val="22"/>
          <w:lang w:eastAsia="en-US"/>
        </w:rPr>
      </w:pPr>
      <w:r w:rsidRPr="006349BB">
        <w:rPr>
          <w:rFonts w:asciiTheme="minorHAnsi" w:hAnsiTheme="minorHAnsi" w:cstheme="minorHAnsi"/>
          <w:sz w:val="22"/>
          <w:szCs w:val="22"/>
        </w:rPr>
        <w:t xml:space="preserve">Przedłużenie terminu związania ofertą wymaga złożenia przez Wykonawcę pisemnego </w:t>
      </w:r>
      <w:r w:rsidR="00791CF1" w:rsidRPr="006349BB">
        <w:rPr>
          <w:rFonts w:asciiTheme="minorHAnsi" w:hAnsiTheme="minorHAnsi" w:cstheme="minorHAnsi"/>
          <w:sz w:val="22"/>
          <w:szCs w:val="22"/>
        </w:rPr>
        <w:t>o</w:t>
      </w:r>
      <w:r w:rsidRPr="006349BB">
        <w:rPr>
          <w:rFonts w:asciiTheme="minorHAnsi" w:hAnsiTheme="minorHAnsi" w:cstheme="minorHAnsi"/>
          <w:sz w:val="22"/>
          <w:szCs w:val="22"/>
        </w:rPr>
        <w:t>świadczenia o wyrażeniu zgody na przedłużenie terminu związania ofertą.</w:t>
      </w:r>
    </w:p>
    <w:p w14:paraId="3C85CD74" w14:textId="77777777" w:rsidR="00441E0C" w:rsidRPr="006349BB" w:rsidRDefault="00441E0C" w:rsidP="00392124">
      <w:pPr>
        <w:pStyle w:val="Tekstpodstawowy"/>
        <w:spacing w:after="0" w:line="276" w:lineRule="auto"/>
        <w:ind w:left="360" w:right="20"/>
        <w:rPr>
          <w:rFonts w:asciiTheme="minorHAnsi" w:hAnsiTheme="minorHAnsi" w:cstheme="minorHAnsi"/>
          <w:b/>
          <w:sz w:val="22"/>
          <w:szCs w:val="22"/>
          <w:lang w:eastAsia="en-US"/>
        </w:rPr>
      </w:pPr>
    </w:p>
    <w:p w14:paraId="7427AA90" w14:textId="77777777" w:rsidR="0029731D" w:rsidRPr="006349BB" w:rsidRDefault="0029731D" w:rsidP="00392124">
      <w:pPr>
        <w:pStyle w:val="Tekstpodstawowy"/>
        <w:spacing w:after="0" w:line="276" w:lineRule="auto"/>
        <w:ind w:left="360" w:right="20"/>
        <w:rPr>
          <w:rFonts w:asciiTheme="minorHAnsi" w:hAnsiTheme="minorHAnsi" w:cstheme="minorHAnsi"/>
          <w:b/>
          <w:sz w:val="22"/>
          <w:szCs w:val="22"/>
          <w:lang w:eastAsia="en-US"/>
        </w:rPr>
      </w:pPr>
    </w:p>
    <w:p w14:paraId="30C744D5" w14:textId="77777777" w:rsidR="0029731D" w:rsidRPr="006349BB" w:rsidRDefault="0029731D" w:rsidP="00392124">
      <w:pPr>
        <w:pStyle w:val="Tekstpodstawowy"/>
        <w:spacing w:after="0" w:line="276" w:lineRule="auto"/>
        <w:ind w:left="360" w:right="20"/>
        <w:rPr>
          <w:rFonts w:asciiTheme="minorHAnsi" w:hAnsiTheme="minorHAnsi" w:cstheme="minorHAnsi"/>
          <w:b/>
          <w:sz w:val="22"/>
          <w:szCs w:val="22"/>
          <w:lang w:eastAsia="en-US"/>
        </w:rPr>
      </w:pPr>
    </w:p>
    <w:p w14:paraId="67A87638" w14:textId="77777777" w:rsidR="0073328A" w:rsidRPr="006349BB" w:rsidRDefault="00851849" w:rsidP="00C17559">
      <w:pPr>
        <w:pStyle w:val="Tekstpodstawowy"/>
        <w:numPr>
          <w:ilvl w:val="0"/>
          <w:numId w:val="2"/>
        </w:numPr>
        <w:spacing w:after="0" w:line="276" w:lineRule="auto"/>
        <w:ind w:right="20"/>
        <w:rPr>
          <w:rFonts w:asciiTheme="minorHAnsi" w:hAnsiTheme="minorHAnsi" w:cstheme="minorHAnsi"/>
          <w:sz w:val="22"/>
          <w:szCs w:val="22"/>
        </w:rPr>
      </w:pPr>
      <w:r w:rsidRPr="006349BB">
        <w:rPr>
          <w:rFonts w:asciiTheme="minorHAnsi" w:hAnsiTheme="minorHAnsi" w:cstheme="minorHAnsi"/>
          <w:b/>
          <w:sz w:val="22"/>
          <w:szCs w:val="22"/>
          <w:lang w:eastAsia="en-US"/>
        </w:rPr>
        <w:t>O</w:t>
      </w:r>
      <w:r w:rsidR="0073328A" w:rsidRPr="006349BB">
        <w:rPr>
          <w:rFonts w:asciiTheme="minorHAnsi" w:hAnsiTheme="minorHAnsi" w:cstheme="minorHAnsi"/>
          <w:b/>
          <w:sz w:val="22"/>
          <w:szCs w:val="22"/>
          <w:lang w:eastAsia="en-US"/>
        </w:rPr>
        <w:t>pis sposobu przygotowywania oferty</w:t>
      </w:r>
      <w:r w:rsidRPr="006349BB">
        <w:rPr>
          <w:rFonts w:asciiTheme="minorHAnsi" w:hAnsiTheme="minorHAnsi" w:cstheme="minorHAnsi"/>
          <w:sz w:val="22"/>
          <w:szCs w:val="22"/>
        </w:rPr>
        <w:t>.</w:t>
      </w:r>
    </w:p>
    <w:p w14:paraId="44CC3030" w14:textId="77777777" w:rsidR="00722A1E" w:rsidRPr="006349BB" w:rsidRDefault="00DA5BE2" w:rsidP="00C17559">
      <w:pPr>
        <w:pStyle w:val="Akapitzlist"/>
        <w:numPr>
          <w:ilvl w:val="3"/>
          <w:numId w:val="8"/>
        </w:numPr>
        <w:spacing w:before="120" w:line="276" w:lineRule="auto"/>
        <w:ind w:left="426" w:hanging="426"/>
        <w:jc w:val="both"/>
        <w:rPr>
          <w:rFonts w:asciiTheme="minorHAnsi" w:hAnsiTheme="minorHAnsi" w:cstheme="minorHAnsi"/>
          <w:sz w:val="22"/>
          <w:szCs w:val="22"/>
        </w:rPr>
      </w:pPr>
      <w:r w:rsidRPr="006349BB">
        <w:rPr>
          <w:rFonts w:asciiTheme="minorHAnsi" w:hAnsiTheme="minorHAnsi" w:cstheme="minorHAnsi"/>
          <w:sz w:val="22"/>
          <w:szCs w:val="22"/>
        </w:rPr>
        <w:t>Oferta wraz z załącznikami musi zost</w:t>
      </w:r>
      <w:r w:rsidR="00A87297" w:rsidRPr="006349BB">
        <w:rPr>
          <w:rFonts w:asciiTheme="minorHAnsi" w:hAnsiTheme="minorHAnsi" w:cstheme="minorHAnsi"/>
          <w:sz w:val="22"/>
          <w:szCs w:val="22"/>
        </w:rPr>
        <w:t xml:space="preserve">ać sporządzona w języku polskim, </w:t>
      </w:r>
      <w:r w:rsidRPr="006349BB">
        <w:rPr>
          <w:rFonts w:asciiTheme="minorHAnsi" w:hAnsiTheme="minorHAnsi" w:cstheme="minorHAnsi"/>
          <w:sz w:val="22"/>
          <w:szCs w:val="22"/>
        </w:rPr>
        <w:t xml:space="preserve">złożona w postaci elektronicznej </w:t>
      </w:r>
      <w:r w:rsidR="00A87297" w:rsidRPr="006349BB">
        <w:rPr>
          <w:rFonts w:asciiTheme="minorHAnsi" w:hAnsiTheme="minorHAnsi" w:cstheme="minorHAnsi"/>
          <w:sz w:val="22"/>
          <w:szCs w:val="22"/>
        </w:rPr>
        <w:t>oraz podpisana kwalifikowanym podpisem elektronicznym</w:t>
      </w:r>
      <w:r w:rsidR="000741E0" w:rsidRPr="006349BB">
        <w:rPr>
          <w:rFonts w:asciiTheme="minorHAnsi" w:hAnsiTheme="minorHAnsi" w:cstheme="minorHAnsi"/>
          <w:sz w:val="22"/>
          <w:szCs w:val="22"/>
        </w:rPr>
        <w:t>, podpisem osobistym lub podpisem zaufanym</w:t>
      </w:r>
      <w:r w:rsidR="00E4076E" w:rsidRPr="006349BB">
        <w:rPr>
          <w:rFonts w:asciiTheme="minorHAnsi" w:hAnsiTheme="minorHAnsi" w:cstheme="minorHAnsi"/>
          <w:sz w:val="22"/>
          <w:szCs w:val="22"/>
        </w:rPr>
        <w:t xml:space="preserve"> </w:t>
      </w:r>
      <w:r w:rsidRPr="006349BB">
        <w:rPr>
          <w:rFonts w:asciiTheme="minorHAnsi" w:hAnsiTheme="minorHAnsi" w:cstheme="minorHAnsi"/>
          <w:sz w:val="22"/>
          <w:szCs w:val="22"/>
        </w:rPr>
        <w:t>pod rygorem nieważno</w:t>
      </w:r>
      <w:r w:rsidR="000741E0" w:rsidRPr="006349BB">
        <w:rPr>
          <w:rFonts w:asciiTheme="minorHAnsi" w:hAnsiTheme="minorHAnsi" w:cstheme="minorHAnsi"/>
          <w:sz w:val="22"/>
          <w:szCs w:val="22"/>
        </w:rPr>
        <w:t xml:space="preserve">ści. </w:t>
      </w:r>
      <w:r w:rsidR="00682CB3" w:rsidRPr="006349BB">
        <w:rPr>
          <w:rFonts w:asciiTheme="minorHAnsi" w:hAnsiTheme="minorHAnsi" w:cstheme="minorHAnsi"/>
          <w:sz w:val="22"/>
          <w:szCs w:val="22"/>
        </w:rPr>
        <w:t xml:space="preserve">Ofertę należy złożyć za pośrednictwem Platformy </w:t>
      </w:r>
      <w:r w:rsidR="0029731D" w:rsidRPr="006349BB">
        <w:rPr>
          <w:rFonts w:asciiTheme="minorHAnsi" w:hAnsiTheme="minorHAnsi" w:cstheme="minorHAnsi"/>
          <w:sz w:val="22"/>
          <w:szCs w:val="22"/>
        </w:rPr>
        <w:t>e-Zamówienia</w:t>
      </w:r>
      <w:r w:rsidR="00682CB3" w:rsidRPr="006349BB">
        <w:rPr>
          <w:rFonts w:asciiTheme="minorHAnsi" w:hAnsiTheme="minorHAnsi" w:cstheme="minorHAnsi"/>
          <w:sz w:val="22"/>
          <w:szCs w:val="22"/>
        </w:rPr>
        <w:t>.</w:t>
      </w:r>
    </w:p>
    <w:p w14:paraId="68618637" w14:textId="77777777" w:rsidR="00D15ED2" w:rsidRPr="006349BB" w:rsidRDefault="00D15ED2" w:rsidP="0029731D">
      <w:pPr>
        <w:spacing w:before="120" w:line="276" w:lineRule="auto"/>
        <w:ind w:left="426"/>
        <w:jc w:val="both"/>
        <w:rPr>
          <w:rFonts w:asciiTheme="minorHAnsi" w:hAnsiTheme="minorHAnsi" w:cstheme="minorHAnsi"/>
          <w:sz w:val="22"/>
          <w:szCs w:val="22"/>
        </w:rPr>
      </w:pPr>
      <w:r w:rsidRPr="006349BB">
        <w:rPr>
          <w:rFonts w:asciiTheme="minorHAnsi" w:hAnsiTheme="minorHAnsi" w:cstheme="minorHAnsi"/>
          <w:sz w:val="22"/>
          <w:szCs w:val="22"/>
        </w:rPr>
        <w:t xml:space="preserve">Wykonawca po raz pierwszy korzystający z Platformy </w:t>
      </w:r>
      <w:r w:rsidR="0029731D" w:rsidRPr="006349BB">
        <w:rPr>
          <w:rFonts w:asciiTheme="minorHAnsi" w:hAnsiTheme="minorHAnsi" w:cstheme="minorHAnsi"/>
          <w:sz w:val="22"/>
          <w:szCs w:val="22"/>
        </w:rPr>
        <w:t>e-Zamówienia</w:t>
      </w:r>
      <w:r w:rsidRPr="006349BB">
        <w:rPr>
          <w:rFonts w:asciiTheme="minorHAnsi" w:hAnsiTheme="minorHAnsi" w:cstheme="minorHAnsi"/>
          <w:sz w:val="22"/>
          <w:szCs w:val="22"/>
        </w:rPr>
        <w:t>, na której Zamawiający prowadzi niniejsze postępowanie winien odpowiednio wcześniej rozpocząć proces składania oferty. Należy wziąć pod uwagę czas złożenia oferty (nawet ze względu na zapoznanie się z warunkami technicznymi platformy, czy różnymi innymi trudnościami technicznymi), tak aby mieć możliwość złożenia oferty w wyznaczonym do tego terminie.</w:t>
      </w:r>
    </w:p>
    <w:p w14:paraId="0066D196" w14:textId="77777777" w:rsidR="00722A1E" w:rsidRPr="006349BB" w:rsidRDefault="00DA5BE2" w:rsidP="00C17559">
      <w:pPr>
        <w:pStyle w:val="Akapitzlist"/>
        <w:numPr>
          <w:ilvl w:val="3"/>
          <w:numId w:val="8"/>
        </w:numPr>
        <w:spacing w:before="120" w:line="276" w:lineRule="auto"/>
        <w:ind w:left="426" w:hanging="426"/>
        <w:jc w:val="both"/>
        <w:rPr>
          <w:rFonts w:asciiTheme="minorHAnsi" w:hAnsiTheme="minorHAnsi" w:cstheme="minorHAnsi"/>
          <w:sz w:val="22"/>
          <w:szCs w:val="22"/>
        </w:rPr>
      </w:pPr>
      <w:r w:rsidRPr="006349BB">
        <w:rPr>
          <w:rFonts w:asciiTheme="minorHAnsi" w:hAnsiTheme="minorHAnsi" w:cstheme="minorHAnsi"/>
          <w:sz w:val="22"/>
          <w:szCs w:val="22"/>
        </w:rPr>
        <w:t>Wykonawca ma prawo zło</w:t>
      </w:r>
      <w:r w:rsidR="00722A1E" w:rsidRPr="006349BB">
        <w:rPr>
          <w:rFonts w:asciiTheme="minorHAnsi" w:hAnsiTheme="minorHAnsi" w:cstheme="minorHAnsi"/>
          <w:sz w:val="22"/>
          <w:szCs w:val="22"/>
        </w:rPr>
        <w:t>żyć t</w:t>
      </w:r>
      <w:r w:rsidR="00D15ED2" w:rsidRPr="006349BB">
        <w:rPr>
          <w:rFonts w:asciiTheme="minorHAnsi" w:hAnsiTheme="minorHAnsi" w:cstheme="minorHAnsi"/>
          <w:sz w:val="22"/>
          <w:szCs w:val="22"/>
        </w:rPr>
        <w:t xml:space="preserve">ylko jedną ofertę </w:t>
      </w:r>
      <w:r w:rsidR="00722A1E" w:rsidRPr="006349BB">
        <w:rPr>
          <w:rFonts w:asciiTheme="minorHAnsi" w:hAnsiTheme="minorHAnsi" w:cstheme="minorHAnsi"/>
          <w:sz w:val="22"/>
          <w:szCs w:val="22"/>
        </w:rPr>
        <w:t>(zamówienie</w:t>
      </w:r>
      <w:r w:rsidR="00682CB3" w:rsidRPr="006349BB">
        <w:rPr>
          <w:rFonts w:asciiTheme="minorHAnsi" w:hAnsiTheme="minorHAnsi" w:cstheme="minorHAnsi"/>
          <w:sz w:val="22"/>
          <w:szCs w:val="22"/>
        </w:rPr>
        <w:t xml:space="preserve"> nie</w:t>
      </w:r>
      <w:r w:rsidR="00722A1E" w:rsidRPr="006349BB">
        <w:rPr>
          <w:rFonts w:asciiTheme="minorHAnsi" w:hAnsiTheme="minorHAnsi" w:cstheme="minorHAnsi"/>
          <w:sz w:val="22"/>
          <w:szCs w:val="22"/>
        </w:rPr>
        <w:t xml:space="preserve"> zostało podzielone na części). </w:t>
      </w:r>
      <w:r w:rsidR="00682CB3" w:rsidRPr="006349BB">
        <w:rPr>
          <w:rFonts w:asciiTheme="minorHAnsi" w:hAnsiTheme="minorHAnsi" w:cstheme="minorHAnsi"/>
          <w:sz w:val="22"/>
          <w:szCs w:val="22"/>
        </w:rPr>
        <w:t xml:space="preserve"> Oferty</w:t>
      </w:r>
      <w:r w:rsidR="00E1023A" w:rsidRPr="006349BB">
        <w:rPr>
          <w:rFonts w:asciiTheme="minorHAnsi" w:hAnsiTheme="minorHAnsi" w:cstheme="minorHAnsi"/>
          <w:sz w:val="22"/>
          <w:szCs w:val="22"/>
        </w:rPr>
        <w:t xml:space="preserve"> w</w:t>
      </w:r>
      <w:r w:rsidRPr="006349BB">
        <w:rPr>
          <w:rFonts w:asciiTheme="minorHAnsi" w:hAnsiTheme="minorHAnsi" w:cstheme="minorHAnsi"/>
          <w:sz w:val="22"/>
          <w:szCs w:val="22"/>
        </w:rPr>
        <w:t>ykonawcy, który przedłoży więcej</w:t>
      </w:r>
      <w:r w:rsidR="00E4076E" w:rsidRPr="006349BB">
        <w:rPr>
          <w:rFonts w:asciiTheme="minorHAnsi" w:hAnsiTheme="minorHAnsi" w:cstheme="minorHAnsi"/>
          <w:sz w:val="22"/>
          <w:szCs w:val="22"/>
        </w:rPr>
        <w:t xml:space="preserve"> </w:t>
      </w:r>
      <w:r w:rsidRPr="006349BB">
        <w:rPr>
          <w:rFonts w:asciiTheme="minorHAnsi" w:hAnsiTheme="minorHAnsi" w:cstheme="minorHAnsi"/>
          <w:sz w:val="22"/>
          <w:szCs w:val="22"/>
        </w:rPr>
        <w:t>niż jedną ofertę</w:t>
      </w:r>
      <w:r w:rsidR="00D15ED2" w:rsidRPr="006349BB">
        <w:rPr>
          <w:rFonts w:asciiTheme="minorHAnsi" w:hAnsiTheme="minorHAnsi" w:cstheme="minorHAnsi"/>
          <w:sz w:val="22"/>
          <w:szCs w:val="22"/>
        </w:rPr>
        <w:t xml:space="preserve"> </w:t>
      </w:r>
      <w:r w:rsidRPr="006349BB">
        <w:rPr>
          <w:rFonts w:asciiTheme="minorHAnsi" w:hAnsiTheme="minorHAnsi" w:cstheme="minorHAnsi"/>
          <w:sz w:val="22"/>
          <w:szCs w:val="22"/>
        </w:rPr>
        <w:t>zostaną odrzucone.</w:t>
      </w:r>
    </w:p>
    <w:p w14:paraId="038326A9" w14:textId="77777777" w:rsidR="00722A1E" w:rsidRPr="006349BB" w:rsidRDefault="00884A69" w:rsidP="00C17559">
      <w:pPr>
        <w:pStyle w:val="Akapitzlist"/>
        <w:numPr>
          <w:ilvl w:val="3"/>
          <w:numId w:val="8"/>
        </w:numPr>
        <w:spacing w:before="120" w:line="276" w:lineRule="auto"/>
        <w:ind w:left="426" w:hanging="426"/>
        <w:jc w:val="both"/>
        <w:rPr>
          <w:rFonts w:asciiTheme="minorHAnsi" w:hAnsiTheme="minorHAnsi" w:cstheme="minorHAnsi"/>
          <w:sz w:val="22"/>
          <w:szCs w:val="22"/>
        </w:rPr>
      </w:pPr>
      <w:r w:rsidRPr="006349BB">
        <w:rPr>
          <w:rFonts w:asciiTheme="minorHAnsi" w:hAnsiTheme="minorHAnsi" w:cstheme="minorHAnsi"/>
          <w:sz w:val="22"/>
          <w:szCs w:val="22"/>
        </w:rPr>
        <w:t xml:space="preserve">Wykonawca składa ofertę wraz z wymaganymi oświadczeniami i dokumentami, wskazanymi </w:t>
      </w:r>
      <w:r w:rsidR="00722A1E" w:rsidRPr="006349BB">
        <w:rPr>
          <w:rFonts w:asciiTheme="minorHAnsi" w:hAnsiTheme="minorHAnsi" w:cstheme="minorHAnsi"/>
          <w:sz w:val="22"/>
          <w:szCs w:val="22"/>
        </w:rPr>
        <w:br/>
      </w:r>
      <w:r w:rsidR="007B72CA" w:rsidRPr="006349BB">
        <w:rPr>
          <w:rFonts w:asciiTheme="minorHAnsi" w:hAnsiTheme="minorHAnsi" w:cstheme="minorHAnsi"/>
          <w:sz w:val="22"/>
          <w:szCs w:val="22"/>
        </w:rPr>
        <w:t xml:space="preserve">w </w:t>
      </w:r>
      <w:r w:rsidR="00DE535E" w:rsidRPr="006349BB">
        <w:rPr>
          <w:rFonts w:asciiTheme="minorHAnsi" w:hAnsiTheme="minorHAnsi" w:cstheme="minorHAnsi"/>
          <w:sz w:val="22"/>
          <w:szCs w:val="22"/>
        </w:rPr>
        <w:t>r</w:t>
      </w:r>
      <w:r w:rsidR="007B72CA" w:rsidRPr="006349BB">
        <w:rPr>
          <w:rFonts w:asciiTheme="minorHAnsi" w:hAnsiTheme="minorHAnsi" w:cstheme="minorHAnsi"/>
          <w:sz w:val="22"/>
          <w:szCs w:val="22"/>
        </w:rPr>
        <w:t>ozdzia</w:t>
      </w:r>
      <w:r w:rsidR="00DE535E" w:rsidRPr="006349BB">
        <w:rPr>
          <w:rFonts w:asciiTheme="minorHAnsi" w:hAnsiTheme="minorHAnsi" w:cstheme="minorHAnsi"/>
          <w:sz w:val="22"/>
          <w:szCs w:val="22"/>
        </w:rPr>
        <w:t>le</w:t>
      </w:r>
      <w:r w:rsidR="00722A1E" w:rsidRPr="006349BB">
        <w:rPr>
          <w:rFonts w:asciiTheme="minorHAnsi" w:hAnsiTheme="minorHAnsi" w:cstheme="minorHAnsi"/>
          <w:sz w:val="22"/>
          <w:szCs w:val="22"/>
        </w:rPr>
        <w:t xml:space="preserve"> IX ust. 1 i 2 </w:t>
      </w:r>
      <w:r w:rsidR="000741E0" w:rsidRPr="006349BB">
        <w:rPr>
          <w:rFonts w:asciiTheme="minorHAnsi" w:hAnsiTheme="minorHAnsi" w:cstheme="minorHAnsi"/>
          <w:sz w:val="22"/>
          <w:szCs w:val="22"/>
        </w:rPr>
        <w:t>SWZ.</w:t>
      </w:r>
    </w:p>
    <w:p w14:paraId="596ED997" w14:textId="77777777" w:rsidR="00722A1E" w:rsidRPr="006349BB" w:rsidRDefault="00967C2D" w:rsidP="00C17559">
      <w:pPr>
        <w:pStyle w:val="Akapitzlist"/>
        <w:numPr>
          <w:ilvl w:val="3"/>
          <w:numId w:val="8"/>
        </w:numPr>
        <w:spacing w:before="120" w:line="276" w:lineRule="auto"/>
        <w:ind w:left="426" w:hanging="426"/>
        <w:jc w:val="both"/>
        <w:rPr>
          <w:rFonts w:asciiTheme="minorHAnsi" w:hAnsiTheme="minorHAnsi" w:cstheme="minorHAnsi"/>
          <w:sz w:val="22"/>
          <w:szCs w:val="22"/>
        </w:rPr>
      </w:pPr>
      <w:r w:rsidRPr="006349BB">
        <w:rPr>
          <w:rFonts w:asciiTheme="minorHAnsi" w:hAnsiTheme="minorHAnsi" w:cstheme="minorHAnsi"/>
          <w:sz w:val="22"/>
          <w:szCs w:val="22"/>
        </w:rPr>
        <w:t>Do upływu terminu składania ofert wykonawca może wycofać ofertę.</w:t>
      </w:r>
      <w:r w:rsidR="00E4076E" w:rsidRPr="006349BB">
        <w:rPr>
          <w:rFonts w:asciiTheme="minorHAnsi" w:hAnsiTheme="minorHAnsi" w:cstheme="minorHAnsi"/>
          <w:sz w:val="22"/>
          <w:szCs w:val="22"/>
        </w:rPr>
        <w:t xml:space="preserve"> </w:t>
      </w:r>
      <w:r w:rsidR="003C7B82" w:rsidRPr="006349BB">
        <w:rPr>
          <w:rFonts w:asciiTheme="minorHAnsi" w:hAnsiTheme="minorHAnsi" w:cstheme="minorHAnsi"/>
          <w:sz w:val="22"/>
          <w:szCs w:val="22"/>
        </w:rPr>
        <w:t xml:space="preserve">Sposób postępowania w przypadku oferty w systemie został opisany w Instrukcji korzystania z </w:t>
      </w:r>
      <w:r w:rsidR="00D5479A" w:rsidRPr="006349BB">
        <w:rPr>
          <w:rFonts w:asciiTheme="minorHAnsi" w:hAnsiTheme="minorHAnsi" w:cstheme="minorHAnsi"/>
          <w:sz w:val="22"/>
          <w:szCs w:val="22"/>
        </w:rPr>
        <w:t>Platformy</w:t>
      </w:r>
      <w:r w:rsidR="00722A1E" w:rsidRPr="006349BB">
        <w:rPr>
          <w:rFonts w:asciiTheme="minorHAnsi" w:hAnsiTheme="minorHAnsi" w:cstheme="minorHAnsi"/>
          <w:sz w:val="22"/>
          <w:szCs w:val="22"/>
        </w:rPr>
        <w:t>.</w:t>
      </w:r>
    </w:p>
    <w:p w14:paraId="0C9E66E9" w14:textId="77777777" w:rsidR="00851849" w:rsidRPr="006349BB" w:rsidRDefault="00851849" w:rsidP="00791CF1">
      <w:pPr>
        <w:shd w:val="clear" w:color="auto" w:fill="FFFFFF"/>
        <w:spacing w:line="276" w:lineRule="auto"/>
        <w:jc w:val="both"/>
        <w:rPr>
          <w:rStyle w:val="alb"/>
          <w:rFonts w:asciiTheme="minorHAnsi" w:hAnsiTheme="minorHAnsi" w:cstheme="minorHAnsi"/>
          <w:sz w:val="22"/>
          <w:szCs w:val="22"/>
        </w:rPr>
      </w:pPr>
    </w:p>
    <w:p w14:paraId="33DEBF4E" w14:textId="77777777" w:rsidR="00851849" w:rsidRPr="006349BB" w:rsidRDefault="00851849" w:rsidP="00C17559">
      <w:pPr>
        <w:pStyle w:val="Tekstpodstawowy"/>
        <w:numPr>
          <w:ilvl w:val="0"/>
          <w:numId w:val="2"/>
        </w:numPr>
        <w:spacing w:after="0" w:line="276" w:lineRule="auto"/>
        <w:ind w:right="20"/>
        <w:jc w:val="both"/>
        <w:rPr>
          <w:rFonts w:asciiTheme="minorHAnsi" w:hAnsiTheme="minorHAnsi" w:cstheme="minorHAnsi"/>
          <w:b/>
          <w:sz w:val="22"/>
          <w:szCs w:val="22"/>
          <w:lang w:eastAsia="en-US"/>
        </w:rPr>
      </w:pPr>
      <w:r w:rsidRPr="006349BB">
        <w:rPr>
          <w:rFonts w:asciiTheme="minorHAnsi" w:hAnsiTheme="minorHAnsi" w:cstheme="minorHAnsi"/>
          <w:b/>
          <w:sz w:val="22"/>
          <w:szCs w:val="22"/>
          <w:lang w:eastAsia="en-US"/>
        </w:rPr>
        <w:t>Sposób oraz termin składania ofert.</w:t>
      </w:r>
    </w:p>
    <w:p w14:paraId="035DD1D5" w14:textId="77777777" w:rsidR="00722A1E" w:rsidRPr="006349BB" w:rsidRDefault="00722A1E" w:rsidP="00C17559">
      <w:pPr>
        <w:numPr>
          <w:ilvl w:val="0"/>
          <w:numId w:val="22"/>
        </w:numPr>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 xml:space="preserve">Wykonawca może złożyć tylko jedną ofertę. </w:t>
      </w:r>
    </w:p>
    <w:p w14:paraId="41477839" w14:textId="77777777" w:rsidR="00722A1E" w:rsidRPr="006349BB" w:rsidRDefault="00722A1E" w:rsidP="00C17559">
      <w:pPr>
        <w:numPr>
          <w:ilvl w:val="0"/>
          <w:numId w:val="22"/>
        </w:numPr>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 xml:space="preserve">Wykonawca składa ofertę, pod rygorem nieważności, w formie elektronicznej </w:t>
      </w:r>
      <w:r w:rsidR="00A63B96" w:rsidRPr="006349BB">
        <w:rPr>
          <w:rFonts w:asciiTheme="minorHAnsi" w:hAnsiTheme="minorHAnsi" w:cstheme="minorHAnsi"/>
          <w:sz w:val="22"/>
          <w:szCs w:val="22"/>
        </w:rPr>
        <w:t>podpisaną</w:t>
      </w:r>
      <w:r w:rsidRPr="006349BB">
        <w:rPr>
          <w:rFonts w:asciiTheme="minorHAnsi" w:hAnsiTheme="minorHAnsi" w:cstheme="minorHAnsi"/>
          <w:sz w:val="22"/>
          <w:szCs w:val="22"/>
        </w:rPr>
        <w:t xml:space="preserve"> kwalifi</w:t>
      </w:r>
      <w:r w:rsidR="00A63B96" w:rsidRPr="006349BB">
        <w:rPr>
          <w:rFonts w:asciiTheme="minorHAnsi" w:hAnsiTheme="minorHAnsi" w:cstheme="minorHAnsi"/>
          <w:sz w:val="22"/>
          <w:szCs w:val="22"/>
        </w:rPr>
        <w:t>kowanym podpisem elektronicznym lub w postaci elektronicznej opatrzonej podpisem zaufanym lub podpisem osobistym</w:t>
      </w:r>
      <w:r w:rsidRPr="006349BB">
        <w:rPr>
          <w:rFonts w:asciiTheme="minorHAnsi" w:hAnsiTheme="minorHAnsi" w:cstheme="minorHAnsi"/>
          <w:sz w:val="22"/>
          <w:szCs w:val="22"/>
        </w:rPr>
        <w:t>.</w:t>
      </w:r>
    </w:p>
    <w:p w14:paraId="6DDC041D" w14:textId="77777777" w:rsidR="00722A1E" w:rsidRPr="006349BB" w:rsidRDefault="00722A1E" w:rsidP="00C17559">
      <w:pPr>
        <w:numPr>
          <w:ilvl w:val="0"/>
          <w:numId w:val="22"/>
        </w:numPr>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Oferta powinna być podpisana przez osobę</w:t>
      </w:r>
      <w:r w:rsidR="00110BDD" w:rsidRPr="006349BB">
        <w:rPr>
          <w:rFonts w:asciiTheme="minorHAnsi" w:hAnsiTheme="minorHAnsi" w:cstheme="minorHAnsi"/>
          <w:sz w:val="22"/>
          <w:szCs w:val="22"/>
        </w:rPr>
        <w:t xml:space="preserve"> upoważnioną/osoby upoważnione </w:t>
      </w:r>
      <w:r w:rsidR="00A63B96" w:rsidRPr="006349BB">
        <w:rPr>
          <w:rFonts w:asciiTheme="minorHAnsi" w:hAnsiTheme="minorHAnsi" w:cstheme="minorHAnsi"/>
          <w:sz w:val="22"/>
          <w:szCs w:val="22"/>
        </w:rPr>
        <w:t>do reprezentowania wykonawcy, których to reprezentacja wynika z przepisów prawa, z danych ujawnionych we właściwym rejestrze lub z innego upoważnienia.</w:t>
      </w:r>
    </w:p>
    <w:p w14:paraId="2C96AB79" w14:textId="77777777" w:rsidR="00722A1E" w:rsidRPr="006349BB" w:rsidRDefault="00722A1E" w:rsidP="00C17559">
      <w:pPr>
        <w:numPr>
          <w:ilvl w:val="0"/>
          <w:numId w:val="22"/>
        </w:numPr>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 xml:space="preserve">Jeżeli w imieniu wykonawcy działa osoba, której umocowanie do jego reprezentowania nie wynika z dokumentów rejestrowych (KRS, </w:t>
      </w:r>
      <w:proofErr w:type="spellStart"/>
      <w:r w:rsidRPr="006349BB">
        <w:rPr>
          <w:rFonts w:asciiTheme="minorHAnsi" w:hAnsiTheme="minorHAnsi" w:cstheme="minorHAnsi"/>
          <w:sz w:val="22"/>
          <w:szCs w:val="22"/>
        </w:rPr>
        <w:t>CEiDG</w:t>
      </w:r>
      <w:proofErr w:type="spellEnd"/>
      <w:r w:rsidRPr="006349BB">
        <w:rPr>
          <w:rFonts w:asciiTheme="minorHAnsi" w:hAnsiTheme="minorHAnsi" w:cstheme="minorHAnsi"/>
          <w:sz w:val="22"/>
          <w:szCs w:val="22"/>
        </w:rPr>
        <w:t xml:space="preserve"> lub innego właściwego rejestru), wykonawca dołącza do oferty pełnomocnictwo.</w:t>
      </w:r>
    </w:p>
    <w:p w14:paraId="2B3CF9D4" w14:textId="77777777" w:rsidR="00722A1E" w:rsidRPr="006349BB" w:rsidRDefault="00722A1E" w:rsidP="00C17559">
      <w:pPr>
        <w:numPr>
          <w:ilvl w:val="0"/>
          <w:numId w:val="22"/>
        </w:numPr>
        <w:suppressAutoHyphens/>
        <w:spacing w:line="276" w:lineRule="auto"/>
        <w:jc w:val="both"/>
        <w:rPr>
          <w:rFonts w:asciiTheme="minorHAnsi" w:hAnsiTheme="minorHAnsi" w:cstheme="minorHAnsi"/>
          <w:sz w:val="22"/>
          <w:szCs w:val="22"/>
        </w:rPr>
      </w:pPr>
      <w:bookmarkStart w:id="8" w:name="_Hlk215555350"/>
      <w:r w:rsidRPr="006349BB">
        <w:rPr>
          <w:rFonts w:asciiTheme="minorHAnsi" w:hAnsiTheme="minorHAnsi" w:cstheme="minorHAnsi"/>
          <w:sz w:val="22"/>
          <w:szCs w:val="22"/>
        </w:rPr>
        <w:t>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bookmarkEnd w:id="8"/>
    <w:p w14:paraId="5D490EAF" w14:textId="77777777" w:rsidR="00110BDD" w:rsidRPr="006349BB" w:rsidRDefault="00722A1E" w:rsidP="00C17559">
      <w:pPr>
        <w:numPr>
          <w:ilvl w:val="0"/>
          <w:numId w:val="22"/>
        </w:numPr>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 xml:space="preserve">Wykonawca składa ofertę za pośrednictwem </w:t>
      </w:r>
      <w:r w:rsidR="00110BDD" w:rsidRPr="006349BB">
        <w:rPr>
          <w:rFonts w:asciiTheme="minorHAnsi" w:hAnsiTheme="minorHAnsi" w:cstheme="minorHAnsi"/>
          <w:sz w:val="22"/>
          <w:szCs w:val="22"/>
        </w:rPr>
        <w:t>P</w:t>
      </w:r>
      <w:r w:rsidRPr="006349BB">
        <w:rPr>
          <w:rFonts w:asciiTheme="minorHAnsi" w:hAnsiTheme="minorHAnsi" w:cstheme="minorHAnsi"/>
          <w:sz w:val="22"/>
          <w:szCs w:val="22"/>
        </w:rPr>
        <w:t xml:space="preserve">latformy </w:t>
      </w:r>
      <w:r w:rsidR="00647F47" w:rsidRPr="006349BB">
        <w:rPr>
          <w:rFonts w:asciiTheme="minorHAnsi" w:hAnsiTheme="minorHAnsi" w:cstheme="minorHAnsi"/>
          <w:sz w:val="22"/>
          <w:szCs w:val="22"/>
        </w:rPr>
        <w:t>e-Zamówienia</w:t>
      </w:r>
      <w:r w:rsidR="00110BDD" w:rsidRPr="006349BB">
        <w:rPr>
          <w:rFonts w:asciiTheme="minorHAnsi" w:hAnsiTheme="minorHAnsi" w:cstheme="minorHAnsi"/>
          <w:sz w:val="22"/>
          <w:szCs w:val="22"/>
        </w:rPr>
        <w:t>.</w:t>
      </w:r>
    </w:p>
    <w:p w14:paraId="56C53327" w14:textId="77777777" w:rsidR="00722A1E" w:rsidRPr="006349BB" w:rsidRDefault="00722A1E" w:rsidP="00C17559">
      <w:pPr>
        <w:numPr>
          <w:ilvl w:val="0"/>
          <w:numId w:val="22"/>
        </w:numPr>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 xml:space="preserve">Wszelkie informacje stanowiące tajemnicę przedsiębiorstwa w rozumieniu ustawy z </w:t>
      </w:r>
      <w:proofErr w:type="gramStart"/>
      <w:r w:rsidRPr="006349BB">
        <w:rPr>
          <w:rFonts w:asciiTheme="minorHAnsi" w:hAnsiTheme="minorHAnsi" w:cstheme="minorHAnsi"/>
          <w:sz w:val="22"/>
          <w:szCs w:val="22"/>
        </w:rPr>
        <w:t>16.4.1993</w:t>
      </w:r>
      <w:proofErr w:type="gramEnd"/>
      <w:r w:rsidRPr="006349BB">
        <w:rPr>
          <w:rFonts w:asciiTheme="minorHAnsi" w:hAnsiTheme="minorHAnsi" w:cstheme="minorHAnsi"/>
          <w:sz w:val="22"/>
          <w:szCs w:val="22"/>
        </w:rPr>
        <w:t xml:space="preserve"> r. </w:t>
      </w:r>
      <w:r w:rsidR="00110BDD" w:rsidRPr="006349BB">
        <w:rPr>
          <w:rFonts w:asciiTheme="minorHAnsi" w:hAnsiTheme="minorHAnsi" w:cstheme="minorHAnsi"/>
          <w:sz w:val="22"/>
          <w:szCs w:val="22"/>
        </w:rPr>
        <w:br/>
      </w:r>
      <w:r w:rsidRPr="006349BB">
        <w:rPr>
          <w:rFonts w:asciiTheme="minorHAnsi" w:hAnsiTheme="minorHAnsi" w:cstheme="minorHAnsi"/>
          <w:sz w:val="22"/>
          <w:szCs w:val="22"/>
        </w:rPr>
        <w:t>o zwalczaniu nieuczciw</w:t>
      </w:r>
      <w:r w:rsidR="00A63B96" w:rsidRPr="006349BB">
        <w:rPr>
          <w:rFonts w:asciiTheme="minorHAnsi" w:hAnsiTheme="minorHAnsi" w:cstheme="minorHAnsi"/>
          <w:sz w:val="22"/>
          <w:szCs w:val="22"/>
        </w:rPr>
        <w:t>ej konkurencji</w:t>
      </w:r>
      <w:r w:rsidRPr="006349BB">
        <w:rPr>
          <w:rFonts w:asciiTheme="minorHAnsi" w:hAnsiTheme="minorHAnsi" w:cstheme="minorHAnsi"/>
          <w:sz w:val="22"/>
          <w:szCs w:val="22"/>
        </w:rPr>
        <w:t xml:space="preserve">,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z </w:t>
      </w:r>
      <w:proofErr w:type="gramStart"/>
      <w:r w:rsidRPr="006349BB">
        <w:rPr>
          <w:rFonts w:asciiTheme="minorHAnsi" w:hAnsiTheme="minorHAnsi" w:cstheme="minorHAnsi"/>
          <w:sz w:val="22"/>
          <w:szCs w:val="22"/>
        </w:rPr>
        <w:t>16.4.1993</w:t>
      </w:r>
      <w:proofErr w:type="gramEnd"/>
      <w:r w:rsidRPr="006349BB">
        <w:rPr>
          <w:rFonts w:asciiTheme="minorHAnsi" w:hAnsiTheme="minorHAnsi" w:cstheme="minorHAnsi"/>
          <w:sz w:val="22"/>
          <w:szCs w:val="22"/>
        </w:rPr>
        <w:t xml:space="preserve"> r. o zwalczaniu nieuczciwej konkurencji. Zastrzeżenie przez Wykonawcę tajemnicy przedsiębiorstwa bez uzasadnienia będzie traktowane przez Zamawiającego jako bezskuteczne, ze względu na </w:t>
      </w:r>
      <w:r w:rsidRPr="006349BB">
        <w:rPr>
          <w:rFonts w:asciiTheme="minorHAnsi" w:hAnsiTheme="minorHAnsi" w:cstheme="minorHAnsi"/>
          <w:sz w:val="22"/>
          <w:szCs w:val="22"/>
        </w:rPr>
        <w:lastRenderedPageBreak/>
        <w:t>zaniechanie przez wykonawcę podjęcia, przy dołożeniu należytej staranności, działań w celu utrzymania poufności objętych klauzulą infor</w:t>
      </w:r>
      <w:r w:rsidR="00110BDD" w:rsidRPr="006349BB">
        <w:rPr>
          <w:rFonts w:asciiTheme="minorHAnsi" w:hAnsiTheme="minorHAnsi" w:cstheme="minorHAnsi"/>
          <w:sz w:val="22"/>
          <w:szCs w:val="22"/>
        </w:rPr>
        <w:t xml:space="preserve">macji zgodnie z art. 18 ust. 3 ustawy </w:t>
      </w:r>
      <w:proofErr w:type="spellStart"/>
      <w:r w:rsidR="00110BDD" w:rsidRPr="006349BB">
        <w:rPr>
          <w:rFonts w:asciiTheme="minorHAnsi" w:hAnsiTheme="minorHAnsi" w:cstheme="minorHAnsi"/>
          <w:sz w:val="22"/>
          <w:szCs w:val="22"/>
        </w:rPr>
        <w:t>Pzp</w:t>
      </w:r>
      <w:proofErr w:type="spellEnd"/>
      <w:r w:rsidRPr="006349BB">
        <w:rPr>
          <w:rFonts w:asciiTheme="minorHAnsi" w:hAnsiTheme="minorHAnsi" w:cstheme="minorHAnsi"/>
          <w:sz w:val="22"/>
          <w:szCs w:val="22"/>
        </w:rPr>
        <w:t>.</w:t>
      </w:r>
    </w:p>
    <w:p w14:paraId="6648485E" w14:textId="5232479B" w:rsidR="00722A1E" w:rsidRPr="006349BB" w:rsidRDefault="00722A1E" w:rsidP="00C17559">
      <w:pPr>
        <w:numPr>
          <w:ilvl w:val="0"/>
          <w:numId w:val="22"/>
        </w:numPr>
        <w:suppressAutoHyphens/>
        <w:spacing w:line="276" w:lineRule="auto"/>
        <w:jc w:val="both"/>
        <w:rPr>
          <w:rFonts w:asciiTheme="minorHAnsi" w:hAnsiTheme="minorHAnsi" w:cstheme="minorHAnsi"/>
          <w:b/>
          <w:sz w:val="22"/>
          <w:szCs w:val="22"/>
        </w:rPr>
      </w:pPr>
      <w:r w:rsidRPr="006349BB">
        <w:rPr>
          <w:rFonts w:asciiTheme="minorHAnsi" w:hAnsiTheme="minorHAnsi" w:cstheme="minorHAnsi"/>
          <w:b/>
          <w:sz w:val="22"/>
          <w:szCs w:val="22"/>
        </w:rPr>
        <w:t>Termi</w:t>
      </w:r>
      <w:r w:rsidR="008F58A5" w:rsidRPr="006349BB">
        <w:rPr>
          <w:rFonts w:asciiTheme="minorHAnsi" w:hAnsiTheme="minorHAnsi" w:cstheme="minorHAnsi"/>
          <w:b/>
          <w:sz w:val="22"/>
          <w:szCs w:val="22"/>
        </w:rPr>
        <w:t>n skł</w:t>
      </w:r>
      <w:r w:rsidR="002A7CC9">
        <w:rPr>
          <w:rFonts w:asciiTheme="minorHAnsi" w:hAnsiTheme="minorHAnsi" w:cstheme="minorHAnsi"/>
          <w:b/>
          <w:sz w:val="22"/>
          <w:szCs w:val="22"/>
        </w:rPr>
        <w:t xml:space="preserve">adania ofert upływa w dniu </w:t>
      </w:r>
      <w:r w:rsidR="008151B8">
        <w:rPr>
          <w:rFonts w:asciiTheme="minorHAnsi" w:hAnsiTheme="minorHAnsi" w:cstheme="minorHAnsi"/>
          <w:b/>
          <w:sz w:val="22"/>
          <w:szCs w:val="22"/>
        </w:rPr>
        <w:t>10</w:t>
      </w:r>
      <w:r w:rsidR="00731C5F" w:rsidRPr="006349BB">
        <w:rPr>
          <w:rFonts w:asciiTheme="minorHAnsi" w:hAnsiTheme="minorHAnsi" w:cstheme="minorHAnsi"/>
          <w:b/>
          <w:sz w:val="22"/>
          <w:szCs w:val="22"/>
        </w:rPr>
        <w:t>.12</w:t>
      </w:r>
      <w:r w:rsidR="008F58A5" w:rsidRPr="006349BB">
        <w:rPr>
          <w:rFonts w:asciiTheme="minorHAnsi" w:hAnsiTheme="minorHAnsi" w:cstheme="minorHAnsi"/>
          <w:b/>
          <w:sz w:val="22"/>
          <w:szCs w:val="22"/>
        </w:rPr>
        <w:t>.202</w:t>
      </w:r>
      <w:r w:rsidR="00AC2DCE">
        <w:rPr>
          <w:rFonts w:asciiTheme="minorHAnsi" w:hAnsiTheme="minorHAnsi" w:cstheme="minorHAnsi"/>
          <w:b/>
          <w:sz w:val="22"/>
          <w:szCs w:val="22"/>
        </w:rPr>
        <w:t>5</w:t>
      </w:r>
      <w:r w:rsidR="008F58A5" w:rsidRPr="006349BB">
        <w:rPr>
          <w:rFonts w:asciiTheme="minorHAnsi" w:hAnsiTheme="minorHAnsi" w:cstheme="minorHAnsi"/>
          <w:b/>
          <w:sz w:val="22"/>
          <w:szCs w:val="22"/>
        </w:rPr>
        <w:t xml:space="preserve"> r. </w:t>
      </w:r>
      <w:r w:rsidRPr="006349BB">
        <w:rPr>
          <w:rFonts w:asciiTheme="minorHAnsi" w:hAnsiTheme="minorHAnsi" w:cstheme="minorHAnsi"/>
          <w:b/>
          <w:sz w:val="22"/>
          <w:szCs w:val="22"/>
        </w:rPr>
        <w:t>o godz</w:t>
      </w:r>
      <w:r w:rsidR="00110BDD" w:rsidRPr="006349BB">
        <w:rPr>
          <w:rFonts w:asciiTheme="minorHAnsi" w:hAnsiTheme="minorHAnsi" w:cstheme="minorHAnsi"/>
          <w:b/>
          <w:sz w:val="22"/>
          <w:szCs w:val="22"/>
        </w:rPr>
        <w:t xml:space="preserve">. </w:t>
      </w:r>
      <w:r w:rsidR="00B5105D" w:rsidRPr="006349BB">
        <w:rPr>
          <w:rFonts w:asciiTheme="minorHAnsi" w:hAnsiTheme="minorHAnsi" w:cstheme="minorHAnsi"/>
          <w:b/>
          <w:sz w:val="22"/>
          <w:szCs w:val="22"/>
        </w:rPr>
        <w:t>8</w:t>
      </w:r>
      <w:r w:rsidR="008744FD" w:rsidRPr="006349BB">
        <w:rPr>
          <w:rFonts w:asciiTheme="minorHAnsi" w:hAnsiTheme="minorHAnsi" w:cstheme="minorHAnsi"/>
          <w:b/>
          <w:sz w:val="22"/>
          <w:szCs w:val="22"/>
        </w:rPr>
        <w:t>.</w:t>
      </w:r>
      <w:r w:rsidR="00304DFB">
        <w:rPr>
          <w:rFonts w:asciiTheme="minorHAnsi" w:hAnsiTheme="minorHAnsi" w:cstheme="minorHAnsi"/>
          <w:b/>
          <w:sz w:val="22"/>
          <w:szCs w:val="22"/>
        </w:rPr>
        <w:t>0</w:t>
      </w:r>
      <w:r w:rsidR="008744FD" w:rsidRPr="006349BB">
        <w:rPr>
          <w:rFonts w:asciiTheme="minorHAnsi" w:hAnsiTheme="minorHAnsi" w:cstheme="minorHAnsi"/>
          <w:b/>
          <w:sz w:val="22"/>
          <w:szCs w:val="22"/>
        </w:rPr>
        <w:t>0</w:t>
      </w:r>
      <w:r w:rsidR="008F58A5" w:rsidRPr="006349BB">
        <w:rPr>
          <w:rFonts w:asciiTheme="minorHAnsi" w:hAnsiTheme="minorHAnsi" w:cstheme="minorHAnsi"/>
          <w:b/>
          <w:sz w:val="22"/>
          <w:szCs w:val="22"/>
        </w:rPr>
        <w:t xml:space="preserve">. </w:t>
      </w:r>
      <w:r w:rsidRPr="006349BB">
        <w:rPr>
          <w:rFonts w:asciiTheme="minorHAnsi" w:hAnsiTheme="minorHAnsi" w:cstheme="minorHAnsi"/>
          <w:b/>
          <w:sz w:val="22"/>
          <w:szCs w:val="22"/>
        </w:rPr>
        <w:t>Decyduje data oraz dokładny czas (</w:t>
      </w:r>
      <w:proofErr w:type="spellStart"/>
      <w:r w:rsidRPr="006349BB">
        <w:rPr>
          <w:rFonts w:asciiTheme="minorHAnsi" w:hAnsiTheme="minorHAnsi" w:cstheme="minorHAnsi"/>
          <w:b/>
          <w:sz w:val="22"/>
          <w:szCs w:val="22"/>
        </w:rPr>
        <w:t>hh:</w:t>
      </w:r>
      <w:proofErr w:type="gramStart"/>
      <w:r w:rsidRPr="006349BB">
        <w:rPr>
          <w:rFonts w:asciiTheme="minorHAnsi" w:hAnsiTheme="minorHAnsi" w:cstheme="minorHAnsi"/>
          <w:b/>
          <w:sz w:val="22"/>
          <w:szCs w:val="22"/>
        </w:rPr>
        <w:t>mm:ss</w:t>
      </w:r>
      <w:proofErr w:type="spellEnd"/>
      <w:proofErr w:type="gramEnd"/>
      <w:r w:rsidRPr="006349BB">
        <w:rPr>
          <w:rFonts w:asciiTheme="minorHAnsi" w:hAnsiTheme="minorHAnsi" w:cstheme="minorHAnsi"/>
          <w:b/>
          <w:sz w:val="22"/>
          <w:szCs w:val="22"/>
        </w:rPr>
        <w:t>) generowany wg czasu lokalnego serwera synchronizowanego zegarem Głównego Urzędu Miar.</w:t>
      </w:r>
    </w:p>
    <w:p w14:paraId="7E0D18E2" w14:textId="77777777" w:rsidR="00722A1E" w:rsidRPr="006349BB" w:rsidRDefault="00722A1E" w:rsidP="00C17559">
      <w:pPr>
        <w:numPr>
          <w:ilvl w:val="0"/>
          <w:numId w:val="22"/>
        </w:numPr>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Oferta złożona po terminie zostanie odrzucona na po</w:t>
      </w:r>
      <w:r w:rsidR="00110BDD" w:rsidRPr="006349BB">
        <w:rPr>
          <w:rFonts w:asciiTheme="minorHAnsi" w:hAnsiTheme="minorHAnsi" w:cstheme="minorHAnsi"/>
          <w:sz w:val="22"/>
          <w:szCs w:val="22"/>
        </w:rPr>
        <w:t xml:space="preserve">dstawie art. 226 ust. 1 pkt 1 ustawy </w:t>
      </w:r>
      <w:proofErr w:type="spellStart"/>
      <w:r w:rsidR="00110BDD" w:rsidRPr="006349BB">
        <w:rPr>
          <w:rFonts w:asciiTheme="minorHAnsi" w:hAnsiTheme="minorHAnsi" w:cstheme="minorHAnsi"/>
          <w:sz w:val="22"/>
          <w:szCs w:val="22"/>
        </w:rPr>
        <w:t>Pzp</w:t>
      </w:r>
      <w:proofErr w:type="spellEnd"/>
      <w:r w:rsidRPr="006349BB">
        <w:rPr>
          <w:rFonts w:asciiTheme="minorHAnsi" w:hAnsiTheme="minorHAnsi" w:cstheme="minorHAnsi"/>
          <w:sz w:val="22"/>
          <w:szCs w:val="22"/>
        </w:rPr>
        <w:t>.</w:t>
      </w:r>
    </w:p>
    <w:p w14:paraId="57809507" w14:textId="77777777" w:rsidR="00110BDD" w:rsidRPr="006349BB" w:rsidRDefault="00722A1E" w:rsidP="00C17559">
      <w:pPr>
        <w:numPr>
          <w:ilvl w:val="0"/>
          <w:numId w:val="22"/>
        </w:numPr>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Wykonawca przed upływem terminu do składania ofert może zmienić lub wycofać ofertę w sposób</w:t>
      </w:r>
      <w:r w:rsidR="00110BDD" w:rsidRPr="006349BB">
        <w:rPr>
          <w:rFonts w:asciiTheme="minorHAnsi" w:hAnsiTheme="minorHAnsi" w:cstheme="minorHAnsi"/>
          <w:sz w:val="22"/>
          <w:szCs w:val="22"/>
        </w:rPr>
        <w:t xml:space="preserve"> wskazany w instrukcji Platformy zakupowej.</w:t>
      </w:r>
    </w:p>
    <w:p w14:paraId="7AE2225A" w14:textId="77777777" w:rsidR="00110BDD" w:rsidRPr="006349BB" w:rsidRDefault="00722A1E" w:rsidP="00C17559">
      <w:pPr>
        <w:numPr>
          <w:ilvl w:val="0"/>
          <w:numId w:val="22"/>
        </w:numPr>
        <w:suppressAutoHyphens/>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Wykonawca nie może skutecznie wycofać oferty ani wprowadzić zmian w treści oferty po upływie terminu składania ofert.</w:t>
      </w:r>
    </w:p>
    <w:p w14:paraId="504CDDB7" w14:textId="77777777" w:rsidR="00B31D65" w:rsidRPr="006349BB" w:rsidRDefault="00B31D65" w:rsidP="00B31D65">
      <w:pPr>
        <w:suppressAutoHyphens/>
        <w:spacing w:line="276" w:lineRule="auto"/>
        <w:jc w:val="both"/>
        <w:rPr>
          <w:rFonts w:asciiTheme="minorHAnsi" w:hAnsiTheme="minorHAnsi" w:cstheme="minorHAnsi"/>
          <w:sz w:val="22"/>
          <w:szCs w:val="22"/>
        </w:rPr>
      </w:pPr>
    </w:p>
    <w:p w14:paraId="2FE29B9C" w14:textId="77777777" w:rsidR="00722A1E" w:rsidRPr="006349BB" w:rsidRDefault="00722A1E" w:rsidP="002A7CC9">
      <w:pPr>
        <w:pStyle w:val="Tekstpodstawowy"/>
        <w:spacing w:after="0" w:line="276" w:lineRule="auto"/>
        <w:ind w:right="20"/>
        <w:jc w:val="both"/>
        <w:rPr>
          <w:rFonts w:asciiTheme="minorHAnsi" w:hAnsiTheme="minorHAnsi" w:cstheme="minorHAnsi"/>
          <w:b/>
          <w:sz w:val="22"/>
          <w:szCs w:val="22"/>
          <w:lang w:eastAsia="en-US"/>
        </w:rPr>
      </w:pPr>
    </w:p>
    <w:p w14:paraId="23787941" w14:textId="77777777" w:rsidR="00851849" w:rsidRPr="006349BB" w:rsidRDefault="00851849" w:rsidP="00C17559">
      <w:pPr>
        <w:pStyle w:val="Tekstpodstawowy"/>
        <w:numPr>
          <w:ilvl w:val="0"/>
          <w:numId w:val="2"/>
        </w:numPr>
        <w:spacing w:after="0" w:line="276" w:lineRule="auto"/>
        <w:ind w:right="20"/>
        <w:jc w:val="both"/>
        <w:rPr>
          <w:rFonts w:asciiTheme="minorHAnsi" w:hAnsiTheme="minorHAnsi" w:cstheme="minorHAnsi"/>
          <w:b/>
          <w:sz w:val="22"/>
          <w:szCs w:val="22"/>
          <w:lang w:eastAsia="en-US"/>
        </w:rPr>
      </w:pPr>
      <w:r w:rsidRPr="006349BB">
        <w:rPr>
          <w:rFonts w:asciiTheme="minorHAnsi" w:hAnsiTheme="minorHAnsi" w:cstheme="minorHAnsi"/>
          <w:b/>
          <w:sz w:val="22"/>
          <w:szCs w:val="22"/>
          <w:lang w:eastAsia="en-US"/>
        </w:rPr>
        <w:t>Termin otwarcia ofert.</w:t>
      </w:r>
    </w:p>
    <w:p w14:paraId="5FD07453" w14:textId="40C82A7D" w:rsidR="00640049" w:rsidRPr="006349BB" w:rsidRDefault="00851849" w:rsidP="00C17559">
      <w:pPr>
        <w:numPr>
          <w:ilvl w:val="0"/>
          <w:numId w:val="10"/>
        </w:numPr>
        <w:suppressAutoHyphens/>
        <w:spacing w:line="276" w:lineRule="auto"/>
        <w:ind w:left="426" w:hanging="426"/>
        <w:jc w:val="both"/>
        <w:rPr>
          <w:rFonts w:asciiTheme="minorHAnsi" w:hAnsiTheme="minorHAnsi" w:cstheme="minorHAnsi"/>
          <w:b/>
          <w:sz w:val="22"/>
          <w:szCs w:val="22"/>
        </w:rPr>
      </w:pPr>
      <w:r w:rsidRPr="006349BB">
        <w:rPr>
          <w:rFonts w:asciiTheme="minorHAnsi" w:hAnsiTheme="minorHAnsi" w:cstheme="minorHAnsi"/>
          <w:b/>
          <w:sz w:val="22"/>
          <w:szCs w:val="22"/>
        </w:rPr>
        <w:t xml:space="preserve">Otwarcie ofert nastąpi niezwłocznie po upływie terminu składania ofert, tj. w dniu </w:t>
      </w:r>
      <w:r w:rsidR="008151B8">
        <w:rPr>
          <w:rFonts w:asciiTheme="minorHAnsi" w:hAnsiTheme="minorHAnsi" w:cstheme="minorHAnsi"/>
          <w:b/>
          <w:sz w:val="22"/>
          <w:szCs w:val="22"/>
        </w:rPr>
        <w:t>10</w:t>
      </w:r>
      <w:r w:rsidR="00731C5F" w:rsidRPr="006349BB">
        <w:rPr>
          <w:rFonts w:asciiTheme="minorHAnsi" w:hAnsiTheme="minorHAnsi" w:cstheme="minorHAnsi"/>
          <w:b/>
          <w:sz w:val="22"/>
          <w:szCs w:val="22"/>
        </w:rPr>
        <w:t>.12</w:t>
      </w:r>
      <w:r w:rsidR="008F58A5" w:rsidRPr="006349BB">
        <w:rPr>
          <w:rFonts w:asciiTheme="minorHAnsi" w:hAnsiTheme="minorHAnsi" w:cstheme="minorHAnsi"/>
          <w:b/>
          <w:sz w:val="22"/>
          <w:szCs w:val="22"/>
        </w:rPr>
        <w:t>.202</w:t>
      </w:r>
      <w:r w:rsidR="00AC2DCE">
        <w:rPr>
          <w:rFonts w:asciiTheme="minorHAnsi" w:hAnsiTheme="minorHAnsi" w:cstheme="minorHAnsi"/>
          <w:b/>
          <w:sz w:val="22"/>
          <w:szCs w:val="22"/>
        </w:rPr>
        <w:t>5</w:t>
      </w:r>
      <w:r w:rsidR="008F58A5" w:rsidRPr="006349BB">
        <w:rPr>
          <w:rFonts w:asciiTheme="minorHAnsi" w:hAnsiTheme="minorHAnsi" w:cstheme="minorHAnsi"/>
          <w:b/>
          <w:sz w:val="22"/>
          <w:szCs w:val="22"/>
        </w:rPr>
        <w:t xml:space="preserve">r </w:t>
      </w:r>
      <w:r w:rsidR="005044E9" w:rsidRPr="006349BB">
        <w:rPr>
          <w:rFonts w:asciiTheme="minorHAnsi" w:hAnsiTheme="minorHAnsi" w:cstheme="minorHAnsi"/>
          <w:b/>
          <w:sz w:val="22"/>
          <w:szCs w:val="22"/>
        </w:rPr>
        <w:t xml:space="preserve">o </w:t>
      </w:r>
      <w:r w:rsidRPr="006349BB">
        <w:rPr>
          <w:rFonts w:asciiTheme="minorHAnsi" w:hAnsiTheme="minorHAnsi" w:cstheme="minorHAnsi"/>
          <w:b/>
          <w:sz w:val="22"/>
          <w:szCs w:val="22"/>
        </w:rPr>
        <w:t>godz</w:t>
      </w:r>
      <w:r w:rsidR="005044E9" w:rsidRPr="006349BB">
        <w:rPr>
          <w:rFonts w:asciiTheme="minorHAnsi" w:hAnsiTheme="minorHAnsi" w:cstheme="minorHAnsi"/>
          <w:b/>
          <w:sz w:val="22"/>
          <w:szCs w:val="22"/>
        </w:rPr>
        <w:t xml:space="preserve">. </w:t>
      </w:r>
      <w:r w:rsidR="00661227" w:rsidRPr="006349BB">
        <w:rPr>
          <w:rFonts w:asciiTheme="minorHAnsi" w:hAnsiTheme="minorHAnsi" w:cstheme="minorHAnsi"/>
          <w:b/>
          <w:sz w:val="22"/>
          <w:szCs w:val="22"/>
        </w:rPr>
        <w:t>8.</w:t>
      </w:r>
      <w:r w:rsidR="0081688E">
        <w:rPr>
          <w:rFonts w:asciiTheme="minorHAnsi" w:hAnsiTheme="minorHAnsi" w:cstheme="minorHAnsi"/>
          <w:b/>
          <w:sz w:val="22"/>
          <w:szCs w:val="22"/>
        </w:rPr>
        <w:t>30</w:t>
      </w:r>
      <w:r w:rsidR="008F58A5" w:rsidRPr="006349BB">
        <w:rPr>
          <w:rFonts w:asciiTheme="minorHAnsi" w:hAnsiTheme="minorHAnsi" w:cstheme="minorHAnsi"/>
          <w:b/>
          <w:sz w:val="22"/>
          <w:szCs w:val="22"/>
        </w:rPr>
        <w:t>.</w:t>
      </w:r>
    </w:p>
    <w:p w14:paraId="5B0B7974" w14:textId="77777777" w:rsidR="00851849" w:rsidRPr="006349BB" w:rsidRDefault="00851849" w:rsidP="00C17559">
      <w:pPr>
        <w:numPr>
          <w:ilvl w:val="0"/>
          <w:numId w:val="10"/>
        </w:numPr>
        <w:suppressAutoHyphens/>
        <w:spacing w:line="276" w:lineRule="auto"/>
        <w:ind w:left="426" w:hanging="426"/>
        <w:jc w:val="both"/>
        <w:rPr>
          <w:rFonts w:asciiTheme="minorHAnsi" w:hAnsiTheme="minorHAnsi" w:cstheme="minorHAnsi"/>
          <w:sz w:val="22"/>
          <w:szCs w:val="22"/>
        </w:rPr>
      </w:pPr>
      <w:r w:rsidRPr="006349BB">
        <w:rPr>
          <w:rFonts w:asciiTheme="minorHAnsi" w:hAnsiTheme="minorHAnsi" w:cstheme="minorHAnsi"/>
          <w:sz w:val="22"/>
          <w:szCs w:val="22"/>
        </w:rPr>
        <w:t>Otwarcie ofert dokonywane jest przez odszyfrowanie i otwarcie ofert.</w:t>
      </w:r>
    </w:p>
    <w:p w14:paraId="623F4728" w14:textId="77777777" w:rsidR="00851849" w:rsidRPr="006349BB" w:rsidRDefault="00851849" w:rsidP="00C17559">
      <w:pPr>
        <w:numPr>
          <w:ilvl w:val="0"/>
          <w:numId w:val="10"/>
        </w:numPr>
        <w:suppressAutoHyphens/>
        <w:spacing w:line="276" w:lineRule="auto"/>
        <w:ind w:left="426" w:hanging="426"/>
        <w:jc w:val="both"/>
        <w:rPr>
          <w:rFonts w:asciiTheme="minorHAnsi" w:hAnsiTheme="minorHAnsi" w:cstheme="minorHAnsi"/>
          <w:sz w:val="22"/>
          <w:szCs w:val="22"/>
        </w:rPr>
      </w:pPr>
      <w:r w:rsidRPr="006349BB">
        <w:rPr>
          <w:rFonts w:asciiTheme="minorHAnsi" w:hAnsiTheme="minorHAnsi" w:cstheme="minorHAnsi"/>
          <w:sz w:val="22"/>
          <w:szCs w:val="22"/>
        </w:rPr>
        <w:t xml:space="preserve">Zamawiający, najpóźniej przed otwarciem ofert, udostępni na stronie internetowej prowadzonego postępowania informację o kwocie, jaką zamierza przeznaczyć na sfinansowanie zamówienia. </w:t>
      </w:r>
    </w:p>
    <w:p w14:paraId="3099B894" w14:textId="77777777" w:rsidR="00851849" w:rsidRPr="006349BB" w:rsidRDefault="008E42AF" w:rsidP="00C17559">
      <w:pPr>
        <w:numPr>
          <w:ilvl w:val="0"/>
          <w:numId w:val="10"/>
        </w:numPr>
        <w:suppressAutoHyphens/>
        <w:spacing w:line="276" w:lineRule="auto"/>
        <w:ind w:left="426" w:hanging="426"/>
        <w:jc w:val="both"/>
        <w:rPr>
          <w:rFonts w:asciiTheme="minorHAnsi" w:hAnsiTheme="minorHAnsi" w:cstheme="minorHAnsi"/>
          <w:sz w:val="22"/>
          <w:szCs w:val="22"/>
        </w:rPr>
      </w:pPr>
      <w:r w:rsidRPr="006349BB">
        <w:rPr>
          <w:rFonts w:asciiTheme="minorHAnsi" w:hAnsiTheme="minorHAnsi" w:cstheme="minorHAnsi"/>
          <w:sz w:val="22"/>
          <w:szCs w:val="22"/>
        </w:rPr>
        <w:t>W</w:t>
      </w:r>
      <w:r w:rsidR="00851849" w:rsidRPr="006349BB">
        <w:rPr>
          <w:rFonts w:asciiTheme="minorHAnsi" w:hAnsiTheme="minorHAnsi" w:cstheme="minorHAnsi"/>
          <w:sz w:val="22"/>
          <w:szCs w:val="22"/>
        </w:rPr>
        <w:t xml:space="preserve"> przypadku awarii </w:t>
      </w:r>
      <w:r w:rsidRPr="006349BB">
        <w:rPr>
          <w:rFonts w:asciiTheme="minorHAnsi" w:hAnsiTheme="minorHAnsi" w:cstheme="minorHAnsi"/>
          <w:sz w:val="22"/>
          <w:szCs w:val="22"/>
        </w:rPr>
        <w:t>Platformy zakupowej (systemu teleinformatycznego)</w:t>
      </w:r>
      <w:r w:rsidR="00851849" w:rsidRPr="006349BB">
        <w:rPr>
          <w:rFonts w:asciiTheme="minorHAnsi" w:hAnsiTheme="minorHAnsi" w:cstheme="minorHAnsi"/>
          <w:sz w:val="22"/>
          <w:szCs w:val="22"/>
        </w:rPr>
        <w:t>,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144AC096" w14:textId="77777777" w:rsidR="00851849" w:rsidRPr="006349BB" w:rsidRDefault="00851849" w:rsidP="00C17559">
      <w:pPr>
        <w:pStyle w:val="Default"/>
        <w:numPr>
          <w:ilvl w:val="0"/>
          <w:numId w:val="10"/>
        </w:numPr>
        <w:suppressAutoHyphens/>
        <w:autoSpaceDN/>
        <w:adjustRightInd/>
        <w:spacing w:line="276" w:lineRule="auto"/>
        <w:ind w:left="426" w:hanging="426"/>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 xml:space="preserve">Niezwłocznie po otwarciu ofert zamawiający udostępni na stronie internetowej prowadzonego postępowania informacje o: </w:t>
      </w:r>
    </w:p>
    <w:p w14:paraId="12CB0486" w14:textId="77777777" w:rsidR="00851849" w:rsidRPr="006349BB" w:rsidRDefault="00851849" w:rsidP="00C17559">
      <w:pPr>
        <w:pStyle w:val="Default"/>
        <w:numPr>
          <w:ilvl w:val="0"/>
          <w:numId w:val="21"/>
        </w:numPr>
        <w:suppressAutoHyphens/>
        <w:spacing w:line="276" w:lineRule="auto"/>
        <w:ind w:left="851" w:hanging="284"/>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 xml:space="preserve">nazwach albo imionach i nazwiskach oraz siedzibach lub miejscach prowadzonej działalności gospodarczej albo miejscach zamieszkania wykonawców, których oferty zostały otwarte; </w:t>
      </w:r>
    </w:p>
    <w:p w14:paraId="11794DD7" w14:textId="77777777" w:rsidR="00851849" w:rsidRPr="006349BB" w:rsidRDefault="00851849" w:rsidP="00C17559">
      <w:pPr>
        <w:pStyle w:val="Akapitzlist"/>
        <w:numPr>
          <w:ilvl w:val="0"/>
          <w:numId w:val="21"/>
        </w:numPr>
        <w:suppressAutoHyphens/>
        <w:spacing w:line="276" w:lineRule="auto"/>
        <w:ind w:left="851" w:hanging="284"/>
        <w:jc w:val="both"/>
        <w:rPr>
          <w:rFonts w:asciiTheme="minorHAnsi" w:hAnsiTheme="minorHAnsi" w:cstheme="minorHAnsi"/>
          <w:sz w:val="22"/>
          <w:szCs w:val="22"/>
        </w:rPr>
      </w:pPr>
      <w:r w:rsidRPr="006349BB">
        <w:rPr>
          <w:rFonts w:asciiTheme="minorHAnsi" w:hAnsiTheme="minorHAnsi" w:cstheme="minorHAnsi"/>
          <w:sz w:val="22"/>
          <w:szCs w:val="22"/>
        </w:rPr>
        <w:t>cenach lub kosztach zawartych w ofertach.</w:t>
      </w:r>
    </w:p>
    <w:p w14:paraId="75ABFDAE" w14:textId="77777777" w:rsidR="00156126" w:rsidRPr="006349BB" w:rsidRDefault="00156126" w:rsidP="00791CF1">
      <w:pPr>
        <w:suppressAutoHyphens/>
        <w:spacing w:line="276" w:lineRule="auto"/>
        <w:jc w:val="both"/>
        <w:rPr>
          <w:rFonts w:asciiTheme="minorHAnsi" w:hAnsiTheme="minorHAnsi" w:cstheme="minorHAnsi"/>
          <w:sz w:val="22"/>
          <w:szCs w:val="22"/>
        </w:rPr>
      </w:pPr>
    </w:p>
    <w:p w14:paraId="622FEE7A" w14:textId="77777777" w:rsidR="00156126" w:rsidRPr="006349BB" w:rsidRDefault="00156126" w:rsidP="00791CF1">
      <w:pPr>
        <w:suppressAutoHyphens/>
        <w:spacing w:line="276" w:lineRule="auto"/>
        <w:jc w:val="both"/>
        <w:rPr>
          <w:rFonts w:asciiTheme="minorHAnsi" w:hAnsiTheme="minorHAnsi" w:cstheme="minorHAnsi"/>
          <w:sz w:val="22"/>
          <w:szCs w:val="22"/>
        </w:rPr>
      </w:pPr>
    </w:p>
    <w:p w14:paraId="63DC984F" w14:textId="77777777" w:rsidR="006E2038" w:rsidRPr="006349BB" w:rsidRDefault="006E2038" w:rsidP="00C17559">
      <w:pPr>
        <w:pStyle w:val="Tekstpodstawowy"/>
        <w:numPr>
          <w:ilvl w:val="0"/>
          <w:numId w:val="2"/>
        </w:numPr>
        <w:spacing w:after="0" w:line="276" w:lineRule="auto"/>
        <w:ind w:right="20"/>
        <w:jc w:val="both"/>
        <w:rPr>
          <w:rFonts w:asciiTheme="minorHAnsi" w:hAnsiTheme="minorHAnsi" w:cstheme="minorHAnsi"/>
          <w:b/>
          <w:i/>
          <w:iCs/>
          <w:sz w:val="22"/>
          <w:szCs w:val="22"/>
          <w:lang w:eastAsia="en-US"/>
        </w:rPr>
      </w:pPr>
      <w:r w:rsidRPr="006349BB">
        <w:rPr>
          <w:rFonts w:asciiTheme="minorHAnsi" w:hAnsiTheme="minorHAnsi" w:cstheme="minorHAnsi"/>
          <w:b/>
          <w:sz w:val="22"/>
          <w:szCs w:val="22"/>
          <w:lang w:eastAsia="en-US"/>
        </w:rPr>
        <w:t>Sposób obliczenia ceny</w:t>
      </w:r>
    </w:p>
    <w:p w14:paraId="20CBEE4F" w14:textId="77777777" w:rsidR="006E2038" w:rsidRPr="006349BB" w:rsidRDefault="006E2038" w:rsidP="00C17559">
      <w:pPr>
        <w:pStyle w:val="Akapitzlist"/>
        <w:numPr>
          <w:ilvl w:val="0"/>
          <w:numId w:val="20"/>
        </w:numPr>
        <w:tabs>
          <w:tab w:val="left" w:pos="284"/>
        </w:tabs>
        <w:spacing w:line="276" w:lineRule="auto"/>
        <w:ind w:left="284" w:hanging="284"/>
        <w:jc w:val="both"/>
        <w:rPr>
          <w:rFonts w:asciiTheme="minorHAnsi" w:hAnsiTheme="minorHAnsi" w:cstheme="minorHAnsi"/>
          <w:sz w:val="22"/>
          <w:szCs w:val="22"/>
        </w:rPr>
      </w:pPr>
      <w:r w:rsidRPr="006349BB">
        <w:rPr>
          <w:rFonts w:asciiTheme="minorHAnsi" w:hAnsiTheme="minorHAnsi" w:cstheme="minorHAnsi"/>
          <w:sz w:val="22"/>
          <w:szCs w:val="22"/>
        </w:rPr>
        <w:t xml:space="preserve">Cena przedmiotu zamówienia powinna uwzględniać wszystkie elementy związane z prawidłową jego realizacją. </w:t>
      </w:r>
    </w:p>
    <w:p w14:paraId="4A821DD9" w14:textId="77777777" w:rsidR="006E2038" w:rsidRPr="006349BB" w:rsidRDefault="006E2038" w:rsidP="00C17559">
      <w:pPr>
        <w:pStyle w:val="Akapitzlist"/>
        <w:numPr>
          <w:ilvl w:val="0"/>
          <w:numId w:val="20"/>
        </w:numPr>
        <w:spacing w:line="276" w:lineRule="auto"/>
        <w:ind w:left="284" w:hanging="284"/>
        <w:jc w:val="both"/>
        <w:rPr>
          <w:rFonts w:asciiTheme="minorHAnsi" w:hAnsiTheme="minorHAnsi" w:cstheme="minorHAnsi"/>
          <w:sz w:val="22"/>
          <w:szCs w:val="22"/>
        </w:rPr>
      </w:pPr>
      <w:r w:rsidRPr="006349BB">
        <w:rPr>
          <w:rFonts w:asciiTheme="minorHAnsi" w:hAnsiTheme="minorHAnsi" w:cstheme="minorHAnsi"/>
          <w:sz w:val="22"/>
          <w:szCs w:val="22"/>
        </w:rPr>
        <w:t>Cena musi uwzględniać wymagania SWZ oraz obejmować wszystkie k</w:t>
      </w:r>
      <w:r w:rsidR="00EB4A4C" w:rsidRPr="006349BB">
        <w:rPr>
          <w:rFonts w:asciiTheme="minorHAnsi" w:hAnsiTheme="minorHAnsi" w:cstheme="minorHAnsi"/>
          <w:sz w:val="22"/>
          <w:szCs w:val="22"/>
        </w:rPr>
        <w:t xml:space="preserve">oszty jakie poniesie wykonawca </w:t>
      </w:r>
      <w:r w:rsidRPr="006349BB">
        <w:rPr>
          <w:rFonts w:asciiTheme="minorHAnsi" w:hAnsiTheme="minorHAnsi" w:cstheme="minorHAnsi"/>
          <w:sz w:val="22"/>
          <w:szCs w:val="22"/>
        </w:rPr>
        <w:t>z tytułu należytej oraz zgodnej z obowiązującymi przepisami realizacji przedmiotu zamówienia.</w:t>
      </w:r>
    </w:p>
    <w:p w14:paraId="7CBFDCCE" w14:textId="77777777" w:rsidR="006E2038" w:rsidRPr="006349BB" w:rsidRDefault="006E2038" w:rsidP="00C17559">
      <w:pPr>
        <w:pStyle w:val="Akapitzlist"/>
        <w:numPr>
          <w:ilvl w:val="0"/>
          <w:numId w:val="20"/>
        </w:numPr>
        <w:spacing w:line="276" w:lineRule="auto"/>
        <w:ind w:left="284" w:hanging="284"/>
        <w:jc w:val="both"/>
        <w:rPr>
          <w:rFonts w:asciiTheme="minorHAnsi" w:hAnsiTheme="minorHAnsi" w:cstheme="minorHAnsi"/>
          <w:sz w:val="22"/>
          <w:szCs w:val="22"/>
        </w:rPr>
      </w:pPr>
      <w:r w:rsidRPr="006349BB">
        <w:rPr>
          <w:rFonts w:asciiTheme="minorHAnsi" w:hAnsiTheme="minorHAnsi" w:cstheme="minorHAnsi"/>
          <w:sz w:val="22"/>
          <w:szCs w:val="22"/>
        </w:rPr>
        <w:t>Cenę należy podać w PLN i wyliczyć na podstawie indywidualnej kalkulacji wykonawcy, uwzględniając doświadczenie i wiedzę zawodową wykonawcy, jak i wszelkie koszty niezbędne do wykonania przedmiotu zamówienia, podatki oraz rabaty, upusty itp., których Wykonawca zamierza udzielić.</w:t>
      </w:r>
    </w:p>
    <w:p w14:paraId="6786B5E8" w14:textId="77777777" w:rsidR="002D61B2" w:rsidRPr="006349BB" w:rsidRDefault="006E2038" w:rsidP="00C17559">
      <w:pPr>
        <w:pStyle w:val="Akapitzlist"/>
        <w:numPr>
          <w:ilvl w:val="0"/>
          <w:numId w:val="20"/>
        </w:numPr>
        <w:spacing w:line="276" w:lineRule="auto"/>
        <w:ind w:left="284" w:hanging="284"/>
        <w:jc w:val="both"/>
        <w:rPr>
          <w:rFonts w:asciiTheme="minorHAnsi" w:eastAsiaTheme="majorEastAsia" w:hAnsiTheme="minorHAnsi" w:cstheme="minorHAnsi"/>
          <w:sz w:val="22"/>
          <w:szCs w:val="22"/>
          <w:lang w:eastAsia="en-US"/>
        </w:rPr>
      </w:pPr>
      <w:r w:rsidRPr="006349BB">
        <w:rPr>
          <w:rFonts w:asciiTheme="minorHAnsi" w:hAnsiTheme="minorHAnsi" w:cstheme="minorHAnsi"/>
          <w:sz w:val="22"/>
          <w:szCs w:val="22"/>
        </w:rPr>
        <w:t>R</w:t>
      </w:r>
      <w:r w:rsidRPr="006349BB">
        <w:rPr>
          <w:rFonts w:asciiTheme="minorHAnsi" w:eastAsiaTheme="majorEastAsia" w:hAnsiTheme="minorHAnsi" w:cstheme="minorHAnsi"/>
          <w:sz w:val="22"/>
          <w:szCs w:val="22"/>
          <w:lang w:eastAsia="en-US"/>
        </w:rPr>
        <w:t xml:space="preserve">ozliczenia będą prowadzone w złotych polskich z dokładnością do dwóch miejsc po przecinku. Jeden grosz jest najmniejszą jednostką monetarną w systemie pieniężnym RP i nie jest możliwe wyliczenie ceny końcowej, jeśli komponenty ceny (ceny jednostkowe) są określone za pomocą wielkości mniejszych niż 1 grosz. Tym samym, ceny jednostkowe, stanowiące podstawę do obliczenia ceny oferty, muszą być podane z dokładnością do dwóch miejsc po przecinku. Jeżeli oferta będzie zawierała </w:t>
      </w:r>
      <w:r w:rsidR="002D61B2" w:rsidRPr="006349BB">
        <w:rPr>
          <w:rFonts w:asciiTheme="minorHAnsi" w:eastAsiaTheme="majorEastAsia" w:hAnsiTheme="minorHAnsi" w:cstheme="minorHAnsi"/>
          <w:sz w:val="22"/>
          <w:szCs w:val="22"/>
          <w:lang w:eastAsia="en-US"/>
        </w:rPr>
        <w:t xml:space="preserve">cenę i/lub </w:t>
      </w:r>
      <w:r w:rsidRPr="006349BB">
        <w:rPr>
          <w:rFonts w:asciiTheme="minorHAnsi" w:eastAsiaTheme="majorEastAsia" w:hAnsiTheme="minorHAnsi" w:cstheme="minorHAnsi"/>
          <w:sz w:val="22"/>
          <w:szCs w:val="22"/>
          <w:lang w:eastAsia="en-US"/>
        </w:rPr>
        <w:t xml:space="preserve">ceny jednostkowe wyrażone jako wielkości matematyczne </w:t>
      </w:r>
      <w:r w:rsidRPr="006349BB">
        <w:rPr>
          <w:rFonts w:asciiTheme="minorHAnsi" w:eastAsiaTheme="majorEastAsia" w:hAnsiTheme="minorHAnsi" w:cstheme="minorHAnsi"/>
          <w:sz w:val="22"/>
          <w:szCs w:val="22"/>
          <w:lang w:eastAsia="en-US"/>
        </w:rPr>
        <w:lastRenderedPageBreak/>
        <w:t xml:space="preserve">znajdujące się na trzecim i kolejnym miejscu po przecinku, zostanie odrzucona na podstawie art. 226 ust. 1 pkt 4 i 5 ustawy </w:t>
      </w:r>
      <w:proofErr w:type="spellStart"/>
      <w:r w:rsidRPr="006349BB">
        <w:rPr>
          <w:rFonts w:asciiTheme="minorHAnsi" w:eastAsiaTheme="majorEastAsia" w:hAnsiTheme="minorHAnsi" w:cstheme="minorHAnsi"/>
          <w:sz w:val="22"/>
          <w:szCs w:val="22"/>
          <w:lang w:eastAsia="en-US"/>
        </w:rPr>
        <w:t>Pzp</w:t>
      </w:r>
      <w:proofErr w:type="spellEnd"/>
      <w:r w:rsidRPr="006349BB">
        <w:rPr>
          <w:rFonts w:asciiTheme="minorHAnsi" w:eastAsiaTheme="majorEastAsia" w:hAnsiTheme="minorHAnsi" w:cstheme="minorHAnsi"/>
          <w:sz w:val="22"/>
          <w:szCs w:val="22"/>
          <w:lang w:eastAsia="en-US"/>
        </w:rPr>
        <w:t>.</w:t>
      </w:r>
      <w:r w:rsidR="00001461" w:rsidRPr="006349BB">
        <w:rPr>
          <w:rFonts w:asciiTheme="minorHAnsi" w:eastAsiaTheme="majorEastAsia" w:hAnsiTheme="minorHAnsi" w:cstheme="minorHAnsi"/>
          <w:sz w:val="22"/>
          <w:szCs w:val="22"/>
          <w:lang w:eastAsia="en-US"/>
        </w:rPr>
        <w:t xml:space="preserve"> </w:t>
      </w:r>
      <w:r w:rsidR="00865A57" w:rsidRPr="006349BB">
        <w:rPr>
          <w:rFonts w:asciiTheme="minorHAnsi" w:eastAsiaTheme="majorEastAsia" w:hAnsiTheme="minorHAnsi" w:cstheme="minorHAnsi"/>
          <w:sz w:val="22"/>
          <w:szCs w:val="22"/>
          <w:lang w:eastAsia="en-US"/>
        </w:rPr>
        <w:t xml:space="preserve">Zaokrąglenia należy wykonywać zgodnie z zasadami matematycznymi (decyduje trzecia cyfra po przecinku, </w:t>
      </w:r>
      <w:proofErr w:type="gramStart"/>
      <w:r w:rsidR="00865A57" w:rsidRPr="006349BB">
        <w:rPr>
          <w:rFonts w:asciiTheme="minorHAnsi" w:eastAsiaTheme="majorEastAsia" w:hAnsiTheme="minorHAnsi" w:cstheme="minorHAnsi"/>
          <w:sz w:val="22"/>
          <w:szCs w:val="22"/>
          <w:lang w:eastAsia="en-US"/>
        </w:rPr>
        <w:t>tj.</w:t>
      </w:r>
      <w:proofErr w:type="gramEnd"/>
      <w:r w:rsidR="00865A57" w:rsidRPr="006349BB">
        <w:rPr>
          <w:rFonts w:asciiTheme="minorHAnsi" w:eastAsiaTheme="majorEastAsia" w:hAnsiTheme="minorHAnsi" w:cstheme="minorHAnsi"/>
          <w:sz w:val="22"/>
          <w:szCs w:val="22"/>
          <w:lang w:eastAsia="en-US"/>
        </w:rPr>
        <w:t xml:space="preserve"> jeśli trzecia cyfra mieści się w przedziale 0-4 obowiązuje zaokrąglenie w dół, a jeśli się mieści w przedziale 5-9 obowiązuje zaokrąglenie w górę) i na każdym etapie obliczeń.</w:t>
      </w:r>
    </w:p>
    <w:p w14:paraId="35FD74DA" w14:textId="77777777" w:rsidR="002D61B2" w:rsidRPr="006349BB" w:rsidRDefault="00B00FE9" w:rsidP="00C17559">
      <w:pPr>
        <w:pStyle w:val="Akapitzlist"/>
        <w:numPr>
          <w:ilvl w:val="0"/>
          <w:numId w:val="20"/>
        </w:numPr>
        <w:spacing w:line="276" w:lineRule="auto"/>
        <w:ind w:left="284" w:hanging="284"/>
        <w:jc w:val="both"/>
        <w:rPr>
          <w:rFonts w:asciiTheme="minorHAnsi" w:eastAsiaTheme="majorEastAsia" w:hAnsiTheme="minorHAnsi" w:cstheme="minorHAnsi"/>
          <w:sz w:val="22"/>
          <w:szCs w:val="22"/>
          <w:lang w:eastAsia="en-US"/>
        </w:rPr>
      </w:pPr>
      <w:r w:rsidRPr="006349BB">
        <w:rPr>
          <w:rFonts w:asciiTheme="minorHAnsi" w:eastAsiaTheme="majorEastAsia" w:hAnsiTheme="minorHAnsi" w:cstheme="minorHAnsi"/>
          <w:sz w:val="22"/>
          <w:szCs w:val="22"/>
          <w:lang w:eastAsia="en-US"/>
        </w:rPr>
        <w:t xml:space="preserve">Wykonawca zobowiązany jest zastosować stawkę VAT zgodnie z obowiązującymi przepisami </w:t>
      </w:r>
      <w:r w:rsidR="002D61B2" w:rsidRPr="006349BB">
        <w:rPr>
          <w:rFonts w:asciiTheme="minorHAnsi" w:eastAsiaTheme="majorEastAsia" w:hAnsiTheme="minorHAnsi" w:cstheme="minorHAnsi"/>
          <w:sz w:val="22"/>
          <w:szCs w:val="22"/>
          <w:lang w:eastAsia="en-US"/>
        </w:rPr>
        <w:t>prawa.</w:t>
      </w:r>
    </w:p>
    <w:p w14:paraId="5778946E" w14:textId="77777777" w:rsidR="00257FB5" w:rsidRPr="006349BB" w:rsidRDefault="002D61B2" w:rsidP="00C17559">
      <w:pPr>
        <w:pStyle w:val="Akapitzlist"/>
        <w:numPr>
          <w:ilvl w:val="0"/>
          <w:numId w:val="20"/>
        </w:numPr>
        <w:spacing w:line="276" w:lineRule="auto"/>
        <w:ind w:left="284" w:hanging="284"/>
        <w:jc w:val="both"/>
        <w:rPr>
          <w:rFonts w:asciiTheme="minorHAnsi" w:eastAsiaTheme="majorEastAsia" w:hAnsiTheme="minorHAnsi" w:cstheme="minorHAnsi"/>
          <w:sz w:val="22"/>
          <w:szCs w:val="22"/>
          <w:lang w:eastAsia="en-US"/>
        </w:rPr>
      </w:pPr>
      <w:r w:rsidRPr="006349BB">
        <w:rPr>
          <w:rFonts w:asciiTheme="minorHAnsi" w:eastAsiaTheme="majorEastAsia" w:hAnsiTheme="minorHAnsi" w:cstheme="minorHAnsi"/>
          <w:sz w:val="22"/>
          <w:szCs w:val="22"/>
          <w:lang w:eastAsia="en-US"/>
        </w:rPr>
        <w:t>Wykonawca ponosi</w:t>
      </w:r>
      <w:r w:rsidR="00B00FE9" w:rsidRPr="006349BB">
        <w:rPr>
          <w:rFonts w:asciiTheme="minorHAnsi" w:eastAsiaTheme="majorEastAsia" w:hAnsiTheme="minorHAnsi" w:cstheme="minorHAnsi"/>
          <w:sz w:val="22"/>
          <w:szCs w:val="22"/>
          <w:lang w:eastAsia="en-US"/>
        </w:rPr>
        <w:t xml:space="preserve"> wszelkie koszty związane z przygotowaniem i złożeniem oferty.</w:t>
      </w:r>
    </w:p>
    <w:p w14:paraId="47E31381" w14:textId="77777777" w:rsidR="00257FB5" w:rsidRPr="006349BB" w:rsidRDefault="00257FB5" w:rsidP="00C17559">
      <w:pPr>
        <w:pStyle w:val="Akapitzlist"/>
        <w:numPr>
          <w:ilvl w:val="0"/>
          <w:numId w:val="20"/>
        </w:numPr>
        <w:spacing w:line="276" w:lineRule="auto"/>
        <w:ind w:left="284" w:hanging="284"/>
        <w:jc w:val="both"/>
        <w:rPr>
          <w:rFonts w:asciiTheme="minorHAnsi" w:eastAsiaTheme="majorEastAsia" w:hAnsiTheme="minorHAnsi" w:cstheme="minorHAnsi"/>
          <w:sz w:val="22"/>
          <w:szCs w:val="22"/>
          <w:lang w:eastAsia="en-US"/>
        </w:rPr>
      </w:pPr>
      <w:r w:rsidRPr="006349BB">
        <w:rPr>
          <w:rFonts w:asciiTheme="minorHAnsi" w:eastAsiaTheme="majorEastAsia" w:hAnsiTheme="minorHAnsi" w:cstheme="minorHAnsi"/>
          <w:sz w:val="22"/>
          <w:szCs w:val="22"/>
          <w:lang w:eastAsia="en-US"/>
        </w:rPr>
        <w:t>W przypadku, gdy o udzielenie zamówienia ubiegać się będą podmioty zagraniczne, które na podstawie odrębnych przepisów nie są zobowiązane do uiszczania podatku VAT, zamawiający dla porównania ceny ofert złożonych przez podmioty zagraniczne zobowiązany będzie doliczyć do ceny takich ofert należny podatek VAT, obciążający zamawiającego z tytułu realizacji umowy na mocy odrębnych przepisów.</w:t>
      </w:r>
    </w:p>
    <w:p w14:paraId="6D702A01" w14:textId="77777777" w:rsidR="00257FB5" w:rsidRPr="006349BB" w:rsidRDefault="00257FB5" w:rsidP="00C17559">
      <w:pPr>
        <w:pStyle w:val="Akapitzlist"/>
        <w:numPr>
          <w:ilvl w:val="0"/>
          <w:numId w:val="20"/>
        </w:numPr>
        <w:spacing w:line="276" w:lineRule="auto"/>
        <w:ind w:left="284" w:hanging="284"/>
        <w:jc w:val="both"/>
        <w:rPr>
          <w:rFonts w:asciiTheme="minorHAnsi" w:eastAsiaTheme="majorEastAsia" w:hAnsiTheme="minorHAnsi" w:cstheme="minorHAnsi"/>
          <w:sz w:val="22"/>
          <w:szCs w:val="22"/>
          <w:lang w:eastAsia="en-US"/>
        </w:rPr>
      </w:pPr>
      <w:r w:rsidRPr="006349BB">
        <w:rPr>
          <w:rFonts w:asciiTheme="minorHAnsi" w:eastAsiaTheme="majorEastAsia" w:hAnsiTheme="minorHAnsi" w:cstheme="minorHAnsi"/>
          <w:sz w:val="22"/>
          <w:szCs w:val="22"/>
          <w:lang w:eastAsia="en-US"/>
        </w:rPr>
        <w:t xml:space="preserve">Zgodnie z art. 225 ust. 1 ustawy </w:t>
      </w:r>
      <w:proofErr w:type="spellStart"/>
      <w:r w:rsidRPr="006349BB">
        <w:rPr>
          <w:rFonts w:asciiTheme="minorHAnsi" w:eastAsiaTheme="majorEastAsia" w:hAnsiTheme="minorHAnsi" w:cstheme="minorHAnsi"/>
          <w:sz w:val="22"/>
          <w:szCs w:val="22"/>
          <w:lang w:eastAsia="en-US"/>
        </w:rPr>
        <w:t>Pzp</w:t>
      </w:r>
      <w:proofErr w:type="spellEnd"/>
      <w:r w:rsidRPr="006349BB">
        <w:rPr>
          <w:rFonts w:asciiTheme="minorHAnsi" w:eastAsiaTheme="majorEastAsia" w:hAnsiTheme="minorHAnsi" w:cstheme="minorHAnsi"/>
          <w:sz w:val="22"/>
          <w:szCs w:val="22"/>
          <w:lang w:eastAsia="en-US"/>
        </w:rPr>
        <w:t xml:space="preserve">, jeżeli wykonawca składa ofertę, której wybór prowadziłby do powstania u zamawiającego obowiązku podatkowego zgodnie z ustawą z dnia 11 marca 2004 r. </w:t>
      </w:r>
      <w:r w:rsidRPr="006349BB">
        <w:rPr>
          <w:rFonts w:asciiTheme="minorHAnsi" w:eastAsiaTheme="majorEastAsia" w:hAnsiTheme="minorHAnsi" w:cstheme="minorHAnsi"/>
          <w:sz w:val="22"/>
          <w:szCs w:val="22"/>
          <w:lang w:eastAsia="en-US"/>
        </w:rPr>
        <w:br/>
        <w:t>o p</w:t>
      </w:r>
      <w:r w:rsidR="00661227" w:rsidRPr="006349BB">
        <w:rPr>
          <w:rFonts w:asciiTheme="minorHAnsi" w:eastAsiaTheme="majorEastAsia" w:hAnsiTheme="minorHAnsi" w:cstheme="minorHAnsi"/>
          <w:sz w:val="22"/>
          <w:szCs w:val="22"/>
          <w:lang w:eastAsia="en-US"/>
        </w:rPr>
        <w:t>odatku od towarów i usług</w:t>
      </w:r>
      <w:r w:rsidRPr="006349BB">
        <w:rPr>
          <w:rFonts w:asciiTheme="minorHAnsi" w:eastAsiaTheme="majorEastAsia" w:hAnsiTheme="minorHAnsi" w:cstheme="minorHAnsi"/>
          <w:sz w:val="22"/>
          <w:szCs w:val="22"/>
          <w:lang w:eastAsia="en-US"/>
        </w:rPr>
        <w:t>, dla celów zastosowania kryterium ceny lub kosztu zamawiający dolicza do przedstawionej w tej ofercie ceny kwotę podatku od towarów i usług, którą miałby obowiązek rozliczyć.</w:t>
      </w:r>
    </w:p>
    <w:p w14:paraId="03086905" w14:textId="77777777" w:rsidR="00257FB5" w:rsidRPr="006349BB" w:rsidRDefault="00257FB5" w:rsidP="00C17559">
      <w:pPr>
        <w:pStyle w:val="Akapitzlist"/>
        <w:numPr>
          <w:ilvl w:val="0"/>
          <w:numId w:val="20"/>
        </w:numPr>
        <w:spacing w:line="276" w:lineRule="auto"/>
        <w:ind w:left="284" w:hanging="284"/>
        <w:jc w:val="both"/>
        <w:rPr>
          <w:rFonts w:asciiTheme="minorHAnsi" w:eastAsiaTheme="majorEastAsia" w:hAnsiTheme="minorHAnsi" w:cstheme="minorHAnsi"/>
          <w:sz w:val="22"/>
          <w:szCs w:val="22"/>
          <w:lang w:eastAsia="en-US"/>
        </w:rPr>
      </w:pPr>
      <w:r w:rsidRPr="006349BB">
        <w:rPr>
          <w:rFonts w:asciiTheme="minorHAnsi" w:eastAsiaTheme="majorEastAsia" w:hAnsiTheme="minorHAnsi" w:cstheme="minorHAnsi"/>
          <w:sz w:val="22"/>
          <w:szCs w:val="22"/>
          <w:lang w:eastAsia="en-US"/>
        </w:rPr>
        <w:t>W złożonej ofercie, o której mowa ust. 8, Wykonawca ma obowiązek:</w:t>
      </w:r>
    </w:p>
    <w:p w14:paraId="74B193A5" w14:textId="77777777" w:rsidR="00257FB5" w:rsidRPr="006349BB" w:rsidRDefault="00257FB5" w:rsidP="00C17559">
      <w:pPr>
        <w:pStyle w:val="Akapitzlist"/>
        <w:numPr>
          <w:ilvl w:val="3"/>
          <w:numId w:val="11"/>
        </w:numPr>
        <w:spacing w:line="276" w:lineRule="auto"/>
        <w:ind w:left="851" w:hanging="567"/>
        <w:jc w:val="both"/>
        <w:rPr>
          <w:rFonts w:asciiTheme="minorHAnsi" w:eastAsiaTheme="majorEastAsia" w:hAnsiTheme="minorHAnsi" w:cstheme="minorHAnsi"/>
          <w:sz w:val="22"/>
          <w:szCs w:val="22"/>
          <w:lang w:eastAsia="en-US"/>
        </w:rPr>
      </w:pPr>
      <w:r w:rsidRPr="006349BB">
        <w:rPr>
          <w:rFonts w:asciiTheme="minorHAnsi" w:eastAsiaTheme="majorEastAsia" w:hAnsiTheme="minorHAnsi" w:cstheme="minorHAnsi"/>
          <w:sz w:val="22"/>
          <w:szCs w:val="22"/>
          <w:lang w:eastAsia="en-US"/>
        </w:rPr>
        <w:t xml:space="preserve">poinformowania zamawiającego, że wybór jego oferty będzie prowadził do powstania </w:t>
      </w:r>
      <w:r w:rsidRPr="006349BB">
        <w:rPr>
          <w:rFonts w:asciiTheme="minorHAnsi" w:eastAsiaTheme="majorEastAsia" w:hAnsiTheme="minorHAnsi" w:cstheme="minorHAnsi"/>
          <w:sz w:val="22"/>
          <w:szCs w:val="22"/>
          <w:lang w:eastAsia="en-US"/>
        </w:rPr>
        <w:br/>
        <w:t xml:space="preserve">u zamawiającego obowiązku podatkowego; </w:t>
      </w:r>
    </w:p>
    <w:p w14:paraId="5B7A0EF0" w14:textId="77777777" w:rsidR="00257FB5" w:rsidRPr="006349BB" w:rsidRDefault="00257FB5" w:rsidP="00C17559">
      <w:pPr>
        <w:pStyle w:val="Akapitzlist"/>
        <w:numPr>
          <w:ilvl w:val="3"/>
          <w:numId w:val="11"/>
        </w:numPr>
        <w:spacing w:line="276" w:lineRule="auto"/>
        <w:ind w:left="851" w:hanging="567"/>
        <w:jc w:val="both"/>
        <w:rPr>
          <w:rFonts w:asciiTheme="minorHAnsi" w:eastAsiaTheme="majorEastAsia" w:hAnsiTheme="minorHAnsi" w:cstheme="minorHAnsi"/>
          <w:sz w:val="22"/>
          <w:szCs w:val="22"/>
          <w:lang w:eastAsia="en-US"/>
        </w:rPr>
      </w:pPr>
      <w:r w:rsidRPr="006349BB">
        <w:rPr>
          <w:rFonts w:asciiTheme="minorHAnsi" w:eastAsiaTheme="majorEastAsia" w:hAnsiTheme="minorHAnsi" w:cstheme="minorHAnsi"/>
          <w:sz w:val="22"/>
          <w:szCs w:val="22"/>
          <w:lang w:eastAsia="en-US"/>
        </w:rPr>
        <w:t xml:space="preserve">wskazania nazwy (rodzaju) towaru lub usługi, których dostawa lub świadczenie będą prowadziły do powstania obowiązku podatkowego; </w:t>
      </w:r>
    </w:p>
    <w:p w14:paraId="749BF09D" w14:textId="77777777" w:rsidR="00257FB5" w:rsidRPr="006349BB" w:rsidRDefault="00257FB5" w:rsidP="00C17559">
      <w:pPr>
        <w:pStyle w:val="Akapitzlist"/>
        <w:numPr>
          <w:ilvl w:val="3"/>
          <w:numId w:val="11"/>
        </w:numPr>
        <w:spacing w:line="276" w:lineRule="auto"/>
        <w:ind w:left="851" w:hanging="567"/>
        <w:jc w:val="both"/>
        <w:rPr>
          <w:rFonts w:asciiTheme="minorHAnsi" w:eastAsiaTheme="majorEastAsia" w:hAnsiTheme="minorHAnsi" w:cstheme="minorHAnsi"/>
          <w:sz w:val="22"/>
          <w:szCs w:val="22"/>
          <w:lang w:eastAsia="en-US"/>
        </w:rPr>
      </w:pPr>
      <w:r w:rsidRPr="006349BB">
        <w:rPr>
          <w:rFonts w:asciiTheme="minorHAnsi" w:eastAsiaTheme="majorEastAsia" w:hAnsiTheme="minorHAnsi" w:cstheme="minorHAnsi"/>
          <w:sz w:val="22"/>
          <w:szCs w:val="22"/>
          <w:lang w:eastAsia="en-US"/>
        </w:rPr>
        <w:t xml:space="preserve">wskazania wartości towaru lub usługi objętego obowiązkiem podatkowym zamawiającego, bez kwoty podatku; </w:t>
      </w:r>
    </w:p>
    <w:p w14:paraId="1D6AB8AA" w14:textId="77777777" w:rsidR="00460A0B" w:rsidRPr="006349BB" w:rsidRDefault="00257FB5" w:rsidP="00C17559">
      <w:pPr>
        <w:pStyle w:val="Akapitzlist"/>
        <w:numPr>
          <w:ilvl w:val="3"/>
          <w:numId w:val="11"/>
        </w:numPr>
        <w:spacing w:line="276" w:lineRule="auto"/>
        <w:ind w:left="851" w:hanging="567"/>
        <w:jc w:val="both"/>
        <w:rPr>
          <w:rFonts w:asciiTheme="minorHAnsi" w:eastAsiaTheme="majorEastAsia" w:hAnsiTheme="minorHAnsi" w:cstheme="minorHAnsi"/>
          <w:sz w:val="22"/>
          <w:szCs w:val="22"/>
          <w:lang w:eastAsia="en-US"/>
        </w:rPr>
      </w:pPr>
      <w:r w:rsidRPr="006349BB">
        <w:rPr>
          <w:rFonts w:asciiTheme="minorHAnsi" w:eastAsiaTheme="majorEastAsia" w:hAnsiTheme="minorHAnsi" w:cstheme="minorHAnsi"/>
          <w:sz w:val="22"/>
          <w:szCs w:val="22"/>
          <w:lang w:eastAsia="en-US"/>
        </w:rPr>
        <w:t>wskazania stawki podatku od towarów i usług, która zgodnie z wiedzą wykonawcy, będzie miała zastosowanie.</w:t>
      </w:r>
    </w:p>
    <w:p w14:paraId="223B0E87" w14:textId="77777777" w:rsidR="00681183" w:rsidRPr="006349BB" w:rsidRDefault="00681183" w:rsidP="00681183">
      <w:pPr>
        <w:pStyle w:val="Akapitzlist"/>
        <w:spacing w:line="276" w:lineRule="auto"/>
        <w:ind w:left="851"/>
        <w:jc w:val="both"/>
        <w:rPr>
          <w:rFonts w:asciiTheme="minorHAnsi" w:eastAsiaTheme="majorEastAsia" w:hAnsiTheme="minorHAnsi" w:cstheme="minorHAnsi"/>
          <w:sz w:val="22"/>
          <w:szCs w:val="22"/>
          <w:lang w:eastAsia="en-US"/>
        </w:rPr>
      </w:pPr>
    </w:p>
    <w:p w14:paraId="4EA9106F" w14:textId="77777777" w:rsidR="003C7B82" w:rsidRPr="006349BB" w:rsidRDefault="000778FB" w:rsidP="00C17559">
      <w:pPr>
        <w:pStyle w:val="Tekstpodstawowy"/>
        <w:numPr>
          <w:ilvl w:val="0"/>
          <w:numId w:val="2"/>
        </w:numPr>
        <w:spacing w:after="0" w:line="276" w:lineRule="auto"/>
        <w:ind w:right="20"/>
        <w:jc w:val="both"/>
        <w:rPr>
          <w:rFonts w:asciiTheme="minorHAnsi" w:hAnsiTheme="minorHAnsi" w:cstheme="minorHAnsi"/>
          <w:b/>
          <w:sz w:val="22"/>
          <w:szCs w:val="22"/>
          <w:lang w:eastAsia="en-US"/>
        </w:rPr>
      </w:pPr>
      <w:r w:rsidRPr="006349BB">
        <w:rPr>
          <w:rFonts w:asciiTheme="minorHAnsi" w:hAnsiTheme="minorHAnsi" w:cstheme="minorHAnsi"/>
          <w:b/>
          <w:sz w:val="22"/>
          <w:szCs w:val="22"/>
          <w:lang w:eastAsia="en-US"/>
        </w:rPr>
        <w:t xml:space="preserve">Opis </w:t>
      </w:r>
      <w:r w:rsidR="009615B1" w:rsidRPr="006349BB">
        <w:rPr>
          <w:rFonts w:asciiTheme="minorHAnsi" w:hAnsiTheme="minorHAnsi" w:cstheme="minorHAnsi"/>
          <w:b/>
          <w:sz w:val="22"/>
          <w:szCs w:val="22"/>
          <w:lang w:eastAsia="en-US"/>
        </w:rPr>
        <w:t>kryteriów oceny ofert wraz z podaniem wag tych kryteriów i sposobu oceny ofert</w:t>
      </w:r>
      <w:r w:rsidR="00024AF6" w:rsidRPr="006349BB">
        <w:rPr>
          <w:rFonts w:asciiTheme="minorHAnsi" w:hAnsiTheme="minorHAnsi" w:cstheme="minorHAnsi"/>
          <w:sz w:val="22"/>
          <w:szCs w:val="22"/>
        </w:rPr>
        <w:br/>
      </w:r>
      <w:r w:rsidR="003C7B82" w:rsidRPr="006349BB">
        <w:rPr>
          <w:rFonts w:asciiTheme="minorHAnsi" w:hAnsiTheme="minorHAnsi" w:cstheme="minorHAnsi"/>
          <w:sz w:val="22"/>
          <w:szCs w:val="22"/>
        </w:rPr>
        <w:t>Przy wyb</w:t>
      </w:r>
      <w:r w:rsidRPr="006349BB">
        <w:rPr>
          <w:rFonts w:asciiTheme="minorHAnsi" w:hAnsiTheme="minorHAnsi" w:cstheme="minorHAnsi"/>
          <w:sz w:val="22"/>
          <w:szCs w:val="22"/>
        </w:rPr>
        <w:t>orze najkorzystniejszej oferty z</w:t>
      </w:r>
      <w:r w:rsidR="003C7B82" w:rsidRPr="006349BB">
        <w:rPr>
          <w:rFonts w:asciiTheme="minorHAnsi" w:hAnsiTheme="minorHAnsi" w:cstheme="minorHAnsi"/>
          <w:sz w:val="22"/>
          <w:szCs w:val="22"/>
        </w:rPr>
        <w:t>amawiający będzie kierował się następującymi kryteriami i odpowiadającymi im znaczeniami oraz w następujący sposób będzie oceniał spełnienie kryteriów:</w:t>
      </w:r>
    </w:p>
    <w:p w14:paraId="46E83F6D" w14:textId="77777777" w:rsidR="008F58A5" w:rsidRPr="006349BB" w:rsidRDefault="008F58A5" w:rsidP="00661227">
      <w:pPr>
        <w:spacing w:line="276" w:lineRule="auto"/>
        <w:jc w:val="both"/>
        <w:rPr>
          <w:rFonts w:asciiTheme="minorHAnsi" w:hAnsiTheme="minorHAnsi" w:cstheme="minorHAnsi"/>
          <w:b/>
          <w:sz w:val="22"/>
          <w:szCs w:val="22"/>
        </w:rPr>
      </w:pPr>
    </w:p>
    <w:p w14:paraId="56D60EEA" w14:textId="77777777" w:rsidR="008F58A5" w:rsidRPr="006349BB" w:rsidRDefault="008F58A5" w:rsidP="00661227">
      <w:pPr>
        <w:suppressAutoHyphens/>
        <w:spacing w:line="276" w:lineRule="auto"/>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Oferty nie podlegające odrzuceniu, oceniane będą na podstawie następujących kryteriów oceny ofert:</w:t>
      </w:r>
    </w:p>
    <w:p w14:paraId="6D070A6F" w14:textId="77777777" w:rsidR="008F58A5" w:rsidRPr="006349BB" w:rsidRDefault="008F58A5" w:rsidP="00661227">
      <w:pPr>
        <w:suppressAutoHyphens/>
        <w:spacing w:line="276" w:lineRule="auto"/>
        <w:jc w:val="both"/>
        <w:rPr>
          <w:rFonts w:asciiTheme="minorHAnsi" w:hAnsiTheme="minorHAnsi" w:cstheme="minorHAnsi"/>
          <w:sz w:val="22"/>
          <w:szCs w:val="22"/>
          <w:lang w:eastAsia="zh-CN"/>
        </w:rPr>
      </w:pPr>
    </w:p>
    <w:p w14:paraId="422845F3" w14:textId="77777777" w:rsidR="008F58A5" w:rsidRPr="006349BB" w:rsidRDefault="008F58A5" w:rsidP="00661227">
      <w:pPr>
        <w:suppressAutoHyphens/>
        <w:spacing w:after="120" w:line="276" w:lineRule="auto"/>
        <w:jc w:val="both"/>
        <w:rPr>
          <w:rFonts w:asciiTheme="minorHAnsi" w:hAnsiTheme="minorHAnsi" w:cstheme="minorHAnsi"/>
          <w:b/>
          <w:sz w:val="22"/>
          <w:szCs w:val="22"/>
          <w:lang w:eastAsia="zh-CN"/>
        </w:rPr>
      </w:pPr>
      <w:r w:rsidRPr="006349BB">
        <w:rPr>
          <w:rFonts w:asciiTheme="minorHAnsi" w:hAnsiTheme="minorHAnsi" w:cstheme="minorHAnsi"/>
          <w:b/>
          <w:sz w:val="22"/>
          <w:szCs w:val="22"/>
          <w:lang w:eastAsia="zh-CN"/>
        </w:rPr>
        <w:t xml:space="preserve">1.1. Cena: </w:t>
      </w:r>
      <w:r w:rsidRPr="006349BB">
        <w:rPr>
          <w:rFonts w:asciiTheme="minorHAnsi" w:hAnsiTheme="minorHAnsi" w:cstheme="minorHAnsi"/>
          <w:sz w:val="22"/>
          <w:szCs w:val="22"/>
          <w:lang w:eastAsia="zh-CN"/>
        </w:rPr>
        <w:t xml:space="preserve">waga </w:t>
      </w:r>
      <w:r w:rsidRPr="006349BB">
        <w:rPr>
          <w:rFonts w:asciiTheme="minorHAnsi" w:hAnsiTheme="minorHAnsi" w:cstheme="minorHAnsi"/>
          <w:b/>
          <w:sz w:val="22"/>
          <w:szCs w:val="22"/>
          <w:lang w:eastAsia="zh-CN"/>
        </w:rPr>
        <w:t>90%</w:t>
      </w:r>
    </w:p>
    <w:p w14:paraId="1E105E69" w14:textId="77777777" w:rsidR="00A35E98" w:rsidRPr="006349BB" w:rsidRDefault="008F58A5" w:rsidP="00661227">
      <w:pPr>
        <w:spacing w:after="120" w:line="276" w:lineRule="auto"/>
        <w:jc w:val="both"/>
        <w:rPr>
          <w:rFonts w:asciiTheme="minorHAnsi" w:hAnsiTheme="minorHAnsi" w:cstheme="minorHAnsi"/>
          <w:b/>
          <w:sz w:val="22"/>
          <w:szCs w:val="22"/>
          <w:lang w:eastAsia="zh-CN"/>
        </w:rPr>
      </w:pPr>
      <w:r w:rsidRPr="006349BB">
        <w:rPr>
          <w:rFonts w:asciiTheme="minorHAnsi" w:hAnsiTheme="minorHAnsi" w:cstheme="minorHAnsi"/>
          <w:b/>
          <w:sz w:val="22"/>
          <w:szCs w:val="22"/>
          <w:lang w:eastAsia="zh-CN"/>
        </w:rPr>
        <w:t xml:space="preserve">1.2. Czas reakcji na wezwanie: </w:t>
      </w:r>
      <w:r w:rsidRPr="006349BB">
        <w:rPr>
          <w:rFonts w:asciiTheme="minorHAnsi" w:hAnsiTheme="minorHAnsi" w:cstheme="minorHAnsi"/>
          <w:sz w:val="22"/>
          <w:szCs w:val="22"/>
          <w:lang w:eastAsia="zh-CN"/>
        </w:rPr>
        <w:t>waga</w:t>
      </w:r>
      <w:r w:rsidRPr="006349BB">
        <w:rPr>
          <w:rFonts w:asciiTheme="minorHAnsi" w:hAnsiTheme="minorHAnsi" w:cstheme="minorHAnsi"/>
          <w:b/>
          <w:sz w:val="22"/>
          <w:szCs w:val="22"/>
          <w:lang w:eastAsia="zh-CN"/>
        </w:rPr>
        <w:t xml:space="preserve"> 10%</w:t>
      </w:r>
    </w:p>
    <w:p w14:paraId="7502A188" w14:textId="77777777" w:rsidR="008F58A5" w:rsidRPr="006349BB" w:rsidRDefault="008F58A5" w:rsidP="00661227">
      <w:pPr>
        <w:suppressAutoHyphens/>
        <w:spacing w:after="120" w:line="276" w:lineRule="auto"/>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Sposób oceny ofert:</w:t>
      </w:r>
    </w:p>
    <w:p w14:paraId="00FBD1E0" w14:textId="77777777" w:rsidR="008F58A5" w:rsidRPr="006349BB" w:rsidRDefault="008F58A5" w:rsidP="00661227">
      <w:pPr>
        <w:suppressAutoHyphens/>
        <w:spacing w:after="120" w:line="276" w:lineRule="auto"/>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Liczba punktów danej oferty będzie stanowiła sumę punktów przyznanych w każdym z kryteriów, zgodnie z wzorem:</w:t>
      </w:r>
    </w:p>
    <w:p w14:paraId="57AF2E67" w14:textId="77777777" w:rsidR="008F58A5" w:rsidRPr="006349BB" w:rsidRDefault="008F58A5" w:rsidP="00681183">
      <w:pPr>
        <w:suppressAutoHyphens/>
        <w:spacing w:after="120"/>
        <w:jc w:val="both"/>
        <w:rPr>
          <w:rFonts w:asciiTheme="minorHAnsi" w:hAnsiTheme="minorHAnsi" w:cstheme="minorHAnsi"/>
          <w:b/>
          <w:sz w:val="22"/>
          <w:szCs w:val="22"/>
          <w:lang w:eastAsia="zh-CN"/>
        </w:rPr>
      </w:pPr>
      <w:r w:rsidRPr="006349BB">
        <w:rPr>
          <w:rFonts w:asciiTheme="minorHAnsi" w:hAnsiTheme="minorHAnsi" w:cstheme="minorHAnsi"/>
          <w:b/>
          <w:sz w:val="22"/>
          <w:szCs w:val="22"/>
          <w:lang w:eastAsia="zh-CN"/>
        </w:rPr>
        <w:t>PO = PK1 + PK2</w:t>
      </w:r>
    </w:p>
    <w:p w14:paraId="76940FD0" w14:textId="77777777" w:rsidR="008F58A5" w:rsidRPr="006349BB" w:rsidRDefault="008F58A5" w:rsidP="00791CF1">
      <w:pPr>
        <w:suppressAutoHyphens/>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PO – liczba punktów przyznanych ofercie</w:t>
      </w:r>
    </w:p>
    <w:p w14:paraId="292FA788" w14:textId="77777777" w:rsidR="008F58A5" w:rsidRPr="006349BB" w:rsidRDefault="008F58A5" w:rsidP="00791CF1">
      <w:pPr>
        <w:suppressAutoHyphens/>
        <w:jc w:val="both"/>
        <w:rPr>
          <w:rFonts w:asciiTheme="minorHAnsi" w:hAnsiTheme="minorHAnsi" w:cstheme="minorHAnsi"/>
          <w:b/>
          <w:sz w:val="22"/>
          <w:szCs w:val="22"/>
          <w:lang w:eastAsia="zh-CN"/>
        </w:rPr>
      </w:pPr>
      <w:r w:rsidRPr="006349BB">
        <w:rPr>
          <w:rFonts w:asciiTheme="minorHAnsi" w:hAnsiTheme="minorHAnsi" w:cstheme="minorHAnsi"/>
          <w:sz w:val="22"/>
          <w:szCs w:val="22"/>
          <w:lang w:eastAsia="zh-CN"/>
        </w:rPr>
        <w:t xml:space="preserve">PK1 – liczba punktów dla kryterium </w:t>
      </w:r>
      <w:r w:rsidRPr="006349BB">
        <w:rPr>
          <w:rFonts w:asciiTheme="minorHAnsi" w:hAnsiTheme="minorHAnsi" w:cstheme="minorHAnsi"/>
          <w:b/>
          <w:sz w:val="22"/>
          <w:szCs w:val="22"/>
          <w:lang w:eastAsia="zh-CN"/>
        </w:rPr>
        <w:t>„Cena”</w:t>
      </w:r>
    </w:p>
    <w:p w14:paraId="243AE7BF" w14:textId="77777777" w:rsidR="008F58A5" w:rsidRPr="006349BB" w:rsidRDefault="008F58A5" w:rsidP="00791CF1">
      <w:pPr>
        <w:suppressAutoHyphens/>
        <w:jc w:val="both"/>
        <w:rPr>
          <w:rFonts w:asciiTheme="minorHAnsi" w:hAnsiTheme="minorHAnsi" w:cstheme="minorHAnsi"/>
          <w:b/>
          <w:sz w:val="22"/>
          <w:szCs w:val="22"/>
          <w:lang w:eastAsia="zh-CN"/>
        </w:rPr>
      </w:pPr>
      <w:r w:rsidRPr="006349BB">
        <w:rPr>
          <w:rFonts w:asciiTheme="minorHAnsi" w:hAnsiTheme="minorHAnsi" w:cstheme="minorHAnsi"/>
          <w:sz w:val="22"/>
          <w:szCs w:val="22"/>
          <w:lang w:eastAsia="zh-CN"/>
        </w:rPr>
        <w:t>PK2 – liczba punktów dla kryterium „</w:t>
      </w:r>
      <w:r w:rsidRPr="006349BB">
        <w:rPr>
          <w:rFonts w:asciiTheme="minorHAnsi" w:hAnsiTheme="minorHAnsi" w:cstheme="minorHAnsi"/>
          <w:b/>
          <w:sz w:val="22"/>
          <w:szCs w:val="22"/>
          <w:lang w:eastAsia="zh-CN"/>
        </w:rPr>
        <w:t>Czas reakcji na wezwanie”</w:t>
      </w:r>
    </w:p>
    <w:p w14:paraId="02D94DFA" w14:textId="77777777" w:rsidR="008F58A5" w:rsidRPr="006349BB" w:rsidRDefault="008F58A5" w:rsidP="00791CF1">
      <w:pPr>
        <w:suppressAutoHyphens/>
        <w:jc w:val="both"/>
        <w:rPr>
          <w:rFonts w:asciiTheme="minorHAnsi" w:hAnsiTheme="minorHAnsi" w:cstheme="minorHAnsi"/>
          <w:b/>
          <w:sz w:val="22"/>
          <w:szCs w:val="22"/>
          <w:lang w:eastAsia="zh-CN"/>
        </w:rPr>
      </w:pPr>
      <w:r w:rsidRPr="006349BB">
        <w:rPr>
          <w:rFonts w:asciiTheme="minorHAnsi" w:hAnsiTheme="minorHAnsi" w:cstheme="minorHAnsi"/>
          <w:b/>
          <w:sz w:val="22"/>
          <w:szCs w:val="22"/>
          <w:lang w:eastAsia="zh-CN"/>
        </w:rPr>
        <w:t>2.1. Dla kryterium: „Cena”</w:t>
      </w:r>
    </w:p>
    <w:p w14:paraId="65911D26" w14:textId="77777777" w:rsidR="008F58A5" w:rsidRPr="006349BB" w:rsidRDefault="008F58A5" w:rsidP="00791CF1">
      <w:pPr>
        <w:autoSpaceDE w:val="0"/>
        <w:autoSpaceDN w:val="0"/>
        <w:adjustRightInd w:val="0"/>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Sposób oceny oferty:</w:t>
      </w:r>
    </w:p>
    <w:p w14:paraId="0B1836E4" w14:textId="77777777" w:rsidR="008F58A5" w:rsidRPr="006349BB" w:rsidRDefault="008F58A5" w:rsidP="00791CF1">
      <w:pPr>
        <w:suppressAutoHyphens/>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lastRenderedPageBreak/>
        <w:t>PK1 = [CN / CR x 90%] x 100</w:t>
      </w:r>
    </w:p>
    <w:p w14:paraId="3AFE8B84" w14:textId="77777777" w:rsidR="008F58A5" w:rsidRPr="006349BB" w:rsidRDefault="008F58A5" w:rsidP="00791CF1">
      <w:pPr>
        <w:suppressAutoHyphens/>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PK1 – liczba punktów dla kryterium „Cena”</w:t>
      </w:r>
    </w:p>
    <w:p w14:paraId="523B13C1" w14:textId="77777777" w:rsidR="008F58A5" w:rsidRPr="006349BB" w:rsidRDefault="008F58A5" w:rsidP="00791CF1">
      <w:pPr>
        <w:suppressAutoHyphens/>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CN – najniższa oferowana cena</w:t>
      </w:r>
    </w:p>
    <w:p w14:paraId="3F71B3EC" w14:textId="77777777" w:rsidR="008F58A5" w:rsidRPr="006349BB" w:rsidRDefault="008F58A5" w:rsidP="00791CF1">
      <w:pPr>
        <w:suppressAutoHyphens/>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CR – cena oferty rozpatrywanej</w:t>
      </w:r>
    </w:p>
    <w:p w14:paraId="0810324A" w14:textId="77777777" w:rsidR="008F58A5" w:rsidRPr="006349BB" w:rsidRDefault="008F58A5" w:rsidP="00791CF1">
      <w:pPr>
        <w:suppressAutoHyphens/>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Wykonawca uwzględniając wszystkie wymogi zawarte w ni</w:t>
      </w:r>
      <w:r w:rsidR="005A1F35" w:rsidRPr="006349BB">
        <w:rPr>
          <w:rFonts w:asciiTheme="minorHAnsi" w:hAnsiTheme="minorHAnsi" w:cstheme="minorHAnsi"/>
          <w:sz w:val="22"/>
          <w:szCs w:val="22"/>
          <w:lang w:eastAsia="zh-CN"/>
        </w:rPr>
        <w:t>niejszym SWZ</w:t>
      </w:r>
      <w:r w:rsidRPr="006349BB">
        <w:rPr>
          <w:rFonts w:asciiTheme="minorHAnsi" w:hAnsiTheme="minorHAnsi" w:cstheme="minorHAnsi"/>
          <w:sz w:val="22"/>
          <w:szCs w:val="22"/>
          <w:lang w:eastAsia="zh-CN"/>
        </w:rPr>
        <w:t xml:space="preserve"> wraz </w:t>
      </w:r>
      <w:r w:rsidRPr="006349BB">
        <w:rPr>
          <w:rFonts w:asciiTheme="minorHAnsi" w:hAnsiTheme="minorHAnsi" w:cstheme="minorHAnsi"/>
          <w:sz w:val="22"/>
          <w:szCs w:val="22"/>
          <w:lang w:eastAsia="zh-CN"/>
        </w:rPr>
        <w:br/>
        <w:t>z załącznikami, powinien w cenie brutto ująć wszelkie koszty niezbędne dla prawidłowego i pełnego wykonania przedmiotu zamówienia, uwzględnić inne podatki i opłaty. Cena musi być podana w złotych polskich</w:t>
      </w:r>
      <w:r w:rsidR="00731C5F" w:rsidRPr="006349BB">
        <w:rPr>
          <w:rFonts w:asciiTheme="minorHAnsi" w:hAnsiTheme="minorHAnsi" w:cstheme="minorHAnsi"/>
          <w:sz w:val="22"/>
          <w:szCs w:val="22"/>
          <w:lang w:eastAsia="zh-CN"/>
        </w:rPr>
        <w:t xml:space="preserve"> </w:t>
      </w:r>
      <w:r w:rsidRPr="006349BB">
        <w:rPr>
          <w:rFonts w:asciiTheme="minorHAnsi" w:hAnsiTheme="minorHAnsi" w:cstheme="minorHAnsi"/>
          <w:sz w:val="22"/>
          <w:szCs w:val="22"/>
          <w:lang w:eastAsia="zh-CN"/>
        </w:rPr>
        <w:t xml:space="preserve">z dokładnością do dwóch miejsc po przecinku. Cena nie ulega wzrostowi przez okres ważności oferty (związania ofertą) oraz okres realizacji (wykonania) zamówienia. Wykonawca zobowiązany jest do wypełnienia formularza ofertowego i określenia w nim ceny brutto oraz wskazania cen jednostkowych w formularzu cenowym. </w:t>
      </w:r>
    </w:p>
    <w:p w14:paraId="7065F448" w14:textId="77777777" w:rsidR="008F58A5" w:rsidRPr="006349BB" w:rsidRDefault="008F58A5" w:rsidP="00791CF1">
      <w:pPr>
        <w:autoSpaceDE w:val="0"/>
        <w:autoSpaceDN w:val="0"/>
        <w:adjustRightInd w:val="0"/>
        <w:jc w:val="both"/>
        <w:rPr>
          <w:rFonts w:asciiTheme="minorHAnsi" w:hAnsiTheme="minorHAnsi" w:cstheme="minorHAnsi"/>
          <w:sz w:val="22"/>
          <w:szCs w:val="22"/>
        </w:rPr>
      </w:pPr>
    </w:p>
    <w:p w14:paraId="12595F3A" w14:textId="77777777" w:rsidR="008F58A5" w:rsidRPr="006349BB" w:rsidRDefault="008F58A5" w:rsidP="00791CF1">
      <w:pPr>
        <w:suppressAutoHyphens/>
        <w:jc w:val="both"/>
        <w:rPr>
          <w:rFonts w:asciiTheme="minorHAnsi" w:hAnsiTheme="minorHAnsi" w:cstheme="minorHAnsi"/>
          <w:b/>
          <w:sz w:val="22"/>
          <w:szCs w:val="22"/>
          <w:lang w:eastAsia="zh-CN"/>
        </w:rPr>
      </w:pPr>
      <w:r w:rsidRPr="006349BB">
        <w:rPr>
          <w:rFonts w:asciiTheme="minorHAnsi" w:hAnsiTheme="minorHAnsi" w:cstheme="minorHAnsi"/>
          <w:b/>
          <w:sz w:val="22"/>
          <w:szCs w:val="22"/>
          <w:lang w:eastAsia="zh-CN"/>
        </w:rPr>
        <w:t>2.2. Dla kryterium: „Czas reakcji na wezwanie”</w:t>
      </w:r>
    </w:p>
    <w:p w14:paraId="09A6EB4C" w14:textId="77777777" w:rsidR="008F58A5" w:rsidRPr="006349BB" w:rsidRDefault="008F58A5" w:rsidP="00791CF1">
      <w:pPr>
        <w:widowControl w:val="0"/>
        <w:tabs>
          <w:tab w:val="num" w:pos="720"/>
          <w:tab w:val="num" w:pos="2340"/>
        </w:tabs>
        <w:suppressAutoHyphens/>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Wykonawca w ofercie (w formularzu ofertowym) musi wskazać czas reakcji na wezwanie, tzn. czas odbioru </w:t>
      </w:r>
      <w:r w:rsidR="00EB5800" w:rsidRPr="006349BB">
        <w:rPr>
          <w:rFonts w:asciiTheme="minorHAnsi" w:hAnsiTheme="minorHAnsi" w:cstheme="minorHAnsi"/>
          <w:sz w:val="22"/>
          <w:szCs w:val="22"/>
          <w:lang w:eastAsia="zh-CN"/>
        </w:rPr>
        <w:t xml:space="preserve">przesyłki kurierskiej </w:t>
      </w:r>
      <w:r w:rsidRPr="006349BB">
        <w:rPr>
          <w:rFonts w:asciiTheme="minorHAnsi" w:hAnsiTheme="minorHAnsi" w:cstheme="minorHAnsi"/>
          <w:sz w:val="22"/>
          <w:szCs w:val="22"/>
          <w:lang w:eastAsia="zh-CN"/>
        </w:rPr>
        <w:t xml:space="preserve">z siedziby Zamawiającego przy Podwale Przedmiejskie 30, 80-824 Gdańsk, piętro IV, biuro podawcze (w dniach od poniedziałku do piątku w godz. 11.00 do 15.00). Przy czym punktowany będzie czas do </w:t>
      </w:r>
      <w:proofErr w:type="gramStart"/>
      <w:r w:rsidRPr="006349BB">
        <w:rPr>
          <w:rFonts w:asciiTheme="minorHAnsi" w:hAnsiTheme="minorHAnsi" w:cstheme="minorHAnsi"/>
          <w:sz w:val="22"/>
          <w:szCs w:val="22"/>
          <w:lang w:eastAsia="zh-CN"/>
        </w:rPr>
        <w:t>60  minut</w:t>
      </w:r>
      <w:proofErr w:type="gramEnd"/>
      <w:r w:rsidRPr="006349BB">
        <w:rPr>
          <w:rFonts w:asciiTheme="minorHAnsi" w:hAnsiTheme="minorHAnsi" w:cstheme="minorHAnsi"/>
          <w:sz w:val="22"/>
          <w:szCs w:val="22"/>
          <w:lang w:eastAsia="zh-CN"/>
        </w:rPr>
        <w:t xml:space="preserve"> od momentu zgłoszenia przez Zamawiającego telefonicznie</w:t>
      </w:r>
      <w:r w:rsidR="00CC30B5" w:rsidRPr="006349BB">
        <w:rPr>
          <w:rFonts w:asciiTheme="minorHAnsi" w:hAnsiTheme="minorHAnsi" w:cstheme="minorHAnsi"/>
          <w:sz w:val="22"/>
          <w:szCs w:val="22"/>
          <w:lang w:eastAsia="zh-CN"/>
        </w:rPr>
        <w:t xml:space="preserve"> pod numerem linii firmowej (czy w innej formie ustalonej z wykonawcą)</w:t>
      </w:r>
      <w:r w:rsidRPr="006349BB">
        <w:rPr>
          <w:rFonts w:asciiTheme="minorHAnsi" w:hAnsiTheme="minorHAnsi" w:cstheme="minorHAnsi"/>
          <w:sz w:val="22"/>
          <w:szCs w:val="22"/>
          <w:lang w:eastAsia="zh-CN"/>
        </w:rPr>
        <w:t xml:space="preserve">, tej potrzeby Wykonawcy. </w:t>
      </w:r>
    </w:p>
    <w:p w14:paraId="639D7110" w14:textId="77777777" w:rsidR="008F58A5" w:rsidRPr="006349BB" w:rsidRDefault="008F58A5" w:rsidP="00791CF1">
      <w:pPr>
        <w:autoSpaceDE w:val="0"/>
        <w:autoSpaceDN w:val="0"/>
        <w:adjustRightInd w:val="0"/>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Sposób oceny oferty:</w:t>
      </w:r>
    </w:p>
    <w:p w14:paraId="2A076455" w14:textId="77777777" w:rsidR="008F58A5" w:rsidRPr="006349BB" w:rsidRDefault="008F58A5" w:rsidP="00791CF1">
      <w:pPr>
        <w:autoSpaceDE w:val="0"/>
        <w:autoSpaceDN w:val="0"/>
        <w:adjustRightInd w:val="0"/>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Waga kryterium wynosi 10%, przy czym 1% to 1 pkt. </w:t>
      </w:r>
    </w:p>
    <w:p w14:paraId="78A0CB78" w14:textId="77777777" w:rsidR="008F58A5" w:rsidRPr="006349BB" w:rsidRDefault="008F58A5" w:rsidP="00791CF1">
      <w:pPr>
        <w:autoSpaceDE w:val="0"/>
        <w:autoSpaceDN w:val="0"/>
        <w:adjustRightInd w:val="0"/>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Zaoferowany czas reakcji na wezwanie </w:t>
      </w:r>
      <w:proofErr w:type="gramStart"/>
      <w:r w:rsidRPr="006349BB">
        <w:rPr>
          <w:rFonts w:asciiTheme="minorHAnsi" w:hAnsiTheme="minorHAnsi" w:cstheme="minorHAnsi"/>
          <w:sz w:val="22"/>
          <w:szCs w:val="22"/>
          <w:lang w:eastAsia="zh-CN"/>
        </w:rPr>
        <w:t>-  do</w:t>
      </w:r>
      <w:proofErr w:type="gramEnd"/>
      <w:r w:rsidRPr="006349BB">
        <w:rPr>
          <w:rFonts w:asciiTheme="minorHAnsi" w:hAnsiTheme="minorHAnsi" w:cstheme="minorHAnsi"/>
          <w:sz w:val="22"/>
          <w:szCs w:val="22"/>
          <w:lang w:eastAsia="zh-CN"/>
        </w:rPr>
        <w:t xml:space="preserve"> 120 minut - oferta otrzyma 0 pkt</w:t>
      </w:r>
    </w:p>
    <w:p w14:paraId="4BAABC72" w14:textId="77777777" w:rsidR="008F58A5" w:rsidRPr="006349BB" w:rsidRDefault="008F58A5" w:rsidP="00791CF1">
      <w:pPr>
        <w:autoSpaceDE w:val="0"/>
        <w:autoSpaceDN w:val="0"/>
        <w:adjustRightInd w:val="0"/>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Zaoferowany czas reakcji na wezwanie - do </w:t>
      </w:r>
      <w:proofErr w:type="gramStart"/>
      <w:r w:rsidRPr="006349BB">
        <w:rPr>
          <w:rFonts w:asciiTheme="minorHAnsi" w:hAnsiTheme="minorHAnsi" w:cstheme="minorHAnsi"/>
          <w:sz w:val="22"/>
          <w:szCs w:val="22"/>
          <w:lang w:eastAsia="zh-CN"/>
        </w:rPr>
        <w:t>60  minut</w:t>
      </w:r>
      <w:proofErr w:type="gramEnd"/>
      <w:r w:rsidRPr="006349BB">
        <w:rPr>
          <w:rFonts w:asciiTheme="minorHAnsi" w:hAnsiTheme="minorHAnsi" w:cstheme="minorHAnsi"/>
          <w:sz w:val="22"/>
          <w:szCs w:val="22"/>
          <w:lang w:eastAsia="zh-CN"/>
        </w:rPr>
        <w:t xml:space="preserve"> - oferta otrzyma 10 pkt</w:t>
      </w:r>
    </w:p>
    <w:p w14:paraId="700C3302" w14:textId="77777777" w:rsidR="008F58A5" w:rsidRPr="006349BB" w:rsidRDefault="008F58A5" w:rsidP="00791CF1">
      <w:pPr>
        <w:autoSpaceDE w:val="0"/>
        <w:ind w:right="1275"/>
        <w:jc w:val="both"/>
        <w:rPr>
          <w:rFonts w:asciiTheme="minorHAnsi" w:hAnsiTheme="minorHAnsi" w:cstheme="minorHAnsi"/>
          <w:sz w:val="22"/>
          <w:szCs w:val="22"/>
        </w:rPr>
      </w:pPr>
    </w:p>
    <w:p w14:paraId="1F0DCC83" w14:textId="77777777" w:rsidR="008F58A5" w:rsidRPr="006349BB" w:rsidRDefault="008F58A5" w:rsidP="00C17559">
      <w:pPr>
        <w:numPr>
          <w:ilvl w:val="0"/>
          <w:numId w:val="37"/>
        </w:numPr>
        <w:tabs>
          <w:tab w:val="clear" w:pos="720"/>
          <w:tab w:val="num" w:pos="284"/>
        </w:tabs>
        <w:suppressAutoHyphens/>
        <w:autoSpaceDE w:val="0"/>
        <w:spacing w:after="120"/>
        <w:ind w:left="284" w:hanging="284"/>
        <w:jc w:val="both"/>
        <w:rPr>
          <w:rFonts w:asciiTheme="minorHAnsi" w:hAnsiTheme="minorHAnsi" w:cstheme="minorHAnsi"/>
          <w:sz w:val="22"/>
          <w:szCs w:val="22"/>
        </w:rPr>
      </w:pPr>
      <w:r w:rsidRPr="006349BB">
        <w:rPr>
          <w:rFonts w:asciiTheme="minorHAnsi" w:hAnsiTheme="minorHAnsi" w:cstheme="minorHAnsi"/>
          <w:sz w:val="22"/>
          <w:szCs w:val="22"/>
        </w:rPr>
        <w:t>Za ofertę najkorzystniejszą zostanie uznana oferta, która uzyska najwyższą liczbę punktów.</w:t>
      </w:r>
    </w:p>
    <w:p w14:paraId="6F6B8FEF" w14:textId="77777777" w:rsidR="00731C5F" w:rsidRPr="006349BB" w:rsidRDefault="008F58A5" w:rsidP="00C17559">
      <w:pPr>
        <w:numPr>
          <w:ilvl w:val="0"/>
          <w:numId w:val="37"/>
        </w:numPr>
        <w:tabs>
          <w:tab w:val="clear" w:pos="720"/>
          <w:tab w:val="num" w:pos="284"/>
        </w:tabs>
        <w:suppressAutoHyphens/>
        <w:autoSpaceDE w:val="0"/>
        <w:spacing w:after="120"/>
        <w:ind w:left="284" w:hanging="284"/>
        <w:jc w:val="both"/>
        <w:rPr>
          <w:rFonts w:asciiTheme="minorHAnsi" w:hAnsiTheme="minorHAnsi" w:cstheme="minorHAnsi"/>
          <w:sz w:val="22"/>
          <w:szCs w:val="22"/>
        </w:rPr>
      </w:pPr>
      <w:r w:rsidRPr="006349BB">
        <w:rPr>
          <w:rFonts w:asciiTheme="minorHAnsi" w:hAnsiTheme="minorHAnsi" w:cstheme="minorHAnsi"/>
          <w:sz w:val="22"/>
          <w:szCs w:val="22"/>
        </w:rPr>
        <w:t>W celu obliczenia punktów wyniki poszczególnych działań matematycznych będą zaokrąglane do dwóch miejsc po przecinku.</w:t>
      </w:r>
    </w:p>
    <w:p w14:paraId="0C7DB592" w14:textId="77777777" w:rsidR="00731C5F" w:rsidRPr="006349BB" w:rsidRDefault="00447A27" w:rsidP="00C17559">
      <w:pPr>
        <w:numPr>
          <w:ilvl w:val="0"/>
          <w:numId w:val="37"/>
        </w:numPr>
        <w:tabs>
          <w:tab w:val="clear" w:pos="720"/>
          <w:tab w:val="num" w:pos="284"/>
        </w:tabs>
        <w:suppressAutoHyphens/>
        <w:autoSpaceDE w:val="0"/>
        <w:spacing w:after="120"/>
        <w:ind w:left="284" w:hanging="284"/>
        <w:jc w:val="both"/>
        <w:rPr>
          <w:rFonts w:asciiTheme="minorHAnsi" w:hAnsiTheme="minorHAnsi" w:cstheme="minorHAnsi"/>
          <w:sz w:val="22"/>
          <w:szCs w:val="22"/>
        </w:rPr>
      </w:pPr>
      <w:r w:rsidRPr="006349BB">
        <w:rPr>
          <w:rFonts w:asciiTheme="minorHAnsi" w:hAnsiTheme="minorHAnsi" w:cstheme="minorHAnsi"/>
          <w:b/>
          <w:sz w:val="22"/>
          <w:szCs w:val="22"/>
        </w:rPr>
        <w:t xml:space="preserve">Oferta Wykonawcy zostanie odrzucona na zasadach określonych w art.226 ustawy </w:t>
      </w:r>
      <w:proofErr w:type="spellStart"/>
      <w:r w:rsidRPr="006349BB">
        <w:rPr>
          <w:rFonts w:asciiTheme="minorHAnsi" w:hAnsiTheme="minorHAnsi" w:cstheme="minorHAnsi"/>
          <w:b/>
          <w:sz w:val="22"/>
          <w:szCs w:val="22"/>
        </w:rPr>
        <w:t>Pzp</w:t>
      </w:r>
      <w:proofErr w:type="spellEnd"/>
      <w:r w:rsidRPr="006349BB">
        <w:rPr>
          <w:rFonts w:asciiTheme="minorHAnsi" w:hAnsiTheme="minorHAnsi" w:cstheme="minorHAnsi"/>
          <w:b/>
          <w:sz w:val="22"/>
          <w:szCs w:val="22"/>
        </w:rPr>
        <w:t>.</w:t>
      </w:r>
    </w:p>
    <w:p w14:paraId="4DAB4B53" w14:textId="77777777" w:rsidR="00731C5F" w:rsidRPr="006349BB" w:rsidRDefault="00F91F24" w:rsidP="00C17559">
      <w:pPr>
        <w:numPr>
          <w:ilvl w:val="0"/>
          <w:numId w:val="37"/>
        </w:numPr>
        <w:tabs>
          <w:tab w:val="clear" w:pos="720"/>
          <w:tab w:val="num" w:pos="284"/>
        </w:tabs>
        <w:suppressAutoHyphens/>
        <w:autoSpaceDE w:val="0"/>
        <w:spacing w:after="120"/>
        <w:ind w:left="284" w:hanging="284"/>
        <w:jc w:val="both"/>
        <w:rPr>
          <w:rFonts w:asciiTheme="minorHAnsi" w:hAnsiTheme="minorHAnsi" w:cstheme="minorHAnsi"/>
          <w:sz w:val="22"/>
          <w:szCs w:val="22"/>
        </w:rPr>
      </w:pPr>
      <w:r w:rsidRPr="006349BB">
        <w:rPr>
          <w:rFonts w:asciiTheme="minorHAnsi" w:hAnsiTheme="minorHAnsi" w:cstheme="minorHAnsi"/>
          <w:sz w:val="22"/>
          <w:szCs w:val="22"/>
        </w:rPr>
        <w:t>W toku badania i oceny ofert Zamawiający może żądać od Wykonawców wyjaśnień dotyczących treści złożonych ofert oraz przedmiotowych środków dowodowych lub innych składanych dokumentów lub oświadczeń.</w:t>
      </w:r>
    </w:p>
    <w:p w14:paraId="3F758C37" w14:textId="77777777" w:rsidR="00F91F24" w:rsidRPr="006349BB" w:rsidRDefault="00F91F24" w:rsidP="00C17559">
      <w:pPr>
        <w:numPr>
          <w:ilvl w:val="0"/>
          <w:numId w:val="37"/>
        </w:numPr>
        <w:tabs>
          <w:tab w:val="clear" w:pos="720"/>
          <w:tab w:val="num" w:pos="284"/>
        </w:tabs>
        <w:suppressAutoHyphens/>
        <w:autoSpaceDE w:val="0"/>
        <w:spacing w:after="120"/>
        <w:ind w:left="284" w:hanging="284"/>
        <w:jc w:val="both"/>
        <w:rPr>
          <w:rFonts w:asciiTheme="minorHAnsi" w:hAnsiTheme="minorHAnsi" w:cstheme="minorHAnsi"/>
          <w:sz w:val="22"/>
          <w:szCs w:val="22"/>
        </w:rPr>
      </w:pPr>
      <w:r w:rsidRPr="006349BB">
        <w:rPr>
          <w:rFonts w:asciiTheme="minorHAnsi" w:hAnsiTheme="minorHAnsi" w:cstheme="minorHAnsi"/>
          <w:sz w:val="22"/>
          <w:szCs w:val="22"/>
        </w:rPr>
        <w:t>Zamawiający poprawia w ofercie:</w:t>
      </w:r>
    </w:p>
    <w:p w14:paraId="1B90E463" w14:textId="77777777" w:rsidR="00F91F24" w:rsidRPr="006349BB" w:rsidRDefault="00F91F24" w:rsidP="00C17559">
      <w:pPr>
        <w:pStyle w:val="Nagwek5"/>
        <w:keepNext w:val="0"/>
        <w:numPr>
          <w:ilvl w:val="0"/>
          <w:numId w:val="58"/>
        </w:numPr>
        <w:suppressAutoHyphens/>
        <w:autoSpaceDE/>
        <w:autoSpaceDN/>
        <w:spacing w:line="276" w:lineRule="auto"/>
        <w:ind w:left="426"/>
        <w:rPr>
          <w:rFonts w:asciiTheme="minorHAnsi" w:hAnsiTheme="minorHAnsi" w:cstheme="minorHAnsi"/>
          <w:b w:val="0"/>
          <w:sz w:val="22"/>
          <w:szCs w:val="22"/>
        </w:rPr>
      </w:pPr>
      <w:r w:rsidRPr="006349BB">
        <w:rPr>
          <w:rFonts w:asciiTheme="minorHAnsi" w:hAnsiTheme="minorHAnsi" w:cstheme="minorHAnsi"/>
          <w:b w:val="0"/>
          <w:sz w:val="22"/>
          <w:szCs w:val="22"/>
        </w:rPr>
        <w:t>oczywiste omyłki pisarskie;</w:t>
      </w:r>
    </w:p>
    <w:p w14:paraId="20966B9B" w14:textId="77777777" w:rsidR="00F91F24" w:rsidRPr="006349BB" w:rsidRDefault="00F91F24" w:rsidP="00C17559">
      <w:pPr>
        <w:pStyle w:val="Nagwek5"/>
        <w:keepNext w:val="0"/>
        <w:numPr>
          <w:ilvl w:val="0"/>
          <w:numId w:val="58"/>
        </w:numPr>
        <w:suppressAutoHyphens/>
        <w:autoSpaceDE/>
        <w:autoSpaceDN/>
        <w:spacing w:line="276" w:lineRule="auto"/>
        <w:ind w:left="426"/>
        <w:rPr>
          <w:rFonts w:asciiTheme="minorHAnsi" w:hAnsiTheme="minorHAnsi" w:cstheme="minorHAnsi"/>
          <w:b w:val="0"/>
          <w:sz w:val="22"/>
          <w:szCs w:val="22"/>
        </w:rPr>
      </w:pPr>
      <w:r w:rsidRPr="006349BB">
        <w:rPr>
          <w:rFonts w:asciiTheme="minorHAnsi" w:hAnsiTheme="minorHAnsi" w:cstheme="minorHAnsi"/>
          <w:b w:val="0"/>
          <w:sz w:val="22"/>
          <w:szCs w:val="22"/>
        </w:rPr>
        <w:t>oczywiste omyłki rachunkowe, z uwzględnieniem konsekwencji rachunkowych dokonanych poprawek;</w:t>
      </w:r>
    </w:p>
    <w:p w14:paraId="45AAD148" w14:textId="77777777" w:rsidR="00F91F24" w:rsidRPr="006349BB" w:rsidRDefault="00F91F24" w:rsidP="00C17559">
      <w:pPr>
        <w:pStyle w:val="Nagwek5"/>
        <w:keepNext w:val="0"/>
        <w:numPr>
          <w:ilvl w:val="0"/>
          <w:numId w:val="58"/>
        </w:numPr>
        <w:suppressAutoHyphens/>
        <w:autoSpaceDE/>
        <w:autoSpaceDN/>
        <w:spacing w:line="276" w:lineRule="auto"/>
        <w:ind w:left="426"/>
        <w:rPr>
          <w:rFonts w:asciiTheme="minorHAnsi" w:hAnsiTheme="minorHAnsi" w:cstheme="minorHAnsi"/>
          <w:b w:val="0"/>
          <w:sz w:val="22"/>
          <w:szCs w:val="22"/>
        </w:rPr>
      </w:pPr>
      <w:r w:rsidRPr="006349BB">
        <w:rPr>
          <w:rFonts w:asciiTheme="minorHAnsi" w:hAnsiTheme="minorHAnsi" w:cstheme="minorHAnsi"/>
          <w:b w:val="0"/>
          <w:sz w:val="22"/>
          <w:szCs w:val="22"/>
        </w:rPr>
        <w:t>inne omyłki polegające na niezgodności oferty z dokumentami zamówienia, niepowodujące istotnych zmian w treści oferty;</w:t>
      </w:r>
    </w:p>
    <w:p w14:paraId="452B84EF" w14:textId="77777777" w:rsidR="00F91F24" w:rsidRPr="006349BB" w:rsidRDefault="00F91F24" w:rsidP="00791CF1">
      <w:pPr>
        <w:pStyle w:val="Nagwek3"/>
        <w:ind w:left="426"/>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 niezwłocznie zawiadamiając o tym Wykonawcę, którego oferta została poprawiona.</w:t>
      </w:r>
    </w:p>
    <w:p w14:paraId="31978D22" w14:textId="77777777" w:rsidR="00F91F24" w:rsidRPr="006349BB" w:rsidRDefault="00F91F24" w:rsidP="00C17559">
      <w:pPr>
        <w:pStyle w:val="Akapitzlist"/>
        <w:numPr>
          <w:ilvl w:val="0"/>
          <w:numId w:val="30"/>
        </w:numPr>
        <w:ind w:left="426" w:hanging="426"/>
        <w:jc w:val="both"/>
        <w:rPr>
          <w:rFonts w:asciiTheme="minorHAnsi" w:hAnsiTheme="minorHAnsi" w:cstheme="minorHAnsi"/>
        </w:rPr>
      </w:pPr>
      <w:r w:rsidRPr="006349BB">
        <w:rPr>
          <w:rFonts w:asciiTheme="minorHAnsi" w:hAnsiTheme="minorHAnsi" w:cstheme="minorHAnsi"/>
          <w:sz w:val="22"/>
          <w:szCs w:val="22"/>
        </w:rPr>
        <w:t>W przypadku, o którym mowa w ust. 7 pkt 3, Zamawiający wyznacza Wykonawcy odpowiedni termin na wyrażenie zgody na poprawienie w ofercie omyłki lub zakwestionowanie jej poprawienia. Brak odpowiedzi w wyznaczonym terminie uznaje się za wyrażenie zgody na poprawienie omyłki.</w:t>
      </w:r>
    </w:p>
    <w:p w14:paraId="1E0E0FB2" w14:textId="77777777" w:rsidR="00F91F24" w:rsidRPr="006349BB" w:rsidRDefault="00F91F24" w:rsidP="00C17559">
      <w:pPr>
        <w:pStyle w:val="Akapitzlist"/>
        <w:numPr>
          <w:ilvl w:val="0"/>
          <w:numId w:val="30"/>
        </w:numPr>
        <w:ind w:left="426" w:hanging="426"/>
        <w:jc w:val="both"/>
        <w:rPr>
          <w:rFonts w:asciiTheme="minorHAnsi" w:hAnsiTheme="minorHAnsi" w:cstheme="minorHAnsi"/>
          <w:sz w:val="22"/>
          <w:szCs w:val="22"/>
        </w:rPr>
      </w:pPr>
      <w:r w:rsidRPr="006349BB">
        <w:rPr>
          <w:rFonts w:asciiTheme="minorHAnsi" w:hAnsiTheme="minorHAnsi" w:cstheme="minorHAnsi"/>
          <w:sz w:val="22"/>
          <w:szCs w:val="22"/>
        </w:rPr>
        <w:t>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 z</w:t>
      </w:r>
      <w:r w:rsidR="00731C5F" w:rsidRPr="006349BB">
        <w:rPr>
          <w:rFonts w:asciiTheme="minorHAnsi" w:hAnsiTheme="minorHAnsi" w:cstheme="minorHAnsi"/>
          <w:sz w:val="22"/>
          <w:szCs w:val="22"/>
        </w:rPr>
        <w:t>awierających nową cenę</w:t>
      </w:r>
      <w:r w:rsidRPr="006349BB">
        <w:rPr>
          <w:rFonts w:asciiTheme="minorHAnsi" w:hAnsiTheme="minorHAnsi" w:cstheme="minorHAnsi"/>
          <w:sz w:val="22"/>
          <w:szCs w:val="22"/>
        </w:rPr>
        <w:t>.</w:t>
      </w:r>
    </w:p>
    <w:p w14:paraId="1C7CD7F0" w14:textId="77777777" w:rsidR="00B31D65" w:rsidRDefault="00B31D65" w:rsidP="00F91F24">
      <w:pPr>
        <w:widowControl w:val="0"/>
        <w:spacing w:after="60" w:line="276" w:lineRule="auto"/>
        <w:rPr>
          <w:rFonts w:asciiTheme="minorHAnsi" w:hAnsiTheme="minorHAnsi" w:cstheme="minorHAnsi"/>
          <w:b/>
          <w:sz w:val="22"/>
          <w:szCs w:val="22"/>
        </w:rPr>
      </w:pPr>
    </w:p>
    <w:p w14:paraId="7C74D578" w14:textId="77777777" w:rsidR="002A7CC9" w:rsidRDefault="002A7CC9" w:rsidP="00F91F24">
      <w:pPr>
        <w:widowControl w:val="0"/>
        <w:spacing w:after="60" w:line="276" w:lineRule="auto"/>
        <w:rPr>
          <w:rFonts w:asciiTheme="minorHAnsi" w:hAnsiTheme="minorHAnsi" w:cstheme="minorHAnsi"/>
          <w:b/>
          <w:sz w:val="22"/>
          <w:szCs w:val="22"/>
        </w:rPr>
      </w:pPr>
    </w:p>
    <w:p w14:paraId="292E6125" w14:textId="77777777" w:rsidR="002A7CC9" w:rsidRPr="006349BB" w:rsidRDefault="002A7CC9" w:rsidP="00F91F24">
      <w:pPr>
        <w:widowControl w:val="0"/>
        <w:spacing w:after="60" w:line="276" w:lineRule="auto"/>
        <w:rPr>
          <w:rFonts w:asciiTheme="minorHAnsi" w:hAnsiTheme="minorHAnsi" w:cstheme="minorHAnsi"/>
          <w:b/>
          <w:sz w:val="22"/>
          <w:szCs w:val="22"/>
        </w:rPr>
      </w:pPr>
    </w:p>
    <w:p w14:paraId="7351885A" w14:textId="77777777" w:rsidR="00E63E99" w:rsidRPr="006349BB" w:rsidRDefault="00E63E99" w:rsidP="00C17559">
      <w:pPr>
        <w:pStyle w:val="Tekstpodstawowy"/>
        <w:numPr>
          <w:ilvl w:val="0"/>
          <w:numId w:val="2"/>
        </w:numPr>
        <w:spacing w:after="0" w:line="276" w:lineRule="auto"/>
        <w:ind w:right="20"/>
        <w:rPr>
          <w:rFonts w:asciiTheme="minorHAnsi" w:hAnsiTheme="minorHAnsi" w:cstheme="minorHAnsi"/>
          <w:b/>
          <w:sz w:val="22"/>
          <w:szCs w:val="22"/>
          <w:lang w:eastAsia="en-US"/>
        </w:rPr>
      </w:pPr>
      <w:r w:rsidRPr="006349BB">
        <w:rPr>
          <w:rFonts w:asciiTheme="minorHAnsi" w:hAnsiTheme="minorHAnsi" w:cstheme="minorHAnsi"/>
          <w:b/>
          <w:sz w:val="22"/>
          <w:szCs w:val="22"/>
          <w:lang w:eastAsia="en-US"/>
        </w:rPr>
        <w:t>Informacje o formalnościach, jakie muszą zostać dopełnione po wyborze oferty w celu zawarcia umowy w sprawie zamówienia publicznego</w:t>
      </w:r>
    </w:p>
    <w:p w14:paraId="19E8E294" w14:textId="77777777" w:rsidR="00681183" w:rsidRPr="006349BB" w:rsidRDefault="00681183" w:rsidP="00681183">
      <w:pPr>
        <w:pStyle w:val="Tekstpodstawowy"/>
        <w:spacing w:after="0" w:line="276" w:lineRule="auto"/>
        <w:ind w:left="360" w:right="20"/>
        <w:rPr>
          <w:rFonts w:asciiTheme="minorHAnsi" w:hAnsiTheme="minorHAnsi" w:cstheme="minorHAnsi"/>
          <w:b/>
          <w:sz w:val="22"/>
          <w:szCs w:val="22"/>
          <w:lang w:eastAsia="en-US"/>
        </w:rPr>
      </w:pPr>
    </w:p>
    <w:p w14:paraId="1649013D" w14:textId="77777777" w:rsidR="00E63E99" w:rsidRPr="006349BB" w:rsidRDefault="00E63E99" w:rsidP="00C17559">
      <w:pPr>
        <w:numPr>
          <w:ilvl w:val="0"/>
          <w:numId w:val="1"/>
        </w:numPr>
        <w:spacing w:line="276" w:lineRule="auto"/>
        <w:ind w:right="-108"/>
        <w:jc w:val="both"/>
        <w:rPr>
          <w:rFonts w:asciiTheme="minorHAnsi" w:hAnsiTheme="minorHAnsi" w:cstheme="minorHAnsi"/>
          <w:sz w:val="22"/>
          <w:szCs w:val="22"/>
        </w:rPr>
      </w:pPr>
      <w:r w:rsidRPr="006349BB">
        <w:rPr>
          <w:rFonts w:asciiTheme="minorHAnsi" w:hAnsiTheme="minorHAnsi" w:cstheme="minorHAnsi"/>
          <w:sz w:val="22"/>
          <w:szCs w:val="22"/>
        </w:rPr>
        <w:t xml:space="preserve">Zamawiający poinformuje wykonawcę, któremu zostanie udzielone zamówienie, o miejscu </w:t>
      </w:r>
      <w:r w:rsidR="00110BDD" w:rsidRPr="006349BB">
        <w:rPr>
          <w:rFonts w:asciiTheme="minorHAnsi" w:hAnsiTheme="minorHAnsi" w:cstheme="minorHAnsi"/>
          <w:sz w:val="22"/>
          <w:szCs w:val="22"/>
        </w:rPr>
        <w:br/>
      </w:r>
      <w:r w:rsidRPr="006349BB">
        <w:rPr>
          <w:rFonts w:asciiTheme="minorHAnsi" w:hAnsiTheme="minorHAnsi" w:cstheme="minorHAnsi"/>
          <w:sz w:val="22"/>
          <w:szCs w:val="22"/>
        </w:rPr>
        <w:t>i terminie zawarcia umowy.</w:t>
      </w:r>
      <w:bookmarkStart w:id="9" w:name="_Toc42045493"/>
    </w:p>
    <w:p w14:paraId="09C140DA" w14:textId="77777777" w:rsidR="00E63E99" w:rsidRDefault="00E63E99" w:rsidP="00C17559">
      <w:pPr>
        <w:numPr>
          <w:ilvl w:val="0"/>
          <w:numId w:val="1"/>
        </w:numPr>
        <w:spacing w:line="276" w:lineRule="auto"/>
        <w:ind w:right="-108"/>
        <w:jc w:val="both"/>
        <w:rPr>
          <w:rFonts w:asciiTheme="minorHAnsi" w:hAnsiTheme="minorHAnsi" w:cstheme="minorHAnsi"/>
          <w:sz w:val="22"/>
          <w:szCs w:val="22"/>
        </w:rPr>
      </w:pPr>
      <w:r w:rsidRPr="006349BB">
        <w:rPr>
          <w:rFonts w:asciiTheme="minorHAnsi" w:hAnsiTheme="minorHAnsi" w:cstheme="minorHAnsi"/>
          <w:sz w:val="22"/>
          <w:szCs w:val="22"/>
        </w:rPr>
        <w:t>Jeżeli zostanie wybrana oferta wykonawców wspólnie ubiegających się o udzielenie zamówienia, zamawiający będzie żądał przed zawarciem umowy w sprawie zamówienia publicznego kopii umowy regulującej współpracę tych wykonawców</w:t>
      </w:r>
      <w:bookmarkEnd w:id="9"/>
      <w:r w:rsidR="00CE02FC" w:rsidRPr="006349BB">
        <w:rPr>
          <w:rFonts w:asciiTheme="minorHAnsi" w:hAnsiTheme="minorHAnsi" w:cstheme="minorHAnsi"/>
          <w:sz w:val="22"/>
          <w:szCs w:val="22"/>
        </w:rPr>
        <w:t xml:space="preserve"> oraz pełnomocnictwa dla osób podpisujących umowę, jeśli ich umocowanie nie wynika z dokumentów załączonych do oferty lub umowy, o której mowa w niniejszym ustępie.</w:t>
      </w:r>
    </w:p>
    <w:p w14:paraId="55E1ADCE" w14:textId="77777777" w:rsidR="00A0067E" w:rsidRPr="00FA0053" w:rsidRDefault="00A0067E" w:rsidP="00A0067E">
      <w:pPr>
        <w:numPr>
          <w:ilvl w:val="0"/>
          <w:numId w:val="1"/>
        </w:numPr>
        <w:spacing w:line="276" w:lineRule="auto"/>
        <w:ind w:right="-108"/>
        <w:jc w:val="both"/>
        <w:rPr>
          <w:rFonts w:asciiTheme="minorHAnsi" w:hAnsiTheme="minorHAnsi" w:cstheme="minorHAnsi"/>
          <w:sz w:val="22"/>
          <w:szCs w:val="22"/>
        </w:rPr>
      </w:pPr>
      <w:r w:rsidRPr="00FA0053">
        <w:rPr>
          <w:rFonts w:asciiTheme="minorHAnsi" w:hAnsiTheme="minorHAnsi" w:cstheme="minorHAnsi"/>
          <w:sz w:val="22"/>
          <w:szCs w:val="22"/>
        </w:rPr>
        <w:t xml:space="preserve">Wykonawca w dniu zawarcia Umowy złoży aktualne oświadczenie, że nie podlega wykluczeniu na podstawie art. 7 ust. 1 ustawy z dnia 13 kwietnia 2022 r. o szczególnych rozwiązaniach w zakresie przeciwdziałania wspieraniu agresji na Ukrainę oraz służących ochronie bezpieczeństwa </w:t>
      </w:r>
      <w:proofErr w:type="gramStart"/>
      <w:r w:rsidRPr="00FA0053">
        <w:rPr>
          <w:rFonts w:asciiTheme="minorHAnsi" w:hAnsiTheme="minorHAnsi" w:cstheme="minorHAnsi"/>
          <w:sz w:val="22"/>
          <w:szCs w:val="22"/>
        </w:rPr>
        <w:t>narodowego  –</w:t>
      </w:r>
      <w:proofErr w:type="gramEnd"/>
      <w:r w:rsidRPr="00FA0053">
        <w:rPr>
          <w:rFonts w:asciiTheme="minorHAnsi" w:hAnsiTheme="minorHAnsi" w:cstheme="minorHAnsi"/>
          <w:sz w:val="22"/>
          <w:szCs w:val="22"/>
        </w:rPr>
        <w:t xml:space="preserve"> wzór oświadczenia stanowi załącznik nr 5 do SWZ. </w:t>
      </w:r>
    </w:p>
    <w:p w14:paraId="4DD5A408" w14:textId="77777777" w:rsidR="00681183" w:rsidRPr="006349BB" w:rsidRDefault="00681183" w:rsidP="00681183">
      <w:pPr>
        <w:spacing w:line="276" w:lineRule="auto"/>
        <w:ind w:left="360" w:right="-108"/>
        <w:jc w:val="both"/>
        <w:rPr>
          <w:rFonts w:asciiTheme="minorHAnsi" w:hAnsiTheme="minorHAnsi" w:cstheme="minorHAnsi"/>
          <w:sz w:val="22"/>
          <w:szCs w:val="22"/>
        </w:rPr>
      </w:pPr>
    </w:p>
    <w:p w14:paraId="1802ABD6" w14:textId="77777777" w:rsidR="00110BDD" w:rsidRPr="006349BB" w:rsidRDefault="00F03965" w:rsidP="00C17559">
      <w:pPr>
        <w:pStyle w:val="Tekstpodstawowy"/>
        <w:numPr>
          <w:ilvl w:val="0"/>
          <w:numId w:val="2"/>
        </w:numPr>
        <w:spacing w:after="0" w:line="276" w:lineRule="auto"/>
        <w:ind w:right="20"/>
        <w:rPr>
          <w:rFonts w:asciiTheme="minorHAnsi" w:hAnsiTheme="minorHAnsi" w:cstheme="minorHAnsi"/>
          <w:b/>
          <w:sz w:val="22"/>
          <w:szCs w:val="22"/>
          <w:lang w:eastAsia="en-US"/>
        </w:rPr>
      </w:pPr>
      <w:r w:rsidRPr="006349BB">
        <w:rPr>
          <w:rFonts w:asciiTheme="minorHAnsi" w:hAnsiTheme="minorHAnsi" w:cstheme="minorHAnsi"/>
          <w:b/>
          <w:sz w:val="22"/>
          <w:szCs w:val="22"/>
          <w:lang w:eastAsia="en-US"/>
        </w:rPr>
        <w:t>P</w:t>
      </w:r>
      <w:r w:rsidR="009615B1" w:rsidRPr="006349BB">
        <w:rPr>
          <w:rFonts w:asciiTheme="minorHAnsi" w:hAnsiTheme="minorHAnsi" w:cstheme="minorHAnsi"/>
          <w:b/>
          <w:sz w:val="22"/>
          <w:szCs w:val="22"/>
          <w:lang w:eastAsia="en-US"/>
        </w:rPr>
        <w:t>rojektowane postanowienia umowy w sprawie zamówienia publicznego, które zostaną wprowadzone do umowy w sprawie zamówienia publicznego</w:t>
      </w:r>
      <w:r w:rsidR="00110BDD" w:rsidRPr="006349BB">
        <w:rPr>
          <w:rFonts w:asciiTheme="minorHAnsi" w:hAnsiTheme="minorHAnsi" w:cstheme="minorHAnsi"/>
          <w:b/>
          <w:sz w:val="22"/>
          <w:szCs w:val="22"/>
          <w:lang w:eastAsia="en-US"/>
        </w:rPr>
        <w:t>.</w:t>
      </w:r>
    </w:p>
    <w:p w14:paraId="3986FDEB" w14:textId="77777777" w:rsidR="00660A68" w:rsidRPr="006349BB" w:rsidRDefault="00731C5F" w:rsidP="00C17559">
      <w:pPr>
        <w:pStyle w:val="Akapitzlist"/>
        <w:numPr>
          <w:ilvl w:val="0"/>
          <w:numId w:val="23"/>
        </w:numPr>
        <w:spacing w:line="276" w:lineRule="auto"/>
        <w:ind w:right="-108"/>
        <w:rPr>
          <w:rFonts w:asciiTheme="minorHAnsi" w:hAnsiTheme="minorHAnsi" w:cstheme="minorHAnsi"/>
          <w:sz w:val="22"/>
          <w:szCs w:val="22"/>
        </w:rPr>
      </w:pPr>
      <w:r w:rsidRPr="006349BB">
        <w:rPr>
          <w:rFonts w:asciiTheme="minorHAnsi" w:hAnsiTheme="minorHAnsi" w:cstheme="minorHAnsi"/>
          <w:sz w:val="22"/>
          <w:szCs w:val="22"/>
        </w:rPr>
        <w:t xml:space="preserve">Istotne postanowienia </w:t>
      </w:r>
      <w:r w:rsidR="00CD7C3F" w:rsidRPr="006349BB">
        <w:rPr>
          <w:rFonts w:asciiTheme="minorHAnsi" w:hAnsiTheme="minorHAnsi" w:cstheme="minorHAnsi"/>
          <w:sz w:val="22"/>
          <w:szCs w:val="22"/>
        </w:rPr>
        <w:t>umowy</w:t>
      </w:r>
      <w:r w:rsidR="0061644E" w:rsidRPr="006349BB">
        <w:rPr>
          <w:rFonts w:asciiTheme="minorHAnsi" w:hAnsiTheme="minorHAnsi" w:cstheme="minorHAnsi"/>
          <w:sz w:val="22"/>
          <w:szCs w:val="22"/>
        </w:rPr>
        <w:t xml:space="preserve"> w tym możliwość jej </w:t>
      </w:r>
      <w:r w:rsidR="004F24DD" w:rsidRPr="006349BB">
        <w:rPr>
          <w:rFonts w:asciiTheme="minorHAnsi" w:hAnsiTheme="minorHAnsi" w:cstheme="minorHAnsi"/>
          <w:sz w:val="22"/>
          <w:szCs w:val="22"/>
        </w:rPr>
        <w:t>zmiany stanowi</w:t>
      </w:r>
      <w:r w:rsidR="00545239" w:rsidRPr="006349BB">
        <w:rPr>
          <w:rFonts w:asciiTheme="minorHAnsi" w:hAnsiTheme="minorHAnsi" w:cstheme="minorHAnsi"/>
          <w:sz w:val="22"/>
          <w:szCs w:val="22"/>
        </w:rPr>
        <w:t xml:space="preserve"> załącznik</w:t>
      </w:r>
      <w:r w:rsidRPr="006349BB">
        <w:rPr>
          <w:rFonts w:asciiTheme="minorHAnsi" w:hAnsiTheme="minorHAnsi" w:cstheme="minorHAnsi"/>
          <w:sz w:val="22"/>
          <w:szCs w:val="22"/>
        </w:rPr>
        <w:t xml:space="preserve"> nr </w:t>
      </w:r>
      <w:proofErr w:type="gramStart"/>
      <w:r w:rsidRPr="006349BB">
        <w:rPr>
          <w:rFonts w:asciiTheme="minorHAnsi" w:hAnsiTheme="minorHAnsi" w:cstheme="minorHAnsi"/>
          <w:sz w:val="22"/>
          <w:szCs w:val="22"/>
        </w:rPr>
        <w:t>6</w:t>
      </w:r>
      <w:r w:rsidR="00110BDD" w:rsidRPr="006349BB">
        <w:rPr>
          <w:rFonts w:asciiTheme="minorHAnsi" w:hAnsiTheme="minorHAnsi" w:cstheme="minorHAnsi"/>
          <w:sz w:val="22"/>
          <w:szCs w:val="22"/>
        </w:rPr>
        <w:t xml:space="preserve"> </w:t>
      </w:r>
      <w:r w:rsidR="00545239" w:rsidRPr="006349BB">
        <w:rPr>
          <w:rFonts w:asciiTheme="minorHAnsi" w:hAnsiTheme="minorHAnsi" w:cstheme="minorHAnsi"/>
          <w:sz w:val="22"/>
          <w:szCs w:val="22"/>
        </w:rPr>
        <w:t xml:space="preserve"> do</w:t>
      </w:r>
      <w:proofErr w:type="gramEnd"/>
      <w:r w:rsidR="00545239" w:rsidRPr="006349BB">
        <w:rPr>
          <w:rFonts w:asciiTheme="minorHAnsi" w:hAnsiTheme="minorHAnsi" w:cstheme="minorHAnsi"/>
          <w:sz w:val="22"/>
          <w:szCs w:val="22"/>
        </w:rPr>
        <w:t xml:space="preserve"> S</w:t>
      </w:r>
      <w:r w:rsidR="00660A68" w:rsidRPr="006349BB">
        <w:rPr>
          <w:rFonts w:asciiTheme="minorHAnsi" w:hAnsiTheme="minorHAnsi" w:cstheme="minorHAnsi"/>
          <w:sz w:val="22"/>
          <w:szCs w:val="22"/>
        </w:rPr>
        <w:t xml:space="preserve">WZ. </w:t>
      </w:r>
    </w:p>
    <w:p w14:paraId="0AC7FDA9" w14:textId="77777777" w:rsidR="00110BDD" w:rsidRPr="006349BB" w:rsidRDefault="00067B80" w:rsidP="00C17559">
      <w:pPr>
        <w:pStyle w:val="Akapitzlist"/>
        <w:numPr>
          <w:ilvl w:val="0"/>
          <w:numId w:val="23"/>
        </w:numPr>
        <w:spacing w:line="276" w:lineRule="auto"/>
        <w:ind w:right="-108"/>
        <w:rPr>
          <w:rFonts w:asciiTheme="minorHAnsi" w:hAnsiTheme="minorHAnsi" w:cstheme="minorHAnsi"/>
          <w:sz w:val="22"/>
          <w:szCs w:val="22"/>
        </w:rPr>
      </w:pPr>
      <w:r w:rsidRPr="006349BB">
        <w:rPr>
          <w:rFonts w:asciiTheme="minorHAnsi" w:hAnsiTheme="minorHAnsi" w:cstheme="minorHAnsi"/>
          <w:sz w:val="22"/>
          <w:szCs w:val="22"/>
        </w:rPr>
        <w:t>Złożenie oferty jest j</w:t>
      </w:r>
      <w:r w:rsidR="000521B3" w:rsidRPr="006349BB">
        <w:rPr>
          <w:rFonts w:asciiTheme="minorHAnsi" w:hAnsiTheme="minorHAnsi" w:cstheme="minorHAnsi"/>
          <w:sz w:val="22"/>
          <w:szCs w:val="22"/>
        </w:rPr>
        <w:t>ednoznaczne z akceptacją przez w</w:t>
      </w:r>
      <w:r w:rsidRPr="006349BB">
        <w:rPr>
          <w:rFonts w:asciiTheme="minorHAnsi" w:hAnsiTheme="minorHAnsi" w:cstheme="minorHAnsi"/>
          <w:sz w:val="22"/>
          <w:szCs w:val="22"/>
        </w:rPr>
        <w:t xml:space="preserve">ykonawcę </w:t>
      </w:r>
      <w:r w:rsidR="00F03965" w:rsidRPr="006349BB">
        <w:rPr>
          <w:rFonts w:asciiTheme="minorHAnsi" w:hAnsiTheme="minorHAnsi" w:cstheme="minorHAnsi"/>
          <w:sz w:val="22"/>
          <w:szCs w:val="22"/>
        </w:rPr>
        <w:t>projektowanych postanowień umowy.</w:t>
      </w:r>
    </w:p>
    <w:p w14:paraId="355AF557" w14:textId="77777777" w:rsidR="00EF52E4" w:rsidRPr="006349BB" w:rsidRDefault="00450615" w:rsidP="00C17559">
      <w:pPr>
        <w:pStyle w:val="Akapitzlist"/>
        <w:numPr>
          <w:ilvl w:val="0"/>
          <w:numId w:val="23"/>
        </w:numPr>
        <w:spacing w:line="276" w:lineRule="auto"/>
        <w:ind w:right="-108"/>
        <w:rPr>
          <w:rFonts w:asciiTheme="minorHAnsi" w:hAnsiTheme="minorHAnsi" w:cstheme="minorHAnsi"/>
          <w:sz w:val="22"/>
          <w:szCs w:val="22"/>
        </w:rPr>
      </w:pPr>
      <w:r w:rsidRPr="006349BB">
        <w:rPr>
          <w:rFonts w:asciiTheme="minorHAnsi" w:hAnsiTheme="minorHAnsi" w:cstheme="minorHAnsi"/>
          <w:sz w:val="22"/>
          <w:szCs w:val="22"/>
        </w:rPr>
        <w:t>Zamawiający nie wymaga wniesienia</w:t>
      </w:r>
      <w:r w:rsidR="007B5625" w:rsidRPr="006349BB">
        <w:rPr>
          <w:rFonts w:asciiTheme="minorHAnsi" w:hAnsiTheme="minorHAnsi" w:cstheme="minorHAnsi"/>
          <w:sz w:val="22"/>
          <w:szCs w:val="22"/>
        </w:rPr>
        <w:t xml:space="preserve"> zabezpieczenia</w:t>
      </w:r>
      <w:r w:rsidRPr="006349BB">
        <w:rPr>
          <w:rFonts w:asciiTheme="minorHAnsi" w:hAnsiTheme="minorHAnsi" w:cstheme="minorHAnsi"/>
          <w:sz w:val="22"/>
          <w:szCs w:val="22"/>
        </w:rPr>
        <w:t xml:space="preserve"> należytego wykonania umowy. </w:t>
      </w:r>
    </w:p>
    <w:p w14:paraId="7D82E63D" w14:textId="77777777" w:rsidR="0090707E" w:rsidRPr="006349BB" w:rsidRDefault="0090707E" w:rsidP="009A084A">
      <w:pPr>
        <w:spacing w:line="276" w:lineRule="auto"/>
        <w:ind w:right="-108"/>
        <w:rPr>
          <w:rFonts w:asciiTheme="minorHAnsi" w:hAnsiTheme="minorHAnsi" w:cstheme="minorHAnsi"/>
          <w:sz w:val="22"/>
          <w:szCs w:val="22"/>
        </w:rPr>
      </w:pPr>
    </w:p>
    <w:p w14:paraId="21C7B7FC" w14:textId="77777777" w:rsidR="00BA0848" w:rsidRPr="006349BB" w:rsidRDefault="00BA0848" w:rsidP="00C17559">
      <w:pPr>
        <w:pStyle w:val="Tekstpodstawowy"/>
        <w:numPr>
          <w:ilvl w:val="0"/>
          <w:numId w:val="2"/>
        </w:numPr>
        <w:spacing w:after="0" w:line="276" w:lineRule="auto"/>
        <w:ind w:right="20"/>
        <w:rPr>
          <w:rFonts w:asciiTheme="minorHAnsi" w:hAnsiTheme="minorHAnsi" w:cstheme="minorHAnsi"/>
          <w:b/>
          <w:sz w:val="22"/>
          <w:szCs w:val="22"/>
          <w:lang w:eastAsia="en-US"/>
        </w:rPr>
      </w:pPr>
      <w:r w:rsidRPr="006349BB">
        <w:rPr>
          <w:rFonts w:asciiTheme="minorHAnsi" w:hAnsiTheme="minorHAnsi" w:cstheme="minorHAnsi"/>
          <w:b/>
          <w:sz w:val="22"/>
          <w:szCs w:val="22"/>
          <w:lang w:eastAsia="en-US"/>
        </w:rPr>
        <w:t>Pouczenie o środkach ochrony prawnej</w:t>
      </w:r>
    </w:p>
    <w:p w14:paraId="05EA01E9" w14:textId="77777777" w:rsidR="00864E07" w:rsidRPr="006349BB" w:rsidRDefault="00BA0848" w:rsidP="00731C5F">
      <w:pPr>
        <w:spacing w:after="200" w:line="276" w:lineRule="auto"/>
        <w:contextualSpacing/>
        <w:jc w:val="both"/>
        <w:rPr>
          <w:rFonts w:asciiTheme="minorHAnsi" w:eastAsiaTheme="majorEastAsia" w:hAnsiTheme="minorHAnsi" w:cstheme="minorHAnsi"/>
          <w:sz w:val="22"/>
          <w:szCs w:val="22"/>
          <w:lang w:eastAsia="en-US"/>
        </w:rPr>
      </w:pPr>
      <w:r w:rsidRPr="006349BB">
        <w:rPr>
          <w:rFonts w:asciiTheme="minorHAnsi" w:eastAsiaTheme="majorEastAsia" w:hAnsiTheme="minorHAnsi" w:cstheme="minorHAnsi"/>
          <w:sz w:val="22"/>
          <w:szCs w:val="22"/>
          <w:lang w:eastAsia="en-US"/>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6349BB">
        <w:rPr>
          <w:rFonts w:asciiTheme="minorHAnsi" w:eastAsiaTheme="majorEastAsia" w:hAnsiTheme="minorHAnsi" w:cstheme="minorHAnsi"/>
          <w:sz w:val="22"/>
          <w:szCs w:val="22"/>
          <w:lang w:eastAsia="en-US"/>
        </w:rPr>
        <w:t>Pzp</w:t>
      </w:r>
      <w:proofErr w:type="spellEnd"/>
      <w:r w:rsidRPr="006349BB">
        <w:rPr>
          <w:rFonts w:asciiTheme="minorHAnsi" w:eastAsiaTheme="majorEastAsia" w:hAnsiTheme="minorHAnsi" w:cstheme="minorHAnsi"/>
          <w:sz w:val="22"/>
          <w:szCs w:val="22"/>
          <w:lang w:eastAsia="en-US"/>
        </w:rPr>
        <w:t xml:space="preserve"> (art. 505–590).</w:t>
      </w:r>
    </w:p>
    <w:p w14:paraId="7D58066E" w14:textId="77777777" w:rsidR="00BA0848" w:rsidRPr="006349BB" w:rsidRDefault="00BA0848" w:rsidP="00392124">
      <w:pPr>
        <w:spacing w:line="276" w:lineRule="auto"/>
        <w:rPr>
          <w:rFonts w:asciiTheme="minorHAnsi" w:eastAsiaTheme="majorEastAsia" w:hAnsiTheme="minorHAnsi" w:cstheme="minorHAnsi"/>
          <w:i/>
          <w:sz w:val="22"/>
          <w:szCs w:val="22"/>
          <w:lang w:eastAsia="en-US"/>
        </w:rPr>
      </w:pPr>
    </w:p>
    <w:p w14:paraId="34FBB268" w14:textId="77777777" w:rsidR="00DB1A25" w:rsidRPr="006349BB" w:rsidRDefault="00EF52E4" w:rsidP="00C17559">
      <w:pPr>
        <w:pStyle w:val="Tekstpodstawowy"/>
        <w:numPr>
          <w:ilvl w:val="0"/>
          <w:numId w:val="2"/>
        </w:numPr>
        <w:spacing w:after="0" w:line="276" w:lineRule="auto"/>
        <w:ind w:right="20"/>
        <w:rPr>
          <w:rFonts w:asciiTheme="minorHAnsi" w:hAnsiTheme="minorHAnsi" w:cstheme="minorHAnsi"/>
          <w:sz w:val="22"/>
          <w:szCs w:val="22"/>
        </w:rPr>
      </w:pPr>
      <w:r w:rsidRPr="006349BB">
        <w:rPr>
          <w:rFonts w:asciiTheme="minorHAnsi" w:hAnsiTheme="minorHAnsi" w:cstheme="minorHAnsi"/>
          <w:b/>
          <w:sz w:val="22"/>
          <w:szCs w:val="22"/>
          <w:lang w:eastAsia="en-US"/>
        </w:rPr>
        <w:t>Ochrona danych osobowych zebranych przez zamawiającego w toku postępowania</w:t>
      </w:r>
    </w:p>
    <w:p w14:paraId="36F810C8" w14:textId="77777777" w:rsidR="00DF412E" w:rsidRPr="006349BB" w:rsidRDefault="00DF412E" w:rsidP="00731C5F">
      <w:pPr>
        <w:pStyle w:val="Default"/>
        <w:suppressAutoHyphens/>
        <w:spacing w:before="120" w:line="276" w:lineRule="auto"/>
        <w:jc w:val="both"/>
        <w:rPr>
          <w:rFonts w:asciiTheme="minorHAnsi" w:hAnsiTheme="minorHAnsi" w:cstheme="minorHAnsi"/>
          <w:color w:val="auto"/>
          <w:sz w:val="22"/>
          <w:szCs w:val="22"/>
        </w:rPr>
      </w:pPr>
      <w:r w:rsidRPr="006349BB">
        <w:rPr>
          <w:rFonts w:asciiTheme="minorHAnsi" w:hAnsiTheme="minorHAnsi" w:cstheme="minorHAnsi"/>
          <w:iCs/>
          <w:color w:val="auto"/>
          <w:sz w:val="22"/>
          <w:szCs w:val="22"/>
        </w:rPr>
        <w:t>Zgodnie z art. 13 ust. 1 i 2 rozporządzenia Parlamentu Europejskiego i Rady (UE) 2016/679 z dnia 27 kwietnia 2016 r. w sprawie ochrony osób fizycznych w związku z przetwarzaniem danych osobowych</w:t>
      </w:r>
      <w:r w:rsidR="00731C5F" w:rsidRPr="006349BB">
        <w:rPr>
          <w:rFonts w:asciiTheme="minorHAnsi" w:hAnsiTheme="minorHAnsi" w:cstheme="minorHAnsi"/>
          <w:iCs/>
          <w:color w:val="auto"/>
          <w:sz w:val="22"/>
          <w:szCs w:val="22"/>
        </w:rPr>
        <w:br/>
      </w:r>
      <w:r w:rsidRPr="006349BB">
        <w:rPr>
          <w:rFonts w:asciiTheme="minorHAnsi" w:hAnsiTheme="minorHAnsi" w:cstheme="minorHAnsi"/>
          <w:iCs/>
          <w:color w:val="auto"/>
          <w:sz w:val="22"/>
          <w:szCs w:val="22"/>
        </w:rPr>
        <w:t>i w sprawie swobodnego przepływu takich danych oraz uchylenia dyrektywy 95/46/WE (ogólne rozporządzenie o ochronie danych) (</w:t>
      </w:r>
      <w:proofErr w:type="spellStart"/>
      <w:r w:rsidRPr="006349BB">
        <w:rPr>
          <w:rFonts w:asciiTheme="minorHAnsi" w:hAnsiTheme="minorHAnsi" w:cstheme="minorHAnsi"/>
          <w:iCs/>
          <w:color w:val="auto"/>
          <w:sz w:val="22"/>
          <w:szCs w:val="22"/>
        </w:rPr>
        <w:t>Dz.Urz</w:t>
      </w:r>
      <w:proofErr w:type="spellEnd"/>
      <w:r w:rsidRPr="006349BB">
        <w:rPr>
          <w:rFonts w:asciiTheme="minorHAnsi" w:hAnsiTheme="minorHAnsi" w:cstheme="minorHAnsi"/>
          <w:iCs/>
          <w:color w:val="auto"/>
          <w:sz w:val="22"/>
          <w:szCs w:val="22"/>
        </w:rPr>
        <w:t xml:space="preserve">. UE L 119 z </w:t>
      </w:r>
      <w:proofErr w:type="gramStart"/>
      <w:r w:rsidRPr="006349BB">
        <w:rPr>
          <w:rFonts w:asciiTheme="minorHAnsi" w:hAnsiTheme="minorHAnsi" w:cstheme="minorHAnsi"/>
          <w:iCs/>
          <w:color w:val="auto"/>
          <w:sz w:val="22"/>
          <w:szCs w:val="22"/>
        </w:rPr>
        <w:t>4.5.2016</w:t>
      </w:r>
      <w:proofErr w:type="gramEnd"/>
      <w:r w:rsidRPr="006349BB">
        <w:rPr>
          <w:rFonts w:asciiTheme="minorHAnsi" w:hAnsiTheme="minorHAnsi" w:cstheme="minorHAnsi"/>
          <w:iCs/>
          <w:color w:val="auto"/>
          <w:sz w:val="22"/>
          <w:szCs w:val="22"/>
        </w:rPr>
        <w:t xml:space="preserve"> r., str. 1), dalej „RODO”, informuję, że: </w:t>
      </w:r>
    </w:p>
    <w:p w14:paraId="65A889B1" w14:textId="77777777" w:rsidR="00A92A55" w:rsidRPr="006349BB" w:rsidRDefault="00DF412E" w:rsidP="00C17559">
      <w:pPr>
        <w:pStyle w:val="Default"/>
        <w:numPr>
          <w:ilvl w:val="0"/>
          <w:numId w:val="5"/>
        </w:numPr>
        <w:suppressAutoHyphens/>
        <w:autoSpaceDN/>
        <w:adjustRightInd/>
        <w:spacing w:line="276" w:lineRule="auto"/>
        <w:jc w:val="both"/>
        <w:rPr>
          <w:rFonts w:asciiTheme="minorHAnsi" w:hAnsiTheme="minorHAnsi" w:cstheme="minorHAnsi"/>
          <w:sz w:val="22"/>
          <w:szCs w:val="22"/>
          <w:lang w:eastAsia="zh-CN"/>
        </w:rPr>
      </w:pPr>
      <w:r w:rsidRPr="006349BB">
        <w:rPr>
          <w:rFonts w:asciiTheme="minorHAnsi" w:hAnsiTheme="minorHAnsi" w:cstheme="minorHAnsi"/>
          <w:sz w:val="22"/>
          <w:szCs w:val="22"/>
        </w:rPr>
        <w:t>Administratorem Pani/Pana danych osobowych jes</w:t>
      </w:r>
      <w:r w:rsidR="00A92A55" w:rsidRPr="006349BB">
        <w:rPr>
          <w:rFonts w:asciiTheme="minorHAnsi" w:hAnsiTheme="minorHAnsi" w:cstheme="minorHAnsi"/>
          <w:sz w:val="22"/>
          <w:szCs w:val="22"/>
        </w:rPr>
        <w:t xml:space="preserve">t Samorządowe Kolegium Odwoławcze </w:t>
      </w:r>
      <w:r w:rsidR="00731C5F" w:rsidRPr="006349BB">
        <w:rPr>
          <w:rFonts w:asciiTheme="minorHAnsi" w:hAnsiTheme="minorHAnsi" w:cstheme="minorHAnsi"/>
          <w:sz w:val="22"/>
          <w:szCs w:val="22"/>
        </w:rPr>
        <w:br/>
      </w:r>
      <w:r w:rsidRPr="006349BB">
        <w:rPr>
          <w:rFonts w:asciiTheme="minorHAnsi" w:hAnsiTheme="minorHAnsi" w:cstheme="minorHAnsi"/>
          <w:sz w:val="22"/>
          <w:szCs w:val="22"/>
        </w:rPr>
        <w:t xml:space="preserve">z siedzibą przy </w:t>
      </w:r>
      <w:r w:rsidR="00A92A55" w:rsidRPr="006349BB">
        <w:rPr>
          <w:rFonts w:asciiTheme="minorHAnsi" w:hAnsiTheme="minorHAnsi" w:cstheme="minorHAnsi"/>
          <w:sz w:val="22"/>
          <w:szCs w:val="22"/>
          <w:lang w:eastAsia="zh-CN"/>
        </w:rPr>
        <w:t>ul. Podwale Pr</w:t>
      </w:r>
      <w:r w:rsidR="00731C5F" w:rsidRPr="006349BB">
        <w:rPr>
          <w:rFonts w:asciiTheme="minorHAnsi" w:hAnsiTheme="minorHAnsi" w:cstheme="minorHAnsi"/>
          <w:sz w:val="22"/>
          <w:szCs w:val="22"/>
          <w:lang w:eastAsia="zh-CN"/>
        </w:rPr>
        <w:t>zedmiejskie 30, 80-824 Gdańsk, t</w:t>
      </w:r>
      <w:r w:rsidR="00A92A55" w:rsidRPr="006349BB">
        <w:rPr>
          <w:rFonts w:asciiTheme="minorHAnsi" w:hAnsiTheme="minorHAnsi" w:cstheme="minorHAnsi"/>
          <w:sz w:val="22"/>
          <w:szCs w:val="22"/>
          <w:lang w:eastAsia="zh-CN"/>
        </w:rPr>
        <w:t>el. +48 58 301 12 26, +48 58 346-26-11</w:t>
      </w:r>
      <w:r w:rsidR="00731C5F" w:rsidRPr="006349BB">
        <w:rPr>
          <w:rFonts w:asciiTheme="minorHAnsi" w:hAnsiTheme="minorHAnsi" w:cstheme="minorHAnsi"/>
          <w:sz w:val="22"/>
          <w:szCs w:val="22"/>
          <w:lang w:eastAsia="zh-CN"/>
        </w:rPr>
        <w:t xml:space="preserve">, </w:t>
      </w:r>
      <w:proofErr w:type="spellStart"/>
      <w:r w:rsidR="00A92A55" w:rsidRPr="006349BB">
        <w:rPr>
          <w:rFonts w:asciiTheme="minorHAnsi" w:hAnsiTheme="minorHAnsi" w:cstheme="minorHAnsi"/>
          <w:sz w:val="22"/>
          <w:szCs w:val="22"/>
          <w:lang w:val="en-US" w:eastAsia="zh-CN"/>
        </w:rPr>
        <w:t>adres</w:t>
      </w:r>
      <w:proofErr w:type="spellEnd"/>
      <w:r w:rsidR="00A92A55" w:rsidRPr="006349BB">
        <w:rPr>
          <w:rFonts w:asciiTheme="minorHAnsi" w:hAnsiTheme="minorHAnsi" w:cstheme="minorHAnsi"/>
          <w:sz w:val="22"/>
          <w:szCs w:val="22"/>
          <w:lang w:val="en-US" w:eastAsia="zh-CN"/>
        </w:rPr>
        <w:t xml:space="preserve"> e-mail: skogdansk@sko.gdansk.pl</w:t>
      </w:r>
    </w:p>
    <w:p w14:paraId="0DB73E9E" w14:textId="77777777" w:rsidR="00731C5F" w:rsidRPr="006349BB" w:rsidRDefault="00DF412E" w:rsidP="00C17559">
      <w:pPr>
        <w:pStyle w:val="Default"/>
        <w:numPr>
          <w:ilvl w:val="0"/>
          <w:numId w:val="5"/>
        </w:numPr>
        <w:suppressAutoHyphens/>
        <w:autoSpaceDN/>
        <w:adjustRightInd/>
        <w:spacing w:line="276" w:lineRule="auto"/>
        <w:jc w:val="both"/>
        <w:rPr>
          <w:rFonts w:asciiTheme="minorHAnsi" w:hAnsiTheme="minorHAnsi" w:cstheme="minorHAnsi"/>
          <w:sz w:val="22"/>
          <w:szCs w:val="22"/>
          <w:lang w:eastAsia="zh-CN"/>
        </w:rPr>
      </w:pPr>
      <w:r w:rsidRPr="006349BB">
        <w:rPr>
          <w:rFonts w:asciiTheme="minorHAnsi" w:hAnsiTheme="minorHAnsi" w:cstheme="minorHAnsi"/>
          <w:color w:val="auto"/>
          <w:sz w:val="22"/>
          <w:szCs w:val="22"/>
        </w:rPr>
        <w:t xml:space="preserve">W sprawach związanych z Pani/Pana danymi osobowymi proszę kontaktować się </w:t>
      </w:r>
      <w:r w:rsidR="00731C5F" w:rsidRPr="006349BB">
        <w:rPr>
          <w:rFonts w:asciiTheme="minorHAnsi" w:hAnsiTheme="minorHAnsi" w:cstheme="minorHAnsi"/>
          <w:color w:val="auto"/>
          <w:sz w:val="22"/>
          <w:szCs w:val="22"/>
        </w:rPr>
        <w:br/>
      </w:r>
      <w:r w:rsidRPr="006349BB">
        <w:rPr>
          <w:rFonts w:asciiTheme="minorHAnsi" w:hAnsiTheme="minorHAnsi" w:cstheme="minorHAnsi"/>
          <w:color w:val="auto"/>
          <w:sz w:val="22"/>
          <w:szCs w:val="22"/>
        </w:rPr>
        <w:t xml:space="preserve">z Inspektorem Ochrony Danych (IOD): e-mail: </w:t>
      </w:r>
      <w:r w:rsidR="00731C5F" w:rsidRPr="006349BB">
        <w:rPr>
          <w:rFonts w:asciiTheme="minorHAnsi" w:hAnsiTheme="minorHAnsi" w:cstheme="minorHAnsi"/>
          <w:sz w:val="22"/>
          <w:szCs w:val="22"/>
          <w:lang w:val="en-US" w:eastAsia="zh-CN"/>
        </w:rPr>
        <w:t>skogdansk@sko.gdansk.pl</w:t>
      </w:r>
    </w:p>
    <w:p w14:paraId="49E9FBC7" w14:textId="77777777" w:rsidR="00DF412E" w:rsidRPr="006349BB" w:rsidRDefault="00DF412E" w:rsidP="00C17559">
      <w:pPr>
        <w:pStyle w:val="Default"/>
        <w:numPr>
          <w:ilvl w:val="0"/>
          <w:numId w:val="5"/>
        </w:numPr>
        <w:suppressAutoHyphens/>
        <w:autoSpaceDN/>
        <w:adjustRightInd/>
        <w:spacing w:line="276" w:lineRule="auto"/>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 xml:space="preserve">Pani/Pana dane osobowe przetwarzane będą w celu przeprowadzenia postępowania </w:t>
      </w:r>
      <w:r w:rsidR="00731C5F" w:rsidRPr="006349BB">
        <w:rPr>
          <w:rFonts w:asciiTheme="minorHAnsi" w:hAnsiTheme="minorHAnsi" w:cstheme="minorHAnsi"/>
          <w:color w:val="auto"/>
          <w:sz w:val="22"/>
          <w:szCs w:val="22"/>
        </w:rPr>
        <w:br/>
      </w:r>
      <w:r w:rsidRPr="006349BB">
        <w:rPr>
          <w:rFonts w:asciiTheme="minorHAnsi" w:hAnsiTheme="minorHAnsi" w:cstheme="minorHAnsi"/>
          <w:color w:val="auto"/>
          <w:sz w:val="22"/>
          <w:szCs w:val="22"/>
        </w:rPr>
        <w:t>i udzieleniu zamówienia, prowadzenia dokumentacji księgowo-podatkowej, archiwizacji danych, dochodzenia roszczeń lub obrony przed roszczeniami.</w:t>
      </w:r>
    </w:p>
    <w:p w14:paraId="306CECF7" w14:textId="77777777" w:rsidR="00DF412E" w:rsidRPr="006349BB" w:rsidRDefault="00DF412E" w:rsidP="00C17559">
      <w:pPr>
        <w:pStyle w:val="Default"/>
        <w:numPr>
          <w:ilvl w:val="0"/>
          <w:numId w:val="5"/>
        </w:numPr>
        <w:suppressAutoHyphens/>
        <w:autoSpaceDN/>
        <w:adjustRightInd/>
        <w:spacing w:line="276" w:lineRule="auto"/>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Podstawą przetwarzania danych osobowych jest:</w:t>
      </w:r>
    </w:p>
    <w:p w14:paraId="5DCB9A3E" w14:textId="77777777" w:rsidR="00DF412E" w:rsidRPr="006349BB" w:rsidRDefault="00DF412E" w:rsidP="00C17559">
      <w:pPr>
        <w:pStyle w:val="Default"/>
        <w:numPr>
          <w:ilvl w:val="0"/>
          <w:numId w:val="4"/>
        </w:numPr>
        <w:suppressAutoHyphens/>
        <w:autoSpaceDN/>
        <w:adjustRightInd/>
        <w:spacing w:line="276" w:lineRule="auto"/>
        <w:ind w:firstLine="131"/>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 xml:space="preserve">ustawa z </w:t>
      </w:r>
      <w:proofErr w:type="gramStart"/>
      <w:r w:rsidRPr="006349BB">
        <w:rPr>
          <w:rFonts w:asciiTheme="minorHAnsi" w:hAnsiTheme="minorHAnsi" w:cstheme="minorHAnsi"/>
          <w:color w:val="auto"/>
          <w:sz w:val="22"/>
          <w:szCs w:val="22"/>
        </w:rPr>
        <w:t>11.9.2019</w:t>
      </w:r>
      <w:proofErr w:type="gramEnd"/>
      <w:r w:rsidRPr="006349BB">
        <w:rPr>
          <w:rFonts w:asciiTheme="minorHAnsi" w:hAnsiTheme="minorHAnsi" w:cstheme="minorHAnsi"/>
          <w:color w:val="auto"/>
          <w:sz w:val="22"/>
          <w:szCs w:val="22"/>
        </w:rPr>
        <w:t xml:space="preserve"> r. </w:t>
      </w:r>
      <w:r w:rsidRPr="006349BB">
        <w:rPr>
          <w:rFonts w:asciiTheme="minorHAnsi" w:eastAsia="Liberation Serif" w:hAnsiTheme="minorHAnsi" w:cstheme="minorHAnsi"/>
          <w:color w:val="auto"/>
          <w:sz w:val="22"/>
          <w:szCs w:val="22"/>
        </w:rPr>
        <w:t>–</w:t>
      </w:r>
      <w:r w:rsidRPr="006349BB">
        <w:rPr>
          <w:rFonts w:asciiTheme="minorHAnsi" w:hAnsiTheme="minorHAnsi" w:cstheme="minorHAnsi"/>
          <w:color w:val="auto"/>
          <w:sz w:val="22"/>
          <w:szCs w:val="22"/>
        </w:rPr>
        <w:t xml:space="preserve"> Prawo zamówień publicznych;</w:t>
      </w:r>
    </w:p>
    <w:p w14:paraId="66E9268B" w14:textId="77777777" w:rsidR="00DF412E" w:rsidRPr="006349BB" w:rsidRDefault="00DF412E" w:rsidP="00C17559">
      <w:pPr>
        <w:pStyle w:val="Default"/>
        <w:numPr>
          <w:ilvl w:val="0"/>
          <w:numId w:val="4"/>
        </w:numPr>
        <w:suppressAutoHyphens/>
        <w:autoSpaceDN/>
        <w:adjustRightInd/>
        <w:spacing w:line="276" w:lineRule="auto"/>
        <w:ind w:firstLine="131"/>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 xml:space="preserve">ustawa z </w:t>
      </w:r>
      <w:proofErr w:type="gramStart"/>
      <w:r w:rsidRPr="006349BB">
        <w:rPr>
          <w:rFonts w:asciiTheme="minorHAnsi" w:hAnsiTheme="minorHAnsi" w:cstheme="minorHAnsi"/>
          <w:color w:val="auto"/>
          <w:sz w:val="22"/>
          <w:szCs w:val="22"/>
        </w:rPr>
        <w:t>27.8.2009</w:t>
      </w:r>
      <w:proofErr w:type="gramEnd"/>
      <w:r w:rsidRPr="006349BB">
        <w:rPr>
          <w:rFonts w:asciiTheme="minorHAnsi" w:hAnsiTheme="minorHAnsi" w:cstheme="minorHAnsi"/>
          <w:color w:val="auto"/>
          <w:sz w:val="22"/>
          <w:szCs w:val="22"/>
        </w:rPr>
        <w:t xml:space="preserve"> r. o finansach publicznych;</w:t>
      </w:r>
    </w:p>
    <w:p w14:paraId="1978A386" w14:textId="77777777" w:rsidR="00DF412E" w:rsidRPr="006349BB" w:rsidRDefault="00DF412E" w:rsidP="00C17559">
      <w:pPr>
        <w:pStyle w:val="Default"/>
        <w:numPr>
          <w:ilvl w:val="0"/>
          <w:numId w:val="4"/>
        </w:numPr>
        <w:suppressAutoHyphens/>
        <w:autoSpaceDN/>
        <w:adjustRightInd/>
        <w:spacing w:line="276" w:lineRule="auto"/>
        <w:ind w:firstLine="131"/>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 xml:space="preserve">ustawa z </w:t>
      </w:r>
      <w:proofErr w:type="gramStart"/>
      <w:r w:rsidRPr="006349BB">
        <w:rPr>
          <w:rFonts w:asciiTheme="minorHAnsi" w:hAnsiTheme="minorHAnsi" w:cstheme="minorHAnsi"/>
          <w:color w:val="auto"/>
          <w:sz w:val="22"/>
          <w:szCs w:val="22"/>
        </w:rPr>
        <w:t>14.7.1983</w:t>
      </w:r>
      <w:proofErr w:type="gramEnd"/>
      <w:r w:rsidRPr="006349BB">
        <w:rPr>
          <w:rFonts w:asciiTheme="minorHAnsi" w:hAnsiTheme="minorHAnsi" w:cstheme="minorHAnsi"/>
          <w:color w:val="auto"/>
          <w:sz w:val="22"/>
          <w:szCs w:val="22"/>
        </w:rPr>
        <w:t xml:space="preserve"> r. o narodowym zasobie archiwalnym i archiwach;</w:t>
      </w:r>
    </w:p>
    <w:p w14:paraId="44261D47" w14:textId="77777777" w:rsidR="00DF412E" w:rsidRPr="006349BB" w:rsidRDefault="00DF412E" w:rsidP="00C17559">
      <w:pPr>
        <w:pStyle w:val="Default"/>
        <w:numPr>
          <w:ilvl w:val="0"/>
          <w:numId w:val="4"/>
        </w:numPr>
        <w:suppressAutoHyphens/>
        <w:autoSpaceDN/>
        <w:adjustRightInd/>
        <w:spacing w:line="276" w:lineRule="auto"/>
        <w:ind w:firstLine="131"/>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 xml:space="preserve">art. 6 pkt.1 lit. c RODO </w:t>
      </w:r>
    </w:p>
    <w:p w14:paraId="053DFF38" w14:textId="77777777" w:rsidR="00DF412E" w:rsidRPr="006349BB" w:rsidRDefault="00DF412E" w:rsidP="00731C5F">
      <w:pPr>
        <w:pStyle w:val="Default"/>
        <w:suppressAutoHyphens/>
        <w:spacing w:line="276" w:lineRule="auto"/>
        <w:ind w:left="1440"/>
        <w:jc w:val="both"/>
        <w:rPr>
          <w:rFonts w:asciiTheme="minorHAnsi" w:hAnsiTheme="minorHAnsi" w:cstheme="minorHAnsi"/>
          <w:color w:val="auto"/>
          <w:sz w:val="22"/>
          <w:szCs w:val="22"/>
        </w:rPr>
      </w:pPr>
      <w:r w:rsidRPr="006349BB">
        <w:rPr>
          <w:rFonts w:asciiTheme="minorHAnsi" w:eastAsia="Liberation Serif" w:hAnsiTheme="minorHAnsi" w:cstheme="minorHAnsi"/>
          <w:color w:val="auto"/>
          <w:sz w:val="22"/>
          <w:szCs w:val="22"/>
        </w:rPr>
        <w:lastRenderedPageBreak/>
        <w:t>–</w:t>
      </w:r>
      <w:r w:rsidRPr="006349BB">
        <w:rPr>
          <w:rFonts w:asciiTheme="minorHAnsi" w:hAnsiTheme="minorHAnsi" w:cstheme="minorHAnsi"/>
          <w:color w:val="auto"/>
          <w:sz w:val="22"/>
          <w:szCs w:val="22"/>
        </w:rPr>
        <w:t xml:space="preserve"> przetwarzanie jest niezbędne do wypełnienia obowiązku prawnego ciążącego na administratorze.</w:t>
      </w:r>
    </w:p>
    <w:p w14:paraId="3674B354" w14:textId="77777777" w:rsidR="00DF412E" w:rsidRPr="006349BB" w:rsidRDefault="00DF412E" w:rsidP="00C17559">
      <w:pPr>
        <w:pStyle w:val="Default"/>
        <w:numPr>
          <w:ilvl w:val="0"/>
          <w:numId w:val="5"/>
        </w:numPr>
        <w:suppressAutoHyphens/>
        <w:autoSpaceDN/>
        <w:adjustRightInd/>
        <w:spacing w:line="276" w:lineRule="auto"/>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Odbiorca lub kategorie odbiorców: podmioty upoważnione na podstawie zawartych umów powierzenia oraz uprawnione na mocy obowiązujących przepisów prawa, w szczególności osoby lub podmioty, którym zostanie udostępniona dokumentacja postępowania na podstawie art. 18 oraz art. 74</w:t>
      </w:r>
      <w:r w:rsidRPr="006349BB">
        <w:rPr>
          <w:rFonts w:asciiTheme="minorHAnsi" w:eastAsia="Liberation Serif" w:hAnsiTheme="minorHAnsi" w:cstheme="minorHAnsi"/>
          <w:color w:val="auto"/>
          <w:sz w:val="22"/>
          <w:szCs w:val="22"/>
        </w:rPr>
        <w:t>–</w:t>
      </w:r>
      <w:r w:rsidRPr="006349BB">
        <w:rPr>
          <w:rFonts w:asciiTheme="minorHAnsi" w:hAnsiTheme="minorHAnsi" w:cstheme="minorHAnsi"/>
          <w:color w:val="auto"/>
          <w:sz w:val="22"/>
          <w:szCs w:val="22"/>
        </w:rPr>
        <w:t xml:space="preserve">76 ustawy </w:t>
      </w:r>
      <w:proofErr w:type="spellStart"/>
      <w:r w:rsidRPr="006349BB">
        <w:rPr>
          <w:rFonts w:asciiTheme="minorHAnsi" w:hAnsiTheme="minorHAnsi" w:cstheme="minorHAnsi"/>
          <w:color w:val="auto"/>
          <w:sz w:val="22"/>
          <w:szCs w:val="22"/>
        </w:rPr>
        <w:t>Pzp</w:t>
      </w:r>
      <w:proofErr w:type="spellEnd"/>
      <w:r w:rsidRPr="006349BB">
        <w:rPr>
          <w:rFonts w:asciiTheme="minorHAnsi" w:hAnsiTheme="minorHAnsi" w:cstheme="minorHAnsi"/>
          <w:color w:val="auto"/>
          <w:sz w:val="22"/>
          <w:szCs w:val="22"/>
        </w:rPr>
        <w:t>. Zasada jawności ma zastosowanie do wszystkich danych osobowych, z wyjątkiem danych, o których mowa w art. 9 ust. 1 RODO (szczególna kategoria danych).</w:t>
      </w:r>
    </w:p>
    <w:p w14:paraId="361068E5" w14:textId="77777777" w:rsidR="00DF412E" w:rsidRPr="006349BB" w:rsidRDefault="00DF412E" w:rsidP="00C17559">
      <w:pPr>
        <w:pStyle w:val="Default"/>
        <w:numPr>
          <w:ilvl w:val="0"/>
          <w:numId w:val="5"/>
        </w:numPr>
        <w:suppressAutoHyphens/>
        <w:autoSpaceDN/>
        <w:adjustRightInd/>
        <w:spacing w:line="276" w:lineRule="auto"/>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 xml:space="preserve">Pani/Pana dane osobowe będą </w:t>
      </w:r>
      <w:r w:rsidR="00DD6AC0" w:rsidRPr="006349BB">
        <w:rPr>
          <w:rFonts w:asciiTheme="minorHAnsi" w:hAnsiTheme="minorHAnsi" w:cstheme="minorHAnsi"/>
          <w:color w:val="auto"/>
          <w:sz w:val="22"/>
          <w:szCs w:val="22"/>
        </w:rPr>
        <w:t>przechowywane do czasu zakończenia obowiązującego nas okresu archiwizacji</w:t>
      </w:r>
      <w:r w:rsidRPr="006349BB">
        <w:rPr>
          <w:rFonts w:asciiTheme="minorHAnsi" w:hAnsiTheme="minorHAnsi" w:cstheme="minorHAnsi"/>
          <w:color w:val="auto"/>
          <w:sz w:val="22"/>
          <w:szCs w:val="22"/>
        </w:rPr>
        <w:t>.</w:t>
      </w:r>
    </w:p>
    <w:p w14:paraId="2E94E8B1" w14:textId="77777777" w:rsidR="00DF412E" w:rsidRPr="006349BB" w:rsidRDefault="00DF412E" w:rsidP="00C17559">
      <w:pPr>
        <w:pStyle w:val="Default"/>
        <w:numPr>
          <w:ilvl w:val="0"/>
          <w:numId w:val="5"/>
        </w:numPr>
        <w:suppressAutoHyphens/>
        <w:autoSpaceDN/>
        <w:adjustRightInd/>
        <w:spacing w:line="276" w:lineRule="auto"/>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Posiada Pani/Pan prawo:</w:t>
      </w:r>
    </w:p>
    <w:p w14:paraId="21AF9D6D" w14:textId="77777777" w:rsidR="00DF412E" w:rsidRPr="006349BB" w:rsidRDefault="00DF412E" w:rsidP="00C17559">
      <w:pPr>
        <w:pStyle w:val="Default"/>
        <w:numPr>
          <w:ilvl w:val="0"/>
          <w:numId w:val="3"/>
        </w:numPr>
        <w:suppressAutoHyphens/>
        <w:autoSpaceDN/>
        <w:adjustRightInd/>
        <w:spacing w:line="276" w:lineRule="auto"/>
        <w:ind w:hanging="11"/>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 xml:space="preserve">żądania dostępu do danych; w </w:t>
      </w:r>
      <w:proofErr w:type="gramStart"/>
      <w:r w:rsidRPr="006349BB">
        <w:rPr>
          <w:rFonts w:asciiTheme="minorHAnsi" w:hAnsiTheme="minorHAnsi" w:cstheme="minorHAnsi"/>
          <w:color w:val="auto"/>
          <w:sz w:val="22"/>
          <w:szCs w:val="22"/>
        </w:rPr>
        <w:t>przypadku</w:t>
      </w:r>
      <w:proofErr w:type="gramEnd"/>
      <w:r w:rsidRPr="006349BB">
        <w:rPr>
          <w:rFonts w:asciiTheme="minorHAnsi" w:hAnsiTheme="minorHAnsi" w:cstheme="minorHAnsi"/>
          <w:color w:val="auto"/>
          <w:sz w:val="22"/>
          <w:szCs w:val="22"/>
        </w:rPr>
        <w:t xml:space="preserve"> gdy wykonanie tego obowiązku, wymagałoby niewspółmiernie dużego wysiłku, zamawiający może, zgodnie z art. 75 ustawy </w:t>
      </w:r>
      <w:proofErr w:type="spellStart"/>
      <w:r w:rsidRPr="006349BB">
        <w:rPr>
          <w:rFonts w:asciiTheme="minorHAnsi" w:hAnsiTheme="minorHAnsi" w:cstheme="minorHAnsi"/>
          <w:color w:val="auto"/>
          <w:sz w:val="22"/>
          <w:szCs w:val="22"/>
        </w:rPr>
        <w:t>Pzp</w:t>
      </w:r>
      <w:proofErr w:type="spellEnd"/>
      <w:r w:rsidRPr="006349BB">
        <w:rPr>
          <w:rFonts w:asciiTheme="minorHAnsi" w:hAnsiTheme="minorHAnsi" w:cstheme="minorHAnsi"/>
          <w:color w:val="auto"/>
          <w:sz w:val="22"/>
          <w:szCs w:val="22"/>
        </w:rPr>
        <w:t>, żądać od osoby, której dane dotyczą, wskazania dodatkowych informacji mających na celu sprecyzowanie nazwy lub daty zakończonego postępowania o udzielenie zamówienia;</w:t>
      </w:r>
    </w:p>
    <w:p w14:paraId="6937313E" w14:textId="77777777" w:rsidR="00DF412E" w:rsidRPr="006349BB" w:rsidRDefault="00DF412E" w:rsidP="00C17559">
      <w:pPr>
        <w:pStyle w:val="Default"/>
        <w:numPr>
          <w:ilvl w:val="0"/>
          <w:numId w:val="3"/>
        </w:numPr>
        <w:suppressAutoHyphens/>
        <w:autoSpaceDN/>
        <w:adjustRightInd/>
        <w:spacing w:line="276" w:lineRule="auto"/>
        <w:ind w:hanging="11"/>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 xml:space="preserve">żądania sprostowania lub uzupełnienia danych osobowych; zgodnie z art. 76 ustawy </w:t>
      </w:r>
      <w:proofErr w:type="spellStart"/>
      <w:r w:rsidRPr="006349BB">
        <w:rPr>
          <w:rFonts w:asciiTheme="minorHAnsi" w:hAnsiTheme="minorHAnsi" w:cstheme="minorHAnsi"/>
          <w:color w:val="auto"/>
          <w:sz w:val="22"/>
          <w:szCs w:val="22"/>
        </w:rPr>
        <w:t>Pzp</w:t>
      </w:r>
      <w:proofErr w:type="spellEnd"/>
      <w:r w:rsidRPr="006349BB">
        <w:rPr>
          <w:rFonts w:asciiTheme="minorHAnsi" w:hAnsiTheme="minorHAnsi" w:cstheme="minorHAnsi"/>
          <w:color w:val="auto"/>
          <w:sz w:val="22"/>
          <w:szCs w:val="22"/>
        </w:rPr>
        <w:t xml:space="preserve"> wykonanie tego obowiązku nie może naruszać integralności protokołu postępowania oraz jego załączników;</w:t>
      </w:r>
    </w:p>
    <w:p w14:paraId="0568FEC7" w14:textId="77777777" w:rsidR="00DF412E" w:rsidRPr="006349BB" w:rsidRDefault="00DF412E" w:rsidP="00C17559">
      <w:pPr>
        <w:pStyle w:val="Default"/>
        <w:numPr>
          <w:ilvl w:val="0"/>
          <w:numId w:val="3"/>
        </w:numPr>
        <w:suppressAutoHyphens/>
        <w:autoSpaceDN/>
        <w:adjustRightInd/>
        <w:spacing w:line="276" w:lineRule="auto"/>
        <w:ind w:hanging="11"/>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usunięcia danych w przypadku, gdy dane osobowe nie są już niezbędne do celów, w których zostały zebrane, lub w inny sposób przetwarzane;</w:t>
      </w:r>
    </w:p>
    <w:p w14:paraId="2802D74F" w14:textId="77777777" w:rsidR="00DF412E" w:rsidRPr="006349BB" w:rsidRDefault="00DF412E" w:rsidP="00C17559">
      <w:pPr>
        <w:pStyle w:val="Default"/>
        <w:numPr>
          <w:ilvl w:val="0"/>
          <w:numId w:val="3"/>
        </w:numPr>
        <w:suppressAutoHyphens/>
        <w:autoSpaceDN/>
        <w:adjustRightInd/>
        <w:spacing w:line="276" w:lineRule="auto"/>
        <w:ind w:hanging="11"/>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żądania ograniczenia przetwarzania danych osobowych; zgodnie z art. 74 ust. 3 PZP wykonanie tego obowiązku nie ogranicza przetwarzania danych osobowych do czasu zakończenie postępowania o udzielenie zamówienia.</w:t>
      </w:r>
    </w:p>
    <w:p w14:paraId="100AC253" w14:textId="77777777" w:rsidR="00DF412E" w:rsidRPr="006349BB" w:rsidRDefault="00DF412E" w:rsidP="00C17559">
      <w:pPr>
        <w:pStyle w:val="Default"/>
        <w:numPr>
          <w:ilvl w:val="0"/>
          <w:numId w:val="5"/>
        </w:numPr>
        <w:suppressAutoHyphens/>
        <w:autoSpaceDN/>
        <w:adjustRightInd/>
        <w:spacing w:line="276" w:lineRule="auto"/>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Przysługuje Pani/Pan prawo do wniesienia skargi do organu nadzorczego, tj. Urzędu Ochrony Danych Osobowych ul. Stawki 2, 00-913 Warszawa.</w:t>
      </w:r>
    </w:p>
    <w:p w14:paraId="07CDAEB7" w14:textId="77777777" w:rsidR="00DF412E" w:rsidRPr="006349BB" w:rsidRDefault="00DF412E" w:rsidP="00C17559">
      <w:pPr>
        <w:pStyle w:val="Default"/>
        <w:numPr>
          <w:ilvl w:val="0"/>
          <w:numId w:val="5"/>
        </w:numPr>
        <w:suppressAutoHyphens/>
        <w:autoSpaceDN/>
        <w:adjustRightInd/>
        <w:spacing w:line="276" w:lineRule="auto"/>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Pani/Pana dane osobowe nie będą poddawane zautomatyzowanemu podejmowaniu decyzji, w tym również profilowaniu.</w:t>
      </w:r>
    </w:p>
    <w:p w14:paraId="78B45DAC" w14:textId="77777777" w:rsidR="00DF412E" w:rsidRPr="006349BB" w:rsidRDefault="00DF412E" w:rsidP="00C17559">
      <w:pPr>
        <w:pStyle w:val="Default"/>
        <w:numPr>
          <w:ilvl w:val="0"/>
          <w:numId w:val="5"/>
        </w:numPr>
        <w:suppressAutoHyphens/>
        <w:autoSpaceDN/>
        <w:adjustRightInd/>
        <w:spacing w:line="276" w:lineRule="auto"/>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Pani/Pana dane osobowe nie będą przekazywane do państw trzecich.</w:t>
      </w:r>
    </w:p>
    <w:p w14:paraId="3A7A7C5B" w14:textId="77777777" w:rsidR="00DF412E" w:rsidRPr="006349BB" w:rsidRDefault="00DF412E" w:rsidP="00C17559">
      <w:pPr>
        <w:pStyle w:val="Default"/>
        <w:numPr>
          <w:ilvl w:val="0"/>
          <w:numId w:val="5"/>
        </w:numPr>
        <w:suppressAutoHyphens/>
        <w:autoSpaceDN/>
        <w:adjustRightInd/>
        <w:spacing w:line="276" w:lineRule="auto"/>
        <w:jc w:val="both"/>
        <w:rPr>
          <w:rFonts w:asciiTheme="minorHAnsi" w:hAnsiTheme="minorHAnsi" w:cstheme="minorHAnsi"/>
          <w:color w:val="auto"/>
          <w:sz w:val="22"/>
          <w:szCs w:val="22"/>
        </w:rPr>
      </w:pPr>
      <w:r w:rsidRPr="006349BB">
        <w:rPr>
          <w:rFonts w:asciiTheme="minorHAnsi" w:hAnsiTheme="minorHAnsi" w:cstheme="minorHAnsi"/>
          <w:color w:val="auto"/>
          <w:sz w:val="22"/>
          <w:szCs w:val="22"/>
        </w:rPr>
        <w:t>Podanie danych osobowych jest wymogiem ustaw</w:t>
      </w:r>
      <w:r w:rsidR="00731C5F" w:rsidRPr="006349BB">
        <w:rPr>
          <w:rFonts w:asciiTheme="minorHAnsi" w:hAnsiTheme="minorHAnsi" w:cstheme="minorHAnsi"/>
          <w:color w:val="auto"/>
          <w:sz w:val="22"/>
          <w:szCs w:val="22"/>
        </w:rPr>
        <w:t xml:space="preserve">owym określonym w przepisach ustawy </w:t>
      </w:r>
      <w:proofErr w:type="spellStart"/>
      <w:r w:rsidR="00731C5F" w:rsidRPr="006349BB">
        <w:rPr>
          <w:rFonts w:asciiTheme="minorHAnsi" w:hAnsiTheme="minorHAnsi" w:cstheme="minorHAnsi"/>
          <w:color w:val="auto"/>
          <w:sz w:val="22"/>
          <w:szCs w:val="22"/>
        </w:rPr>
        <w:t>Pzp</w:t>
      </w:r>
      <w:proofErr w:type="spellEnd"/>
      <w:r w:rsidRPr="006349BB">
        <w:rPr>
          <w:rFonts w:asciiTheme="minorHAnsi" w:hAnsiTheme="minorHAnsi" w:cstheme="minorHAnsi"/>
          <w:color w:val="auto"/>
          <w:sz w:val="22"/>
          <w:szCs w:val="22"/>
        </w:rPr>
        <w:t>, związanych z udziałem w postępowaniu o udzielenie zamówienia; konsekwencje niepodania określonych</w:t>
      </w:r>
      <w:r w:rsidR="00731C5F" w:rsidRPr="006349BB">
        <w:rPr>
          <w:rFonts w:asciiTheme="minorHAnsi" w:hAnsiTheme="minorHAnsi" w:cstheme="minorHAnsi"/>
          <w:color w:val="auto"/>
          <w:sz w:val="22"/>
          <w:szCs w:val="22"/>
        </w:rPr>
        <w:t xml:space="preserve"> danych wynikają z ustawy </w:t>
      </w:r>
      <w:proofErr w:type="spellStart"/>
      <w:r w:rsidR="00731C5F" w:rsidRPr="006349BB">
        <w:rPr>
          <w:rFonts w:asciiTheme="minorHAnsi" w:hAnsiTheme="minorHAnsi" w:cstheme="minorHAnsi"/>
          <w:color w:val="auto"/>
          <w:sz w:val="22"/>
          <w:szCs w:val="22"/>
        </w:rPr>
        <w:t>Pzp</w:t>
      </w:r>
      <w:proofErr w:type="spellEnd"/>
      <w:r w:rsidRPr="006349BB">
        <w:rPr>
          <w:rFonts w:asciiTheme="minorHAnsi" w:hAnsiTheme="minorHAnsi" w:cstheme="minorHAnsi"/>
          <w:color w:val="auto"/>
          <w:sz w:val="22"/>
          <w:szCs w:val="22"/>
        </w:rPr>
        <w:t>.</w:t>
      </w:r>
    </w:p>
    <w:p w14:paraId="0801860E" w14:textId="77777777" w:rsidR="00DF412E" w:rsidRPr="006349BB" w:rsidRDefault="00DF412E" w:rsidP="00C17559">
      <w:pPr>
        <w:numPr>
          <w:ilvl w:val="0"/>
          <w:numId w:val="5"/>
        </w:numPr>
        <w:suppressAutoHyphens/>
        <w:autoSpaceDE w:val="0"/>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6349BB">
        <w:rPr>
          <w:rFonts w:asciiTheme="minorHAnsi" w:hAnsiTheme="minorHAnsi" w:cstheme="minorHAnsi"/>
          <w:sz w:val="22"/>
          <w:szCs w:val="22"/>
        </w:rPr>
        <w:t>wyłączeń</w:t>
      </w:r>
      <w:proofErr w:type="spellEnd"/>
      <w:r w:rsidRPr="006349BB">
        <w:rPr>
          <w:rFonts w:asciiTheme="minorHAnsi" w:hAnsiTheme="minorHAnsi" w:cstheme="minorHAnsi"/>
          <w:sz w:val="22"/>
          <w:szCs w:val="22"/>
        </w:rPr>
        <w:t xml:space="preserve">, o których mowa w art. 14 ust. 5 RODO. </w:t>
      </w:r>
    </w:p>
    <w:p w14:paraId="3D807624" w14:textId="77777777" w:rsidR="00D4155E" w:rsidRPr="006349BB" w:rsidRDefault="00D4155E" w:rsidP="00731C5F">
      <w:pPr>
        <w:spacing w:line="276" w:lineRule="auto"/>
        <w:ind w:right="-108"/>
        <w:jc w:val="both"/>
        <w:rPr>
          <w:rFonts w:asciiTheme="minorHAnsi" w:hAnsiTheme="minorHAnsi" w:cstheme="minorHAnsi"/>
          <w:sz w:val="22"/>
          <w:szCs w:val="22"/>
        </w:rPr>
      </w:pPr>
    </w:p>
    <w:p w14:paraId="04411F9E" w14:textId="77777777" w:rsidR="00DF412E" w:rsidRPr="006349BB" w:rsidRDefault="00DF412E" w:rsidP="00392124">
      <w:pPr>
        <w:spacing w:line="276" w:lineRule="auto"/>
        <w:rPr>
          <w:rFonts w:asciiTheme="minorHAnsi" w:hAnsiTheme="minorHAnsi" w:cstheme="minorHAnsi"/>
          <w:i/>
          <w:snapToGrid w:val="0"/>
          <w:sz w:val="22"/>
          <w:szCs w:val="22"/>
        </w:rPr>
      </w:pPr>
    </w:p>
    <w:p w14:paraId="5166B063" w14:textId="77777777" w:rsidR="004A6341" w:rsidRPr="006349BB" w:rsidRDefault="004A6341" w:rsidP="00392124">
      <w:pPr>
        <w:spacing w:line="276" w:lineRule="auto"/>
        <w:rPr>
          <w:rFonts w:asciiTheme="minorHAnsi" w:hAnsiTheme="minorHAnsi" w:cstheme="minorHAnsi"/>
          <w:i/>
          <w:snapToGrid w:val="0"/>
          <w:sz w:val="22"/>
          <w:szCs w:val="22"/>
        </w:rPr>
      </w:pPr>
    </w:p>
    <w:p w14:paraId="6B89A472" w14:textId="77777777" w:rsidR="004A6341" w:rsidRPr="006349BB" w:rsidRDefault="004A6341" w:rsidP="00392124">
      <w:pPr>
        <w:spacing w:line="276" w:lineRule="auto"/>
        <w:rPr>
          <w:rFonts w:asciiTheme="minorHAnsi" w:hAnsiTheme="minorHAnsi" w:cstheme="minorHAnsi"/>
          <w:i/>
          <w:snapToGrid w:val="0"/>
          <w:sz w:val="22"/>
          <w:szCs w:val="22"/>
        </w:rPr>
      </w:pPr>
    </w:p>
    <w:p w14:paraId="2F18A8CE" w14:textId="77777777" w:rsidR="002A7CC9" w:rsidRDefault="002A7CC9" w:rsidP="00392124">
      <w:pPr>
        <w:spacing w:line="276" w:lineRule="auto"/>
        <w:rPr>
          <w:rFonts w:asciiTheme="minorHAnsi" w:hAnsiTheme="minorHAnsi" w:cstheme="minorHAnsi"/>
          <w:i/>
          <w:snapToGrid w:val="0"/>
          <w:sz w:val="22"/>
          <w:szCs w:val="22"/>
        </w:rPr>
      </w:pPr>
    </w:p>
    <w:p w14:paraId="6010AF5D" w14:textId="77777777" w:rsidR="002A7CC9" w:rsidRPr="006349BB" w:rsidRDefault="002A7CC9" w:rsidP="00392124">
      <w:pPr>
        <w:spacing w:line="276" w:lineRule="auto"/>
        <w:rPr>
          <w:rFonts w:asciiTheme="minorHAnsi" w:hAnsiTheme="minorHAnsi" w:cstheme="minorHAnsi"/>
          <w:i/>
          <w:snapToGrid w:val="0"/>
          <w:sz w:val="22"/>
          <w:szCs w:val="22"/>
        </w:rPr>
      </w:pPr>
    </w:p>
    <w:p w14:paraId="3D3A8293" w14:textId="77777777" w:rsidR="00AD58C2" w:rsidRDefault="00AD58C2" w:rsidP="0019402F">
      <w:pPr>
        <w:pStyle w:val="Nagwek2"/>
        <w:jc w:val="right"/>
        <w:rPr>
          <w:rFonts w:asciiTheme="minorHAnsi" w:hAnsiTheme="minorHAnsi" w:cstheme="minorHAnsi"/>
          <w:color w:val="auto"/>
          <w:sz w:val="24"/>
          <w:szCs w:val="24"/>
        </w:rPr>
      </w:pPr>
    </w:p>
    <w:p w14:paraId="2B00389A" w14:textId="77777777" w:rsidR="00AD58C2" w:rsidRDefault="00AD58C2" w:rsidP="0019402F">
      <w:pPr>
        <w:pStyle w:val="Nagwek2"/>
        <w:jc w:val="right"/>
        <w:rPr>
          <w:rFonts w:asciiTheme="minorHAnsi" w:hAnsiTheme="minorHAnsi" w:cstheme="minorHAnsi"/>
          <w:color w:val="auto"/>
          <w:sz w:val="24"/>
          <w:szCs w:val="24"/>
        </w:rPr>
      </w:pPr>
    </w:p>
    <w:p w14:paraId="7B247C64" w14:textId="1754CB19" w:rsidR="0019402F" w:rsidRPr="006349BB" w:rsidRDefault="0019402F" w:rsidP="0019402F">
      <w:pPr>
        <w:pStyle w:val="Nagwek2"/>
        <w:jc w:val="right"/>
        <w:rPr>
          <w:rFonts w:asciiTheme="minorHAnsi" w:hAnsiTheme="minorHAnsi" w:cstheme="minorHAnsi"/>
          <w:color w:val="auto"/>
          <w:sz w:val="24"/>
          <w:szCs w:val="24"/>
        </w:rPr>
      </w:pPr>
      <w:r w:rsidRPr="006349BB">
        <w:rPr>
          <w:rFonts w:asciiTheme="minorHAnsi" w:hAnsiTheme="minorHAnsi" w:cstheme="minorHAnsi"/>
          <w:color w:val="auto"/>
          <w:sz w:val="24"/>
          <w:szCs w:val="24"/>
        </w:rPr>
        <w:t>Załącznik nr 1 do SWZ – Szczegółowy Opis Przedmiotu Zamówienia</w:t>
      </w:r>
    </w:p>
    <w:p w14:paraId="41C500F7" w14:textId="77777777" w:rsidR="00092D8E" w:rsidRPr="006349BB" w:rsidRDefault="00092D8E" w:rsidP="00795D52">
      <w:pPr>
        <w:tabs>
          <w:tab w:val="left" w:pos="0"/>
        </w:tabs>
        <w:suppressAutoHyphens/>
        <w:spacing w:line="276" w:lineRule="auto"/>
        <w:ind w:left="568"/>
        <w:rPr>
          <w:rFonts w:asciiTheme="minorHAnsi" w:hAnsiTheme="minorHAnsi" w:cstheme="minorHAnsi"/>
          <w:sz w:val="22"/>
          <w:szCs w:val="22"/>
        </w:rPr>
      </w:pPr>
    </w:p>
    <w:p w14:paraId="3DC2C84A" w14:textId="77777777" w:rsidR="00092D8E" w:rsidRPr="006349BB" w:rsidRDefault="00092D8E" w:rsidP="00092D8E">
      <w:pPr>
        <w:tabs>
          <w:tab w:val="left" w:pos="0"/>
        </w:tabs>
        <w:suppressAutoHyphens/>
        <w:spacing w:after="120" w:line="276" w:lineRule="auto"/>
        <w:ind w:left="1440"/>
        <w:rPr>
          <w:rFonts w:asciiTheme="minorHAnsi" w:hAnsiTheme="minorHAnsi" w:cstheme="minorHAnsi"/>
          <w:sz w:val="22"/>
          <w:szCs w:val="22"/>
        </w:rPr>
      </w:pPr>
    </w:p>
    <w:p w14:paraId="748AA070" w14:textId="77777777" w:rsidR="00092D8E" w:rsidRPr="006349BB" w:rsidRDefault="00092D8E" w:rsidP="00092D8E">
      <w:pPr>
        <w:tabs>
          <w:tab w:val="left" w:pos="9000"/>
        </w:tabs>
        <w:suppressAutoHyphens/>
        <w:jc w:val="center"/>
        <w:rPr>
          <w:rFonts w:asciiTheme="minorHAnsi" w:hAnsiTheme="minorHAnsi" w:cstheme="minorHAnsi"/>
          <w:sz w:val="22"/>
          <w:szCs w:val="22"/>
          <w:lang w:eastAsia="zh-CN"/>
        </w:rPr>
      </w:pPr>
      <w:r w:rsidRPr="006349BB">
        <w:rPr>
          <w:rFonts w:asciiTheme="minorHAnsi" w:hAnsiTheme="minorHAnsi" w:cstheme="minorHAnsi"/>
          <w:b/>
          <w:sz w:val="22"/>
          <w:szCs w:val="22"/>
          <w:lang w:eastAsia="zh-CN"/>
        </w:rPr>
        <w:t>Szczegółowy opis przedmiotu zamówienia</w:t>
      </w:r>
    </w:p>
    <w:p w14:paraId="0539D590" w14:textId="77777777" w:rsidR="00092D8E" w:rsidRPr="006349BB" w:rsidRDefault="00092D8E" w:rsidP="00092D8E">
      <w:pPr>
        <w:tabs>
          <w:tab w:val="left" w:pos="9000"/>
        </w:tabs>
        <w:suppressAutoHyphens/>
        <w:rPr>
          <w:rFonts w:asciiTheme="minorHAnsi" w:hAnsiTheme="minorHAnsi" w:cstheme="minorHAnsi"/>
          <w:sz w:val="22"/>
          <w:szCs w:val="22"/>
          <w:lang w:eastAsia="zh-CN"/>
        </w:rPr>
      </w:pPr>
    </w:p>
    <w:p w14:paraId="16C2A5F2" w14:textId="77777777" w:rsidR="00092D8E" w:rsidRPr="008B640B" w:rsidRDefault="00092D8E" w:rsidP="008B640B">
      <w:pPr>
        <w:pStyle w:val="Akapitzlist"/>
        <w:numPr>
          <w:ilvl w:val="0"/>
          <w:numId w:val="39"/>
        </w:numPr>
        <w:suppressAutoHyphens/>
        <w:spacing w:line="276" w:lineRule="auto"/>
        <w:ind w:left="284" w:hanging="284"/>
        <w:contextualSpacing/>
        <w:jc w:val="both"/>
        <w:rPr>
          <w:rFonts w:asciiTheme="minorHAnsi" w:hAnsiTheme="minorHAnsi" w:cstheme="minorHAnsi"/>
          <w:sz w:val="22"/>
          <w:szCs w:val="22"/>
          <w:lang w:eastAsia="zh-CN"/>
        </w:rPr>
      </w:pPr>
      <w:r w:rsidRPr="008B640B">
        <w:rPr>
          <w:rFonts w:asciiTheme="minorHAnsi" w:hAnsiTheme="minorHAnsi" w:cstheme="minorHAnsi"/>
          <w:b/>
          <w:sz w:val="22"/>
          <w:szCs w:val="22"/>
          <w:lang w:eastAsia="zh-CN"/>
        </w:rPr>
        <w:t xml:space="preserve">Przedmiotem zamówienia jest świadczenie usług pocztowych w obrocie krajowym </w:t>
      </w:r>
      <w:r w:rsidR="004A6341" w:rsidRPr="008B640B">
        <w:rPr>
          <w:rFonts w:asciiTheme="minorHAnsi" w:hAnsiTheme="minorHAnsi" w:cstheme="minorHAnsi"/>
          <w:b/>
          <w:sz w:val="22"/>
          <w:szCs w:val="22"/>
          <w:lang w:eastAsia="zh-CN"/>
        </w:rPr>
        <w:br/>
      </w:r>
      <w:r w:rsidRPr="008B640B">
        <w:rPr>
          <w:rFonts w:asciiTheme="minorHAnsi" w:hAnsiTheme="minorHAnsi" w:cstheme="minorHAnsi"/>
          <w:b/>
          <w:sz w:val="22"/>
          <w:szCs w:val="22"/>
          <w:lang w:eastAsia="zh-CN"/>
        </w:rPr>
        <w:t xml:space="preserve">i zagranicznym, </w:t>
      </w:r>
      <w:r w:rsidRPr="008B640B">
        <w:rPr>
          <w:rFonts w:asciiTheme="minorHAnsi" w:hAnsiTheme="minorHAnsi" w:cstheme="minorHAnsi"/>
          <w:sz w:val="22"/>
          <w:szCs w:val="22"/>
          <w:lang w:eastAsia="zh-CN"/>
        </w:rPr>
        <w:t xml:space="preserve">w zakresie przyjmowania, przemieszczania i doręczania przesyłek pocztowych, kurierskich oraz paczek i ich ewentualnych zwrotów w rozumieniu ustawy Prawo Pocztowe z dnia 23 listopada 2012 r.  oraz odbioru przesyłek (korespondencji) na rzecz Zamawiającego z siedziby przy ul.  Podwale Przedmiejskie 30, 80-824 Gdańsk. Przesyłki doręczane winny </w:t>
      </w:r>
      <w:proofErr w:type="gramStart"/>
      <w:r w:rsidRPr="008B640B">
        <w:rPr>
          <w:rFonts w:asciiTheme="minorHAnsi" w:hAnsiTheme="minorHAnsi" w:cstheme="minorHAnsi"/>
          <w:sz w:val="22"/>
          <w:szCs w:val="22"/>
          <w:lang w:eastAsia="zh-CN"/>
        </w:rPr>
        <w:t>być  na</w:t>
      </w:r>
      <w:proofErr w:type="gramEnd"/>
      <w:r w:rsidRPr="008B640B">
        <w:rPr>
          <w:rFonts w:asciiTheme="minorHAnsi" w:hAnsiTheme="minorHAnsi" w:cstheme="minorHAnsi"/>
          <w:sz w:val="22"/>
          <w:szCs w:val="22"/>
          <w:lang w:eastAsia="zh-CN"/>
        </w:rPr>
        <w:t xml:space="preserve"> zasadach określonych w:</w:t>
      </w:r>
    </w:p>
    <w:p w14:paraId="4464E3F8" w14:textId="77777777" w:rsidR="00092D8E" w:rsidRPr="008B640B" w:rsidRDefault="00092D8E" w:rsidP="008B640B">
      <w:pPr>
        <w:numPr>
          <w:ilvl w:val="2"/>
          <w:numId w:val="41"/>
        </w:numPr>
        <w:tabs>
          <w:tab w:val="clear" w:pos="1980"/>
          <w:tab w:val="left" w:pos="0"/>
        </w:tabs>
        <w:suppressAutoHyphens/>
        <w:spacing w:line="276" w:lineRule="auto"/>
        <w:ind w:left="426" w:hanging="142"/>
        <w:jc w:val="both"/>
        <w:rPr>
          <w:rFonts w:asciiTheme="minorHAnsi" w:hAnsiTheme="minorHAnsi" w:cstheme="minorHAnsi"/>
          <w:sz w:val="22"/>
          <w:szCs w:val="22"/>
        </w:rPr>
      </w:pPr>
      <w:bookmarkStart w:id="10" w:name="_Hlk27336479"/>
      <w:r w:rsidRPr="008B640B">
        <w:rPr>
          <w:rFonts w:asciiTheme="minorHAnsi" w:hAnsiTheme="minorHAnsi" w:cstheme="minorHAnsi"/>
          <w:sz w:val="22"/>
          <w:szCs w:val="22"/>
        </w:rPr>
        <w:t>ustawie z dnia 14 czerwca 1960 r. Kodeks postępowania administracyjnego,</w:t>
      </w:r>
    </w:p>
    <w:p w14:paraId="6D8A7DA1" w14:textId="77777777" w:rsidR="00092D8E" w:rsidRPr="008B640B" w:rsidRDefault="00092D8E" w:rsidP="008B640B">
      <w:pPr>
        <w:numPr>
          <w:ilvl w:val="2"/>
          <w:numId w:val="41"/>
        </w:numPr>
        <w:tabs>
          <w:tab w:val="left" w:pos="0"/>
        </w:tabs>
        <w:suppressAutoHyphens/>
        <w:spacing w:line="276" w:lineRule="auto"/>
        <w:ind w:left="568" w:hanging="284"/>
        <w:rPr>
          <w:rFonts w:asciiTheme="minorHAnsi" w:hAnsiTheme="minorHAnsi" w:cstheme="minorHAnsi"/>
          <w:sz w:val="22"/>
          <w:szCs w:val="22"/>
        </w:rPr>
      </w:pPr>
      <w:r w:rsidRPr="008B640B">
        <w:rPr>
          <w:rFonts w:asciiTheme="minorHAnsi" w:hAnsiTheme="minorHAnsi" w:cstheme="minorHAnsi"/>
          <w:sz w:val="22"/>
          <w:szCs w:val="22"/>
        </w:rPr>
        <w:t xml:space="preserve">ustawie z dnia 29 sierpnia </w:t>
      </w:r>
      <w:proofErr w:type="gramStart"/>
      <w:r w:rsidRPr="008B640B">
        <w:rPr>
          <w:rFonts w:asciiTheme="minorHAnsi" w:hAnsiTheme="minorHAnsi" w:cstheme="minorHAnsi"/>
          <w:sz w:val="22"/>
          <w:szCs w:val="22"/>
        </w:rPr>
        <w:t>1997r.</w:t>
      </w:r>
      <w:proofErr w:type="gramEnd"/>
      <w:r w:rsidRPr="008B640B">
        <w:rPr>
          <w:rFonts w:asciiTheme="minorHAnsi" w:hAnsiTheme="minorHAnsi" w:cstheme="minorHAnsi"/>
          <w:sz w:val="22"/>
          <w:szCs w:val="22"/>
        </w:rPr>
        <w:t xml:space="preserve"> Ordynacja podatkowa,</w:t>
      </w:r>
    </w:p>
    <w:p w14:paraId="75026FD6" w14:textId="77777777" w:rsidR="00092D8E" w:rsidRPr="008B640B" w:rsidRDefault="00092D8E" w:rsidP="008B640B">
      <w:pPr>
        <w:numPr>
          <w:ilvl w:val="2"/>
          <w:numId w:val="41"/>
        </w:numPr>
        <w:tabs>
          <w:tab w:val="left" w:pos="0"/>
        </w:tabs>
        <w:suppressAutoHyphens/>
        <w:spacing w:line="276" w:lineRule="auto"/>
        <w:ind w:left="568" w:hanging="284"/>
        <w:jc w:val="both"/>
        <w:rPr>
          <w:rFonts w:asciiTheme="minorHAnsi" w:hAnsiTheme="minorHAnsi" w:cstheme="minorHAnsi"/>
          <w:sz w:val="22"/>
          <w:szCs w:val="22"/>
        </w:rPr>
      </w:pPr>
      <w:r w:rsidRPr="008B640B">
        <w:rPr>
          <w:rFonts w:asciiTheme="minorHAnsi" w:hAnsiTheme="minorHAnsi" w:cstheme="minorHAnsi"/>
          <w:sz w:val="22"/>
          <w:szCs w:val="22"/>
        </w:rPr>
        <w:t>ustawie z dnia 17 listopada 1964 Kodeks postępowania cywilnego,</w:t>
      </w:r>
    </w:p>
    <w:p w14:paraId="798969BD" w14:textId="77777777" w:rsidR="00092D8E" w:rsidRPr="008B640B" w:rsidRDefault="00092D8E" w:rsidP="008B640B">
      <w:pPr>
        <w:numPr>
          <w:ilvl w:val="2"/>
          <w:numId w:val="41"/>
        </w:numPr>
        <w:tabs>
          <w:tab w:val="left" w:pos="0"/>
        </w:tabs>
        <w:suppressAutoHyphens/>
        <w:spacing w:line="276" w:lineRule="auto"/>
        <w:ind w:left="568" w:hanging="284"/>
        <w:jc w:val="both"/>
        <w:rPr>
          <w:rFonts w:asciiTheme="minorHAnsi" w:hAnsiTheme="minorHAnsi" w:cstheme="minorHAnsi"/>
          <w:sz w:val="22"/>
          <w:szCs w:val="22"/>
        </w:rPr>
      </w:pPr>
      <w:r w:rsidRPr="008B640B">
        <w:rPr>
          <w:rFonts w:asciiTheme="minorHAnsi" w:hAnsiTheme="minorHAnsi" w:cstheme="minorHAnsi"/>
          <w:sz w:val="22"/>
          <w:szCs w:val="22"/>
        </w:rPr>
        <w:t xml:space="preserve">rozporządzeniu Ministra Administracji i Cyfryzacji z dnia 26 listopada 2013 r. w sprawie reklamacji usługi pocztowej, </w:t>
      </w:r>
    </w:p>
    <w:p w14:paraId="27AA6163" w14:textId="77777777" w:rsidR="00092D8E" w:rsidRPr="008B640B" w:rsidRDefault="00092D8E" w:rsidP="008B640B">
      <w:pPr>
        <w:numPr>
          <w:ilvl w:val="2"/>
          <w:numId w:val="41"/>
        </w:numPr>
        <w:tabs>
          <w:tab w:val="left" w:pos="0"/>
        </w:tabs>
        <w:suppressAutoHyphens/>
        <w:spacing w:line="276" w:lineRule="auto"/>
        <w:ind w:left="568" w:hanging="284"/>
        <w:rPr>
          <w:rFonts w:asciiTheme="minorHAnsi" w:hAnsiTheme="minorHAnsi" w:cstheme="minorHAnsi"/>
          <w:sz w:val="22"/>
          <w:szCs w:val="22"/>
        </w:rPr>
      </w:pPr>
      <w:r w:rsidRPr="008B640B">
        <w:rPr>
          <w:rFonts w:asciiTheme="minorHAnsi" w:hAnsiTheme="minorHAnsi" w:cstheme="minorHAnsi"/>
          <w:sz w:val="22"/>
          <w:szCs w:val="22"/>
        </w:rPr>
        <w:t>ustawie z dnia 23 listopada 2012 r.  Prawo Pocztowe,</w:t>
      </w:r>
    </w:p>
    <w:p w14:paraId="4E66D1D4" w14:textId="77777777" w:rsidR="00092D8E" w:rsidRPr="008B640B" w:rsidRDefault="00874D7E" w:rsidP="008B640B">
      <w:pPr>
        <w:numPr>
          <w:ilvl w:val="2"/>
          <w:numId w:val="41"/>
        </w:numPr>
        <w:tabs>
          <w:tab w:val="left" w:pos="0"/>
        </w:tabs>
        <w:suppressAutoHyphens/>
        <w:spacing w:line="276" w:lineRule="auto"/>
        <w:ind w:left="568" w:hanging="284"/>
        <w:rPr>
          <w:rFonts w:asciiTheme="minorHAnsi" w:hAnsiTheme="minorHAnsi" w:cstheme="minorHAnsi"/>
          <w:sz w:val="22"/>
          <w:szCs w:val="22"/>
        </w:rPr>
      </w:pPr>
      <w:r w:rsidRPr="008B640B">
        <w:rPr>
          <w:rFonts w:asciiTheme="minorHAnsi" w:hAnsiTheme="minorHAnsi" w:cstheme="minorHAnsi"/>
          <w:sz w:val="22"/>
          <w:szCs w:val="22"/>
        </w:rPr>
        <w:t xml:space="preserve">międzynarodowych </w:t>
      </w:r>
      <w:r w:rsidR="00904848" w:rsidRPr="008B640B">
        <w:rPr>
          <w:rFonts w:asciiTheme="minorHAnsi" w:hAnsiTheme="minorHAnsi" w:cstheme="minorHAnsi"/>
          <w:sz w:val="22"/>
          <w:szCs w:val="22"/>
        </w:rPr>
        <w:t xml:space="preserve">przepisach pocztowych w rozumieniu ustawy Prawo pocztowe tj. – wiążących Rzeczpospolitą Polską umów międzynarodowych dotyczących świadczenia usług pocztowych oraz wiążących </w:t>
      </w:r>
      <w:proofErr w:type="gramStart"/>
      <w:r w:rsidR="00904848" w:rsidRPr="008B640B">
        <w:rPr>
          <w:rFonts w:asciiTheme="minorHAnsi" w:hAnsiTheme="minorHAnsi" w:cstheme="minorHAnsi"/>
          <w:sz w:val="22"/>
          <w:szCs w:val="22"/>
        </w:rPr>
        <w:t xml:space="preserve">regulaminów </w:t>
      </w:r>
      <w:r w:rsidR="00092D8E" w:rsidRPr="008B640B">
        <w:rPr>
          <w:rFonts w:asciiTheme="minorHAnsi" w:hAnsiTheme="minorHAnsi" w:cstheme="minorHAnsi"/>
          <w:sz w:val="22"/>
          <w:szCs w:val="22"/>
        </w:rPr>
        <w:t xml:space="preserve"> Światow</w:t>
      </w:r>
      <w:r w:rsidR="00904848" w:rsidRPr="008B640B">
        <w:rPr>
          <w:rFonts w:asciiTheme="minorHAnsi" w:hAnsiTheme="minorHAnsi" w:cstheme="minorHAnsi"/>
          <w:sz w:val="22"/>
          <w:szCs w:val="22"/>
        </w:rPr>
        <w:t>ego</w:t>
      </w:r>
      <w:proofErr w:type="gramEnd"/>
      <w:r w:rsidR="00092D8E" w:rsidRPr="008B640B">
        <w:rPr>
          <w:rFonts w:asciiTheme="minorHAnsi" w:hAnsiTheme="minorHAnsi" w:cstheme="minorHAnsi"/>
          <w:sz w:val="22"/>
          <w:szCs w:val="22"/>
        </w:rPr>
        <w:t xml:space="preserve"> </w:t>
      </w:r>
      <w:r w:rsidR="00904848" w:rsidRPr="008B640B">
        <w:rPr>
          <w:rFonts w:asciiTheme="minorHAnsi" w:hAnsiTheme="minorHAnsi" w:cstheme="minorHAnsi"/>
          <w:sz w:val="22"/>
          <w:szCs w:val="22"/>
        </w:rPr>
        <w:t>Związku</w:t>
      </w:r>
      <w:r w:rsidR="00092D8E" w:rsidRPr="008B640B">
        <w:rPr>
          <w:rFonts w:asciiTheme="minorHAnsi" w:hAnsiTheme="minorHAnsi" w:cstheme="minorHAnsi"/>
          <w:sz w:val="22"/>
          <w:szCs w:val="22"/>
        </w:rPr>
        <w:t xml:space="preserve"> Pocztow</w:t>
      </w:r>
      <w:r w:rsidR="00904848" w:rsidRPr="008B640B">
        <w:rPr>
          <w:rFonts w:asciiTheme="minorHAnsi" w:hAnsiTheme="minorHAnsi" w:cstheme="minorHAnsi"/>
          <w:sz w:val="22"/>
          <w:szCs w:val="22"/>
        </w:rPr>
        <w:t>ego,</w:t>
      </w:r>
    </w:p>
    <w:p w14:paraId="598C9B10" w14:textId="77777777" w:rsidR="000A00C5" w:rsidRPr="008B640B" w:rsidRDefault="00092D8E" w:rsidP="008B640B">
      <w:pPr>
        <w:numPr>
          <w:ilvl w:val="2"/>
          <w:numId w:val="41"/>
        </w:numPr>
        <w:tabs>
          <w:tab w:val="left" w:pos="0"/>
        </w:tabs>
        <w:suppressAutoHyphens/>
        <w:spacing w:line="276" w:lineRule="auto"/>
        <w:ind w:left="568" w:hanging="284"/>
        <w:rPr>
          <w:rFonts w:asciiTheme="minorHAnsi" w:hAnsiTheme="minorHAnsi" w:cstheme="minorHAnsi"/>
          <w:sz w:val="22"/>
          <w:szCs w:val="22"/>
        </w:rPr>
      </w:pPr>
      <w:r w:rsidRPr="008B640B">
        <w:rPr>
          <w:rFonts w:asciiTheme="minorHAnsi" w:hAnsiTheme="minorHAnsi" w:cstheme="minorHAnsi"/>
          <w:sz w:val="22"/>
          <w:szCs w:val="22"/>
        </w:rPr>
        <w:t>innych powsze</w:t>
      </w:r>
      <w:r w:rsidR="000A00C5" w:rsidRPr="008B640B">
        <w:rPr>
          <w:rFonts w:asciiTheme="minorHAnsi" w:hAnsiTheme="minorHAnsi" w:cstheme="minorHAnsi"/>
          <w:sz w:val="22"/>
          <w:szCs w:val="22"/>
        </w:rPr>
        <w:t>chnie obowiązujących przepisach,</w:t>
      </w:r>
    </w:p>
    <w:p w14:paraId="0225A7FB" w14:textId="77777777" w:rsidR="00092D8E" w:rsidRPr="008B640B" w:rsidRDefault="00D14CEC" w:rsidP="008B640B">
      <w:pPr>
        <w:numPr>
          <w:ilvl w:val="2"/>
          <w:numId w:val="41"/>
        </w:numPr>
        <w:tabs>
          <w:tab w:val="left" w:pos="0"/>
        </w:tabs>
        <w:suppressAutoHyphens/>
        <w:spacing w:after="120" w:line="276" w:lineRule="auto"/>
        <w:ind w:left="568" w:hanging="284"/>
        <w:rPr>
          <w:rFonts w:asciiTheme="minorHAnsi" w:hAnsiTheme="minorHAnsi" w:cstheme="minorHAnsi"/>
          <w:sz w:val="22"/>
          <w:szCs w:val="22"/>
        </w:rPr>
      </w:pPr>
      <w:r w:rsidRPr="008B640B">
        <w:rPr>
          <w:rFonts w:asciiTheme="minorHAnsi" w:hAnsiTheme="minorHAnsi" w:cstheme="minorHAnsi"/>
          <w:sz w:val="22"/>
          <w:szCs w:val="22"/>
        </w:rPr>
        <w:t>r</w:t>
      </w:r>
      <w:r w:rsidR="000A00C5" w:rsidRPr="008B640B">
        <w:rPr>
          <w:rFonts w:asciiTheme="minorHAnsi" w:hAnsiTheme="minorHAnsi" w:cstheme="minorHAnsi"/>
          <w:sz w:val="22"/>
          <w:szCs w:val="22"/>
        </w:rPr>
        <w:t>egulaminy obowiązujące u wybranego operatora pod warunkiem, że jego zapisy nie są sprzecz</w:t>
      </w:r>
      <w:r w:rsidRPr="008B640B">
        <w:rPr>
          <w:rFonts w:asciiTheme="minorHAnsi" w:hAnsiTheme="minorHAnsi" w:cstheme="minorHAnsi"/>
          <w:sz w:val="22"/>
          <w:szCs w:val="22"/>
        </w:rPr>
        <w:t>ne z warunkami wskazanymi w SWZ.</w:t>
      </w:r>
      <w:bookmarkEnd w:id="10"/>
    </w:p>
    <w:p w14:paraId="79AA02A0" w14:textId="77777777" w:rsidR="00092D8E" w:rsidRPr="008B640B" w:rsidRDefault="00092D8E" w:rsidP="008B640B">
      <w:pPr>
        <w:suppressAutoHyphens/>
        <w:spacing w:line="276" w:lineRule="auto"/>
        <w:jc w:val="both"/>
        <w:rPr>
          <w:rFonts w:asciiTheme="minorHAnsi" w:hAnsiTheme="minorHAnsi" w:cstheme="minorHAnsi"/>
          <w:b/>
          <w:i/>
          <w:sz w:val="22"/>
          <w:szCs w:val="22"/>
          <w:lang w:eastAsia="zh-CN"/>
        </w:rPr>
      </w:pPr>
      <w:r w:rsidRPr="008B640B">
        <w:rPr>
          <w:rFonts w:asciiTheme="minorHAnsi" w:hAnsiTheme="minorHAnsi" w:cstheme="minorHAnsi"/>
          <w:sz w:val="22"/>
          <w:szCs w:val="22"/>
        </w:rPr>
        <w:t xml:space="preserve">2. </w:t>
      </w:r>
      <w:r w:rsidRPr="008B640B">
        <w:rPr>
          <w:rFonts w:asciiTheme="minorHAnsi" w:hAnsiTheme="minorHAnsi" w:cstheme="minorHAnsi"/>
          <w:sz w:val="22"/>
          <w:szCs w:val="22"/>
          <w:lang w:eastAsia="zh-CN"/>
        </w:rPr>
        <w:t>Zakres zamówienia: został określony w formularzu ce</w:t>
      </w:r>
      <w:r w:rsidR="001C0AC7" w:rsidRPr="008B640B">
        <w:rPr>
          <w:rFonts w:asciiTheme="minorHAnsi" w:hAnsiTheme="minorHAnsi" w:cstheme="minorHAnsi"/>
          <w:sz w:val="22"/>
          <w:szCs w:val="22"/>
          <w:lang w:eastAsia="zh-CN"/>
        </w:rPr>
        <w:t>nowym stanowiącym załącznik nr 2</w:t>
      </w:r>
      <w:r w:rsidRPr="008B640B">
        <w:rPr>
          <w:rFonts w:asciiTheme="minorHAnsi" w:hAnsiTheme="minorHAnsi" w:cstheme="minorHAnsi"/>
          <w:sz w:val="22"/>
          <w:szCs w:val="22"/>
          <w:lang w:eastAsia="zh-CN"/>
        </w:rPr>
        <w:t xml:space="preserve">.1. do </w:t>
      </w:r>
      <w:r w:rsidR="001C0AC7" w:rsidRPr="008B640B">
        <w:rPr>
          <w:rFonts w:asciiTheme="minorHAnsi" w:hAnsiTheme="minorHAnsi" w:cstheme="minorHAnsi"/>
          <w:sz w:val="22"/>
          <w:szCs w:val="22"/>
          <w:lang w:eastAsia="zh-CN"/>
        </w:rPr>
        <w:t>SWZ.</w:t>
      </w:r>
      <w:r w:rsidRPr="008B640B">
        <w:rPr>
          <w:rFonts w:asciiTheme="minorHAnsi" w:hAnsiTheme="minorHAnsi" w:cstheme="minorHAnsi"/>
          <w:b/>
          <w:i/>
          <w:sz w:val="22"/>
          <w:szCs w:val="22"/>
          <w:lang w:eastAsia="zh-CN"/>
        </w:rPr>
        <w:t xml:space="preserve"> </w:t>
      </w:r>
    </w:p>
    <w:p w14:paraId="0A33A80C" w14:textId="77777777" w:rsidR="00092D8E" w:rsidRPr="008B640B" w:rsidRDefault="00092D8E" w:rsidP="008B640B">
      <w:pPr>
        <w:spacing w:line="276" w:lineRule="auto"/>
        <w:rPr>
          <w:rFonts w:asciiTheme="minorHAnsi" w:hAnsiTheme="minorHAnsi" w:cstheme="minorHAnsi"/>
          <w:sz w:val="22"/>
          <w:szCs w:val="22"/>
        </w:rPr>
      </w:pPr>
    </w:p>
    <w:p w14:paraId="7AC27866" w14:textId="2DC40DB0" w:rsidR="00092D8E" w:rsidRPr="008B640B" w:rsidRDefault="00092D8E" w:rsidP="008B640B">
      <w:pPr>
        <w:pStyle w:val="Akapitzlist"/>
        <w:numPr>
          <w:ilvl w:val="0"/>
          <w:numId w:val="38"/>
        </w:numPr>
        <w:tabs>
          <w:tab w:val="left" w:pos="0"/>
          <w:tab w:val="left" w:pos="315"/>
        </w:tabs>
        <w:suppressAutoHyphens/>
        <w:spacing w:after="200" w:line="276" w:lineRule="auto"/>
        <w:ind w:left="426" w:hanging="426"/>
        <w:contextualSpacing/>
        <w:jc w:val="both"/>
        <w:rPr>
          <w:rFonts w:asciiTheme="minorHAnsi" w:hAnsiTheme="minorHAnsi" w:cstheme="minorHAnsi"/>
          <w:b/>
          <w:bCs/>
          <w:sz w:val="22"/>
          <w:szCs w:val="22"/>
          <w:lang w:eastAsia="zh-CN"/>
        </w:rPr>
      </w:pPr>
      <w:r w:rsidRPr="008B640B">
        <w:rPr>
          <w:rFonts w:asciiTheme="minorHAnsi" w:hAnsiTheme="minorHAnsi" w:cstheme="minorHAnsi"/>
          <w:sz w:val="22"/>
          <w:szCs w:val="22"/>
          <w:lang w:eastAsia="zh-CN"/>
        </w:rPr>
        <w:t xml:space="preserve">Wykonawca zobowiązany jest do tego, aby potwierdzenie nadania było zgodnie z art. 45 prawa Pocztowego, miało moc dokumentu urzędowego oraz aby data nadania przesyłek była </w:t>
      </w:r>
      <w:proofErr w:type="gramStart"/>
      <w:r w:rsidRPr="008B640B">
        <w:rPr>
          <w:rFonts w:asciiTheme="minorHAnsi" w:hAnsiTheme="minorHAnsi" w:cstheme="minorHAnsi"/>
          <w:sz w:val="22"/>
          <w:szCs w:val="22"/>
          <w:lang w:eastAsia="zh-CN"/>
        </w:rPr>
        <w:t>równoznaczna  z</w:t>
      </w:r>
      <w:proofErr w:type="gramEnd"/>
      <w:r w:rsidRPr="008B640B">
        <w:rPr>
          <w:rFonts w:asciiTheme="minorHAnsi" w:hAnsiTheme="minorHAnsi" w:cstheme="minorHAnsi"/>
          <w:sz w:val="22"/>
          <w:szCs w:val="22"/>
          <w:lang w:eastAsia="zh-CN"/>
        </w:rPr>
        <w:t xml:space="preserve"> zachowaniem terminów załatwienia spraw przewidzianych w przepisach powszechnie obowiązującego prawa.</w:t>
      </w:r>
      <w:r w:rsidR="00B17BEC" w:rsidRPr="008B640B">
        <w:rPr>
          <w:rFonts w:asciiTheme="minorHAnsi" w:hAnsiTheme="minorHAnsi" w:cstheme="minorHAnsi"/>
          <w:sz w:val="22"/>
          <w:szCs w:val="22"/>
          <w:lang w:eastAsia="zh-CN"/>
        </w:rPr>
        <w:t xml:space="preserve"> </w:t>
      </w:r>
      <w:r w:rsidR="00B17BEC" w:rsidRPr="008B640B">
        <w:rPr>
          <w:rFonts w:asciiTheme="minorHAnsi" w:hAnsiTheme="minorHAnsi" w:cstheme="minorHAnsi"/>
          <w:b/>
          <w:bCs/>
          <w:sz w:val="22"/>
          <w:szCs w:val="22"/>
          <w:lang w:eastAsia="zh-CN"/>
        </w:rPr>
        <w:t>Zamawiający wskazuje, że zastosowane oznaczenia dla listów krajowych według formatów S, M, L i dla paczek krajowych gabarytów A i B - odpowiadają sposobi opisywania przesyłek użytemu w Cenniku usług powszechnych, co jest powszechnym sposobem opisu przesyłek</w:t>
      </w:r>
    </w:p>
    <w:p w14:paraId="1191C90F" w14:textId="58341152" w:rsidR="00092D8E" w:rsidRPr="008B640B" w:rsidRDefault="00092D8E" w:rsidP="008B640B">
      <w:pPr>
        <w:pStyle w:val="Akapitzlist"/>
        <w:numPr>
          <w:ilvl w:val="0"/>
          <w:numId w:val="38"/>
        </w:numPr>
        <w:tabs>
          <w:tab w:val="left" w:pos="0"/>
          <w:tab w:val="left" w:pos="315"/>
        </w:tabs>
        <w:suppressAutoHyphens/>
        <w:spacing w:after="200" w:line="276" w:lineRule="auto"/>
        <w:ind w:left="426" w:hanging="426"/>
        <w:contextualSpacing/>
        <w:jc w:val="both"/>
        <w:rPr>
          <w:rFonts w:asciiTheme="minorHAnsi" w:hAnsiTheme="minorHAnsi" w:cstheme="minorHAnsi"/>
          <w:b/>
          <w:bCs/>
          <w:sz w:val="22"/>
          <w:szCs w:val="22"/>
          <w:lang w:eastAsia="zh-CN"/>
        </w:rPr>
      </w:pPr>
      <w:r w:rsidRPr="008B640B">
        <w:rPr>
          <w:rFonts w:asciiTheme="minorHAnsi" w:hAnsiTheme="minorHAnsi" w:cstheme="minorHAnsi"/>
          <w:bCs/>
          <w:sz w:val="22"/>
          <w:szCs w:val="22"/>
          <w:lang w:eastAsia="zh-CN"/>
        </w:rPr>
        <w:t xml:space="preserve">W ramach przedmiotu zamówienia Wykonawca zobowiązany jest do odbioru od Zamawiającego - z </w:t>
      </w:r>
      <w:proofErr w:type="gramStart"/>
      <w:r w:rsidRPr="008B640B">
        <w:rPr>
          <w:rFonts w:asciiTheme="minorHAnsi" w:hAnsiTheme="minorHAnsi" w:cstheme="minorHAnsi"/>
          <w:bCs/>
          <w:sz w:val="22"/>
          <w:szCs w:val="22"/>
          <w:lang w:eastAsia="zh-CN"/>
        </w:rPr>
        <w:t>siedziby</w:t>
      </w:r>
      <w:r w:rsidR="004F1FAA" w:rsidRPr="008B640B">
        <w:rPr>
          <w:rFonts w:asciiTheme="minorHAnsi" w:hAnsiTheme="minorHAnsi" w:cstheme="minorHAnsi"/>
          <w:bCs/>
          <w:sz w:val="22"/>
          <w:szCs w:val="22"/>
          <w:lang w:eastAsia="zh-CN"/>
        </w:rPr>
        <w:t xml:space="preserve"> </w:t>
      </w:r>
      <w:r w:rsidRPr="008B640B">
        <w:rPr>
          <w:rFonts w:asciiTheme="minorHAnsi" w:hAnsiTheme="minorHAnsi" w:cstheme="minorHAnsi"/>
          <w:bCs/>
          <w:sz w:val="22"/>
          <w:szCs w:val="22"/>
          <w:lang w:eastAsia="zh-CN"/>
        </w:rPr>
        <w:t xml:space="preserve"> (</w:t>
      </w:r>
      <w:proofErr w:type="gramEnd"/>
      <w:r w:rsidRPr="008B640B">
        <w:rPr>
          <w:rFonts w:asciiTheme="minorHAnsi" w:hAnsiTheme="minorHAnsi" w:cstheme="minorHAnsi"/>
          <w:bCs/>
          <w:sz w:val="22"/>
          <w:szCs w:val="22"/>
          <w:lang w:eastAsia="zh-CN"/>
        </w:rPr>
        <w:t xml:space="preserve">tj. ul. Podwale Przedmiejskie 30, Gdańsk, IV piętro) przesyłek i dostarczenie do placówek nadawczych Wykonawcy. Wykonawca będzie odbierał przesyłki pięć razy w tygodniu, tj. od poniedziałku do piątku (w dniach roboczych) w godzinach pracy Zamawiającego, </w:t>
      </w:r>
      <w:r w:rsidR="008B640B">
        <w:rPr>
          <w:rFonts w:asciiTheme="minorHAnsi" w:hAnsiTheme="minorHAnsi" w:cstheme="minorHAnsi"/>
          <w:bCs/>
          <w:sz w:val="22"/>
          <w:szCs w:val="22"/>
          <w:lang w:eastAsia="zh-CN"/>
        </w:rPr>
        <w:br/>
      </w:r>
      <w:r w:rsidRPr="008B640B">
        <w:rPr>
          <w:rFonts w:asciiTheme="minorHAnsi" w:hAnsiTheme="minorHAnsi" w:cstheme="minorHAnsi"/>
          <w:bCs/>
          <w:sz w:val="22"/>
          <w:szCs w:val="22"/>
          <w:lang w:eastAsia="zh-CN"/>
        </w:rPr>
        <w:t xml:space="preserve">tj. w dowolnych godzinach </w:t>
      </w:r>
      <w:proofErr w:type="gramStart"/>
      <w:r w:rsidRPr="008B640B">
        <w:rPr>
          <w:rFonts w:asciiTheme="minorHAnsi" w:hAnsiTheme="minorHAnsi" w:cstheme="minorHAnsi"/>
          <w:bCs/>
          <w:sz w:val="22"/>
          <w:szCs w:val="22"/>
          <w:lang w:eastAsia="zh-CN"/>
        </w:rPr>
        <w:t>miedzy</w:t>
      </w:r>
      <w:proofErr w:type="gramEnd"/>
      <w:r w:rsidRPr="008B640B">
        <w:rPr>
          <w:rFonts w:asciiTheme="minorHAnsi" w:hAnsiTheme="minorHAnsi" w:cstheme="minorHAnsi"/>
          <w:bCs/>
          <w:sz w:val="22"/>
          <w:szCs w:val="22"/>
          <w:lang w:eastAsia="zh-CN"/>
        </w:rPr>
        <w:t xml:space="preserve"> godziną 8.00 a godziną 11.00 z siedziby Zamawiającego i we własnym zakresie będzie dostarczał przesyłki do placówek nadawczych Wykonawcy, odbiór przesyłek potwierdzać będzie upoważniony przedstawiciel Wykonawcy (tzw. usługa POCZTA FIRMOWA). </w:t>
      </w:r>
    </w:p>
    <w:p w14:paraId="20DAFC6C" w14:textId="0E0C8BFE" w:rsidR="00092D8E" w:rsidRPr="008B640B" w:rsidRDefault="00092D8E" w:rsidP="008B640B">
      <w:pPr>
        <w:pStyle w:val="Akapitzlist"/>
        <w:numPr>
          <w:ilvl w:val="0"/>
          <w:numId w:val="38"/>
        </w:numPr>
        <w:tabs>
          <w:tab w:val="left" w:pos="0"/>
          <w:tab w:val="left" w:pos="315"/>
        </w:tabs>
        <w:suppressAutoHyphens/>
        <w:spacing w:after="200" w:line="276" w:lineRule="auto"/>
        <w:ind w:left="426" w:hanging="426"/>
        <w:contextualSpacing/>
        <w:jc w:val="both"/>
        <w:rPr>
          <w:rFonts w:asciiTheme="minorHAnsi" w:hAnsiTheme="minorHAnsi" w:cstheme="minorHAnsi"/>
          <w:b/>
          <w:bCs/>
          <w:sz w:val="22"/>
          <w:szCs w:val="22"/>
          <w:lang w:eastAsia="zh-CN"/>
        </w:rPr>
      </w:pPr>
      <w:r w:rsidRPr="008B640B">
        <w:rPr>
          <w:rFonts w:asciiTheme="minorHAnsi" w:hAnsiTheme="minorHAnsi" w:cstheme="minorHAnsi"/>
          <w:bCs/>
          <w:sz w:val="22"/>
          <w:szCs w:val="22"/>
          <w:lang w:eastAsia="zh-CN"/>
        </w:rPr>
        <w:t xml:space="preserve">Dodatkowo Wykonawca zobowiązany jest do wyznaczenia co najmniej jednej placówki, świadczących usługi pocztowe dla Zamawiającego w zakresie przyjmowania przesyłek czynnej co najmniej w dni robocze, tj. od poniedziałku do piątku do godziny 17.00. Adres placówki na ww. </w:t>
      </w:r>
      <w:r w:rsidRPr="008B640B">
        <w:rPr>
          <w:rFonts w:asciiTheme="minorHAnsi" w:hAnsiTheme="minorHAnsi" w:cstheme="minorHAnsi"/>
          <w:bCs/>
          <w:sz w:val="22"/>
          <w:szCs w:val="22"/>
          <w:lang w:eastAsia="zh-CN"/>
        </w:rPr>
        <w:lastRenderedPageBreak/>
        <w:t xml:space="preserve">usługi Wykonawca uzgodni z Zamawiającym przed podpisaniem umowy. Adres Placówki zostanie wskazany </w:t>
      </w:r>
      <w:proofErr w:type="gramStart"/>
      <w:r w:rsidRPr="008B640B">
        <w:rPr>
          <w:rFonts w:asciiTheme="minorHAnsi" w:hAnsiTheme="minorHAnsi" w:cstheme="minorHAnsi"/>
          <w:bCs/>
          <w:sz w:val="22"/>
          <w:szCs w:val="22"/>
          <w:lang w:eastAsia="zh-CN"/>
        </w:rPr>
        <w:t>w  umowie</w:t>
      </w:r>
      <w:proofErr w:type="gramEnd"/>
      <w:r w:rsidRPr="008B640B">
        <w:rPr>
          <w:rFonts w:asciiTheme="minorHAnsi" w:hAnsiTheme="minorHAnsi" w:cstheme="minorHAnsi"/>
          <w:bCs/>
          <w:sz w:val="22"/>
          <w:szCs w:val="22"/>
          <w:lang w:eastAsia="zh-CN"/>
        </w:rPr>
        <w:t xml:space="preserve">. </w:t>
      </w:r>
      <w:proofErr w:type="gramStart"/>
      <w:r w:rsidRPr="008B640B">
        <w:rPr>
          <w:rFonts w:asciiTheme="minorHAnsi" w:hAnsiTheme="minorHAnsi" w:cstheme="minorHAnsi"/>
          <w:bCs/>
          <w:sz w:val="22"/>
          <w:szCs w:val="22"/>
          <w:lang w:eastAsia="zh-CN"/>
        </w:rPr>
        <w:t>Wskazana  przez</w:t>
      </w:r>
      <w:proofErr w:type="gramEnd"/>
      <w:r w:rsidRPr="008B640B">
        <w:rPr>
          <w:rFonts w:asciiTheme="minorHAnsi" w:hAnsiTheme="minorHAnsi" w:cstheme="minorHAnsi"/>
          <w:bCs/>
          <w:sz w:val="22"/>
          <w:szCs w:val="22"/>
          <w:lang w:eastAsia="zh-CN"/>
        </w:rPr>
        <w:t xml:space="preserve"> Wykonawcę Placówka nie może być usytuowana </w:t>
      </w:r>
      <w:r w:rsidR="008B640B">
        <w:rPr>
          <w:rFonts w:asciiTheme="minorHAnsi" w:hAnsiTheme="minorHAnsi" w:cstheme="minorHAnsi"/>
          <w:bCs/>
          <w:sz w:val="22"/>
          <w:szCs w:val="22"/>
          <w:lang w:eastAsia="zh-CN"/>
        </w:rPr>
        <w:br/>
      </w:r>
      <w:r w:rsidRPr="008B640B">
        <w:rPr>
          <w:rFonts w:asciiTheme="minorHAnsi" w:hAnsiTheme="minorHAnsi" w:cstheme="minorHAnsi"/>
          <w:bCs/>
          <w:sz w:val="22"/>
          <w:szCs w:val="22"/>
          <w:lang w:eastAsia="zh-CN"/>
        </w:rPr>
        <w:t xml:space="preserve">w odległości większej niż 5 km od siedziby Zamawiającego (tj. ul. Podwale Przedmiejskie 30 </w:t>
      </w:r>
      <w:r w:rsidR="008B640B">
        <w:rPr>
          <w:rFonts w:asciiTheme="minorHAnsi" w:hAnsiTheme="minorHAnsi" w:cstheme="minorHAnsi"/>
          <w:bCs/>
          <w:sz w:val="22"/>
          <w:szCs w:val="22"/>
          <w:lang w:eastAsia="zh-CN"/>
        </w:rPr>
        <w:br/>
      </w:r>
      <w:r w:rsidRPr="008B640B">
        <w:rPr>
          <w:rFonts w:asciiTheme="minorHAnsi" w:hAnsiTheme="minorHAnsi" w:cstheme="minorHAnsi"/>
          <w:bCs/>
          <w:sz w:val="22"/>
          <w:szCs w:val="22"/>
          <w:lang w:eastAsia="zh-CN"/>
        </w:rPr>
        <w:t>w Gdańsku)</w:t>
      </w:r>
    </w:p>
    <w:p w14:paraId="0C128903" w14:textId="77777777" w:rsidR="00092D8E" w:rsidRPr="008B640B" w:rsidRDefault="00092D8E" w:rsidP="008B640B">
      <w:pPr>
        <w:pStyle w:val="Akapitzlist"/>
        <w:numPr>
          <w:ilvl w:val="0"/>
          <w:numId w:val="38"/>
        </w:numPr>
        <w:tabs>
          <w:tab w:val="left" w:pos="0"/>
          <w:tab w:val="left" w:pos="315"/>
        </w:tabs>
        <w:suppressAutoHyphens/>
        <w:spacing w:after="200" w:line="276" w:lineRule="auto"/>
        <w:ind w:left="426" w:hanging="426"/>
        <w:contextualSpacing/>
        <w:jc w:val="both"/>
        <w:rPr>
          <w:rFonts w:asciiTheme="minorHAnsi" w:hAnsiTheme="minorHAnsi" w:cstheme="minorHAnsi"/>
          <w:bCs/>
          <w:sz w:val="22"/>
          <w:szCs w:val="22"/>
        </w:rPr>
      </w:pPr>
      <w:r w:rsidRPr="008B640B">
        <w:rPr>
          <w:rFonts w:asciiTheme="minorHAnsi" w:hAnsiTheme="minorHAnsi" w:cstheme="minorHAnsi"/>
          <w:bCs/>
          <w:sz w:val="22"/>
          <w:szCs w:val="22"/>
          <w:lang w:eastAsia="zh-CN"/>
        </w:rPr>
        <w:t>Zlecenie</w:t>
      </w:r>
      <w:r w:rsidRPr="008B640B">
        <w:rPr>
          <w:rFonts w:asciiTheme="minorHAnsi" w:hAnsiTheme="minorHAnsi" w:cstheme="minorHAnsi"/>
          <w:sz w:val="22"/>
          <w:szCs w:val="22"/>
          <w:lang w:eastAsia="zh-CN"/>
        </w:rPr>
        <w:t xml:space="preserve"> wykonania usługi kurierskiej zgłaszane będzie przez Zamawiającego telefonicznie pod numerem linii firmowej, wskazanej przez Wykonawcę. Dowodem nadania przesyłki kurierskiej jest odcinek nalepki adresowej, potwierdzony odciskiem datownika pocztowego i podpisem pracownika Wykonawcy.</w:t>
      </w:r>
      <w:r w:rsidR="00795D52" w:rsidRPr="008B640B">
        <w:rPr>
          <w:rFonts w:asciiTheme="minorHAnsi" w:hAnsiTheme="minorHAnsi" w:cstheme="minorHAnsi"/>
          <w:bCs/>
          <w:sz w:val="22"/>
          <w:szCs w:val="22"/>
        </w:rPr>
        <w:t xml:space="preserve"> Zamawiający dopuszcza również elektroniczne potwierdzenie nadania przesyłki.</w:t>
      </w:r>
      <w:r w:rsidRPr="008B640B">
        <w:rPr>
          <w:rFonts w:asciiTheme="minorHAnsi" w:hAnsiTheme="minorHAnsi" w:cstheme="minorHAnsi"/>
          <w:sz w:val="22"/>
          <w:szCs w:val="22"/>
          <w:lang w:eastAsia="zh-CN"/>
        </w:rPr>
        <w:t xml:space="preserve">  Dowód nadania może być także w postaci elektronicznej książki nadawczej. </w:t>
      </w:r>
    </w:p>
    <w:p w14:paraId="3E1F0065" w14:textId="77777777" w:rsidR="00092D8E" w:rsidRPr="008B640B" w:rsidRDefault="00092D8E" w:rsidP="008B640B">
      <w:pPr>
        <w:pStyle w:val="Akapitzlist"/>
        <w:numPr>
          <w:ilvl w:val="0"/>
          <w:numId w:val="38"/>
        </w:numPr>
        <w:tabs>
          <w:tab w:val="left" w:pos="0"/>
          <w:tab w:val="left" w:pos="315"/>
        </w:tabs>
        <w:suppressAutoHyphens/>
        <w:spacing w:after="200" w:line="276" w:lineRule="auto"/>
        <w:ind w:left="426" w:hanging="426"/>
        <w:contextualSpacing/>
        <w:jc w:val="both"/>
        <w:rPr>
          <w:rFonts w:asciiTheme="minorHAnsi" w:hAnsiTheme="minorHAnsi" w:cstheme="minorHAnsi"/>
          <w:b/>
          <w:bCs/>
          <w:sz w:val="22"/>
          <w:szCs w:val="22"/>
          <w:lang w:eastAsia="zh-CN"/>
        </w:rPr>
      </w:pPr>
      <w:r w:rsidRPr="008B640B">
        <w:rPr>
          <w:rFonts w:asciiTheme="minorHAnsi" w:hAnsiTheme="minorHAnsi" w:cstheme="minorHAnsi"/>
          <w:sz w:val="22"/>
          <w:szCs w:val="22"/>
          <w:lang w:eastAsia="zh-CN"/>
        </w:rPr>
        <w:t>Zamawiający umieści na przesyłce listowej lub paczce nazwę odbiorcy wraz z jego adresem (</w:t>
      </w:r>
      <w:proofErr w:type="gramStart"/>
      <w:r w:rsidRPr="008B640B">
        <w:rPr>
          <w:rFonts w:asciiTheme="minorHAnsi" w:hAnsiTheme="minorHAnsi" w:cstheme="minorHAnsi"/>
          <w:sz w:val="22"/>
          <w:szCs w:val="22"/>
          <w:lang w:eastAsia="zh-CN"/>
        </w:rPr>
        <w:t>podany  jednocześnie</w:t>
      </w:r>
      <w:proofErr w:type="gramEnd"/>
      <w:r w:rsidRPr="008B640B">
        <w:rPr>
          <w:rFonts w:asciiTheme="minorHAnsi" w:hAnsiTheme="minorHAnsi" w:cstheme="minorHAnsi"/>
          <w:sz w:val="22"/>
          <w:szCs w:val="22"/>
          <w:lang w:eastAsia="zh-CN"/>
        </w:rPr>
        <w:t xml:space="preserve"> w pocztowej książce nadawczej), określając rodzaj przesyłki (zwykła, polecona, </w:t>
      </w:r>
      <w:proofErr w:type="gramStart"/>
      <w:r w:rsidRPr="008B640B">
        <w:rPr>
          <w:rFonts w:asciiTheme="minorHAnsi" w:hAnsiTheme="minorHAnsi" w:cstheme="minorHAnsi"/>
          <w:sz w:val="22"/>
          <w:szCs w:val="22"/>
          <w:lang w:eastAsia="zh-CN"/>
        </w:rPr>
        <w:t>ze</w:t>
      </w:r>
      <w:proofErr w:type="gramEnd"/>
      <w:r w:rsidRPr="008B640B">
        <w:rPr>
          <w:rFonts w:asciiTheme="minorHAnsi" w:hAnsiTheme="minorHAnsi" w:cstheme="minorHAnsi"/>
          <w:sz w:val="22"/>
          <w:szCs w:val="22"/>
          <w:lang w:eastAsia="zh-CN"/>
        </w:rPr>
        <w:t xml:space="preserve"> zwrotnym poświadczeniem odbioru – ZPO) oraz umieszczania na stronie adresowej każdej nadawanej przesyłki nadruku /pieczątki określającej pełną nazwę i adres Zamawiającego.</w:t>
      </w:r>
    </w:p>
    <w:p w14:paraId="465F0765" w14:textId="77777777" w:rsidR="00092D8E" w:rsidRPr="008B640B" w:rsidRDefault="00092D8E" w:rsidP="008B640B">
      <w:pPr>
        <w:pStyle w:val="Akapitzlist"/>
        <w:numPr>
          <w:ilvl w:val="0"/>
          <w:numId w:val="38"/>
        </w:numPr>
        <w:tabs>
          <w:tab w:val="left" w:pos="0"/>
          <w:tab w:val="left" w:pos="315"/>
        </w:tabs>
        <w:suppressAutoHyphens/>
        <w:spacing w:after="200" w:line="276" w:lineRule="auto"/>
        <w:ind w:left="426" w:hanging="426"/>
        <w:contextualSpacing/>
        <w:jc w:val="both"/>
        <w:rPr>
          <w:rFonts w:asciiTheme="minorHAnsi" w:hAnsiTheme="minorHAnsi" w:cstheme="minorHAnsi"/>
          <w:b/>
          <w:bCs/>
          <w:sz w:val="22"/>
          <w:szCs w:val="22"/>
          <w:lang w:eastAsia="zh-CN"/>
        </w:rPr>
      </w:pPr>
      <w:r w:rsidRPr="008B640B">
        <w:rPr>
          <w:rFonts w:asciiTheme="minorHAnsi" w:hAnsiTheme="minorHAnsi" w:cstheme="minorHAnsi"/>
          <w:sz w:val="22"/>
          <w:szCs w:val="22"/>
          <w:lang w:eastAsia="zh-CN"/>
        </w:rPr>
        <w:t xml:space="preserve">Zamawiający zobowiązuje </w:t>
      </w:r>
      <w:proofErr w:type="gramStart"/>
      <w:r w:rsidRPr="008B640B">
        <w:rPr>
          <w:rFonts w:asciiTheme="minorHAnsi" w:hAnsiTheme="minorHAnsi" w:cstheme="minorHAnsi"/>
          <w:sz w:val="22"/>
          <w:szCs w:val="22"/>
          <w:lang w:eastAsia="zh-CN"/>
        </w:rPr>
        <w:t>się  do</w:t>
      </w:r>
      <w:proofErr w:type="gramEnd"/>
      <w:r w:rsidRPr="008B640B">
        <w:rPr>
          <w:rFonts w:asciiTheme="minorHAnsi" w:hAnsiTheme="minorHAnsi" w:cstheme="minorHAnsi"/>
          <w:sz w:val="22"/>
          <w:szCs w:val="22"/>
          <w:lang w:eastAsia="zh-CN"/>
        </w:rPr>
        <w:t xml:space="preserve"> właściwego przygotowania przesyłek oraz sporządzania zestawień dla przesyłek.</w:t>
      </w:r>
    </w:p>
    <w:p w14:paraId="46AB8C53" w14:textId="77777777" w:rsidR="00092D8E" w:rsidRPr="008B640B" w:rsidRDefault="00092D8E" w:rsidP="008B640B">
      <w:pPr>
        <w:pStyle w:val="Akapitzlist"/>
        <w:numPr>
          <w:ilvl w:val="0"/>
          <w:numId w:val="38"/>
        </w:numPr>
        <w:tabs>
          <w:tab w:val="left" w:pos="0"/>
          <w:tab w:val="left" w:pos="315"/>
        </w:tabs>
        <w:suppressAutoHyphens/>
        <w:spacing w:line="276" w:lineRule="auto"/>
        <w:ind w:left="426" w:hanging="426"/>
        <w:contextualSpacing/>
        <w:jc w:val="both"/>
        <w:rPr>
          <w:rFonts w:asciiTheme="minorHAnsi" w:hAnsiTheme="minorHAnsi" w:cstheme="minorHAnsi"/>
          <w:b/>
          <w:bCs/>
          <w:sz w:val="22"/>
          <w:szCs w:val="22"/>
          <w:lang w:eastAsia="zh-CN"/>
        </w:rPr>
      </w:pPr>
      <w:r w:rsidRPr="008B640B">
        <w:rPr>
          <w:rFonts w:asciiTheme="minorHAnsi" w:hAnsiTheme="minorHAnsi" w:cstheme="minorHAnsi"/>
          <w:sz w:val="22"/>
          <w:szCs w:val="22"/>
          <w:lang w:eastAsia="zh-CN"/>
        </w:rPr>
        <w:t>Zamawiający zobowiązuje się do nadawania przesyłek w stanie uporządkowanym, tj.:</w:t>
      </w:r>
    </w:p>
    <w:p w14:paraId="3E3335CD" w14:textId="12634899" w:rsidR="00092D8E" w:rsidRPr="008B640B" w:rsidRDefault="00092D8E" w:rsidP="008B640B">
      <w:pPr>
        <w:pStyle w:val="Akapitzlist"/>
        <w:numPr>
          <w:ilvl w:val="5"/>
          <w:numId w:val="40"/>
        </w:numPr>
        <w:tabs>
          <w:tab w:val="left" w:pos="0"/>
        </w:tabs>
        <w:suppressAutoHyphens/>
        <w:spacing w:after="200" w:line="276" w:lineRule="auto"/>
        <w:ind w:left="709" w:hanging="425"/>
        <w:contextualSpacing/>
        <w:jc w:val="both"/>
        <w:rPr>
          <w:rFonts w:asciiTheme="minorHAnsi" w:hAnsiTheme="minorHAnsi" w:cstheme="minorHAnsi"/>
          <w:sz w:val="22"/>
          <w:szCs w:val="22"/>
          <w:lang w:eastAsia="zh-CN"/>
        </w:rPr>
      </w:pPr>
      <w:r w:rsidRPr="008B640B">
        <w:rPr>
          <w:rFonts w:asciiTheme="minorHAnsi" w:hAnsiTheme="minorHAnsi" w:cstheme="minorHAnsi"/>
          <w:sz w:val="22"/>
          <w:szCs w:val="22"/>
          <w:lang w:eastAsia="zh-CN"/>
        </w:rPr>
        <w:t xml:space="preserve">dla przesyłek rejestrowanych – wpisanie każdej przesyłki do pocztowej książki nadawczej </w:t>
      </w:r>
      <w:r w:rsidR="008B640B">
        <w:rPr>
          <w:rFonts w:asciiTheme="minorHAnsi" w:hAnsiTheme="minorHAnsi" w:cstheme="minorHAnsi"/>
          <w:sz w:val="22"/>
          <w:szCs w:val="22"/>
          <w:lang w:eastAsia="zh-CN"/>
        </w:rPr>
        <w:br/>
      </w:r>
      <w:r w:rsidRPr="008B640B">
        <w:rPr>
          <w:rFonts w:asciiTheme="minorHAnsi" w:hAnsiTheme="minorHAnsi" w:cstheme="minorHAnsi"/>
          <w:sz w:val="22"/>
          <w:szCs w:val="22"/>
          <w:lang w:eastAsia="zh-CN"/>
        </w:rPr>
        <w:t>w dwóch egzemplarzach, z których oryginał będzie przeznaczony dla Wykonawcy w celach rozliczeniowych, a kopia stanowić będzie dla Zamawiającego potwierdzenie nadania danej partii przesyłek,</w:t>
      </w:r>
    </w:p>
    <w:p w14:paraId="4DA3D7A8" w14:textId="77777777" w:rsidR="00092D8E" w:rsidRPr="008B640B" w:rsidRDefault="00092D8E" w:rsidP="008B640B">
      <w:pPr>
        <w:pStyle w:val="Akapitzlist"/>
        <w:numPr>
          <w:ilvl w:val="5"/>
          <w:numId w:val="40"/>
        </w:numPr>
        <w:suppressAutoHyphens/>
        <w:spacing w:after="200" w:line="276" w:lineRule="auto"/>
        <w:ind w:left="709" w:hanging="425"/>
        <w:contextualSpacing/>
        <w:jc w:val="both"/>
        <w:rPr>
          <w:rFonts w:asciiTheme="minorHAnsi" w:hAnsiTheme="minorHAnsi" w:cstheme="minorHAnsi"/>
          <w:sz w:val="22"/>
          <w:szCs w:val="22"/>
          <w:lang w:eastAsia="zh-CN"/>
        </w:rPr>
      </w:pPr>
      <w:r w:rsidRPr="008B640B">
        <w:rPr>
          <w:rFonts w:asciiTheme="minorHAnsi" w:hAnsiTheme="minorHAnsi" w:cstheme="minorHAnsi"/>
          <w:sz w:val="22"/>
          <w:szCs w:val="22"/>
          <w:lang w:eastAsia="zh-CN"/>
        </w:rPr>
        <w:t>dla przesyłek zwykłych – zestawienie ilościowe przesyłek wg poszczególnych kategorii wagowych sporządzone dla celów rozliczeniowych w dwóch egzemplarzach, z których oryginał będzie przeznaczony dla Wykonawcy w celach rozliczeniowych, a kopia stanowić będzie dla Zamawiającego potwierdzenie nadania danej partii przesyłek.</w:t>
      </w:r>
    </w:p>
    <w:p w14:paraId="21952E3C" w14:textId="77777777" w:rsidR="00092D8E" w:rsidRPr="008B640B" w:rsidRDefault="00092D8E" w:rsidP="008B640B">
      <w:pPr>
        <w:numPr>
          <w:ilvl w:val="0"/>
          <w:numId w:val="38"/>
        </w:numPr>
        <w:tabs>
          <w:tab w:val="left" w:pos="0"/>
          <w:tab w:val="left" w:pos="284"/>
          <w:tab w:val="num" w:pos="720"/>
        </w:tabs>
        <w:suppressAutoHyphens/>
        <w:spacing w:line="276" w:lineRule="auto"/>
        <w:ind w:left="0" w:firstLine="0"/>
        <w:jc w:val="both"/>
        <w:rPr>
          <w:rFonts w:asciiTheme="minorHAnsi" w:hAnsiTheme="minorHAnsi" w:cstheme="minorHAnsi"/>
          <w:sz w:val="22"/>
          <w:szCs w:val="22"/>
          <w:lang w:eastAsia="zh-CN"/>
        </w:rPr>
      </w:pPr>
      <w:r w:rsidRPr="008B640B">
        <w:rPr>
          <w:rFonts w:asciiTheme="minorHAnsi" w:hAnsiTheme="minorHAnsi" w:cstheme="minorHAnsi"/>
          <w:sz w:val="22"/>
          <w:szCs w:val="22"/>
          <w:lang w:eastAsia="zh-CN"/>
        </w:rPr>
        <w:t>Opakowanie przesyłek listowych stanowi koperta Zamawiającego, odpowiednio zabezpieczona (zaklejona lub zalakowana). Opakowanie paczki powinno stanowić zabezpieczenie uniemożliwiające dostęp do zawartości oraz uszkodzenia przesyłki w czasie przemieszczania.</w:t>
      </w:r>
    </w:p>
    <w:p w14:paraId="731B8458" w14:textId="77777777" w:rsidR="00092D8E" w:rsidRPr="008B640B" w:rsidRDefault="00092D8E" w:rsidP="008B640B">
      <w:pPr>
        <w:numPr>
          <w:ilvl w:val="0"/>
          <w:numId w:val="38"/>
        </w:numPr>
        <w:tabs>
          <w:tab w:val="left" w:pos="0"/>
          <w:tab w:val="left" w:pos="284"/>
          <w:tab w:val="num" w:pos="720"/>
        </w:tabs>
        <w:suppressAutoHyphens/>
        <w:spacing w:line="276" w:lineRule="auto"/>
        <w:ind w:left="0" w:firstLine="0"/>
        <w:jc w:val="both"/>
        <w:rPr>
          <w:rFonts w:asciiTheme="minorHAnsi" w:hAnsiTheme="minorHAnsi" w:cstheme="minorHAnsi"/>
          <w:sz w:val="22"/>
          <w:szCs w:val="22"/>
          <w:lang w:eastAsia="zh-CN"/>
        </w:rPr>
      </w:pPr>
      <w:r w:rsidRPr="008B640B">
        <w:rPr>
          <w:rFonts w:asciiTheme="minorHAnsi" w:hAnsiTheme="minorHAnsi" w:cstheme="minorHAnsi"/>
          <w:sz w:val="22"/>
          <w:szCs w:val="22"/>
          <w:lang w:eastAsia="zh-CN"/>
        </w:rPr>
        <w:t xml:space="preserve">Nadanie przesyłek objętych przedmiotem zamówienia następować będzie w dniu ich odbioru przez Wykonawcę od Zamawiającego pod warunkiem prawidłowego ich przygotowania.  W przypadku uzasadnionych </w:t>
      </w:r>
      <w:proofErr w:type="gramStart"/>
      <w:r w:rsidRPr="008B640B">
        <w:rPr>
          <w:rFonts w:asciiTheme="minorHAnsi" w:hAnsiTheme="minorHAnsi" w:cstheme="minorHAnsi"/>
          <w:sz w:val="22"/>
          <w:szCs w:val="22"/>
          <w:lang w:eastAsia="zh-CN"/>
        </w:rPr>
        <w:t>zastrzeżeń  w</w:t>
      </w:r>
      <w:proofErr w:type="gramEnd"/>
      <w:r w:rsidRPr="008B640B">
        <w:rPr>
          <w:rFonts w:asciiTheme="minorHAnsi" w:hAnsiTheme="minorHAnsi" w:cstheme="minorHAnsi"/>
          <w:sz w:val="22"/>
          <w:szCs w:val="22"/>
          <w:lang w:eastAsia="zh-CN"/>
        </w:rPr>
        <w:t xml:space="preserve"> stosunku do już odebranych </w:t>
      </w:r>
      <w:proofErr w:type="gramStart"/>
      <w:r w:rsidRPr="008B640B">
        <w:rPr>
          <w:rFonts w:asciiTheme="minorHAnsi" w:hAnsiTheme="minorHAnsi" w:cstheme="minorHAnsi"/>
          <w:sz w:val="22"/>
          <w:szCs w:val="22"/>
          <w:lang w:eastAsia="zh-CN"/>
        </w:rPr>
        <w:t>przesyłek  (</w:t>
      </w:r>
      <w:proofErr w:type="gramEnd"/>
      <w:r w:rsidRPr="008B640B">
        <w:rPr>
          <w:rFonts w:asciiTheme="minorHAnsi" w:hAnsiTheme="minorHAnsi" w:cstheme="minorHAnsi"/>
          <w:sz w:val="22"/>
          <w:szCs w:val="22"/>
          <w:lang w:eastAsia="zh-CN"/>
        </w:rPr>
        <w:t>np. nieprawidłowe opakowanie, brak pełnego adresu, niezgodność wpisów w dokumentach nadawczych z wpisami na przesyłkach, brak znaków opłaty itp.) Wykonawca bez zbędnej zwłoki wyjaśnia je z Zamawiającym. Brak możliwości wyjaśnienia zastrzeżeń, o których mowa lub ich usunięcia w dniu odbioru przesyłek od Zamawiającego powoduje, iż nadanie przesyłek przez Wykonawcę nastąpi w dniu następnym, a w przypadku braku możliwości usunięcia niezgodności Zamawiający wycofa przesyłkę przeznaczoną do nadania.</w:t>
      </w:r>
    </w:p>
    <w:p w14:paraId="01B107ED" w14:textId="77777777" w:rsidR="00092D8E" w:rsidRPr="008B640B" w:rsidRDefault="00092D8E" w:rsidP="008B640B">
      <w:pPr>
        <w:numPr>
          <w:ilvl w:val="0"/>
          <w:numId w:val="38"/>
        </w:numPr>
        <w:tabs>
          <w:tab w:val="left" w:pos="0"/>
          <w:tab w:val="left" w:pos="284"/>
          <w:tab w:val="num" w:pos="720"/>
        </w:tabs>
        <w:suppressAutoHyphens/>
        <w:spacing w:line="276" w:lineRule="auto"/>
        <w:ind w:left="0" w:firstLine="0"/>
        <w:jc w:val="both"/>
        <w:rPr>
          <w:rFonts w:asciiTheme="minorHAnsi" w:eastAsia="TimesNewRomanPSMT" w:hAnsiTheme="minorHAnsi" w:cstheme="minorHAnsi"/>
          <w:sz w:val="22"/>
          <w:szCs w:val="22"/>
          <w:lang w:eastAsia="zh-CN"/>
        </w:rPr>
      </w:pPr>
      <w:r w:rsidRPr="008B640B">
        <w:rPr>
          <w:rFonts w:asciiTheme="minorHAnsi" w:eastAsia="TimesNewRomanPSMT" w:hAnsiTheme="minorHAnsi" w:cstheme="minorHAnsi"/>
          <w:sz w:val="22"/>
          <w:szCs w:val="22"/>
          <w:lang w:eastAsia="zh-CN"/>
        </w:rPr>
        <w:t>Przesyłki dostarczane będą przez Wykonawcę do każdego wskazanego miejsca w kraju i zagranicą objętego Porozumieniem ze Światowym Związkiem Pocztowym.</w:t>
      </w:r>
    </w:p>
    <w:p w14:paraId="7F89CE8F" w14:textId="77777777" w:rsidR="00092D8E" w:rsidRPr="008B640B" w:rsidRDefault="00092D8E" w:rsidP="008B640B">
      <w:pPr>
        <w:numPr>
          <w:ilvl w:val="0"/>
          <w:numId w:val="38"/>
        </w:numPr>
        <w:tabs>
          <w:tab w:val="left" w:pos="0"/>
          <w:tab w:val="left" w:pos="284"/>
          <w:tab w:val="num" w:pos="720"/>
        </w:tabs>
        <w:suppressAutoHyphens/>
        <w:spacing w:line="276" w:lineRule="auto"/>
        <w:ind w:left="0" w:firstLine="0"/>
        <w:jc w:val="both"/>
        <w:rPr>
          <w:rFonts w:asciiTheme="minorHAnsi" w:hAnsiTheme="minorHAnsi" w:cstheme="minorHAnsi"/>
          <w:sz w:val="22"/>
          <w:szCs w:val="22"/>
          <w:lang w:eastAsia="zh-CN"/>
        </w:rPr>
      </w:pPr>
      <w:r w:rsidRPr="008B640B">
        <w:rPr>
          <w:rFonts w:asciiTheme="minorHAnsi" w:eastAsia="TimesNewRomanPSMT" w:hAnsiTheme="minorHAnsi" w:cstheme="minorHAnsi"/>
          <w:sz w:val="22"/>
          <w:szCs w:val="22"/>
          <w:lang w:eastAsia="zh-CN"/>
        </w:rPr>
        <w:t>Wykonawca będzie doręczał do Zamawiającego potwierdzenie odbioru przesyłki (ZPO) przez adresata niezwłocznie po dokonaniu doręczenia przesyłki.</w:t>
      </w:r>
    </w:p>
    <w:p w14:paraId="64C63E62" w14:textId="69CBAAFF" w:rsidR="00092D8E" w:rsidRPr="008B640B" w:rsidRDefault="00092D8E" w:rsidP="008B640B">
      <w:pPr>
        <w:numPr>
          <w:ilvl w:val="0"/>
          <w:numId w:val="38"/>
        </w:numPr>
        <w:tabs>
          <w:tab w:val="left" w:pos="0"/>
          <w:tab w:val="left" w:pos="285"/>
          <w:tab w:val="num" w:pos="720"/>
        </w:tabs>
        <w:suppressAutoHyphens/>
        <w:spacing w:line="276" w:lineRule="auto"/>
        <w:ind w:left="0" w:firstLine="0"/>
        <w:jc w:val="both"/>
        <w:rPr>
          <w:rFonts w:asciiTheme="minorHAnsi" w:hAnsiTheme="minorHAnsi" w:cstheme="minorHAnsi"/>
          <w:sz w:val="22"/>
          <w:szCs w:val="22"/>
          <w:lang w:eastAsia="zh-CN"/>
        </w:rPr>
      </w:pPr>
      <w:r w:rsidRPr="008B640B">
        <w:rPr>
          <w:rFonts w:asciiTheme="minorHAnsi" w:hAnsiTheme="minorHAnsi" w:cstheme="minorHAnsi"/>
          <w:sz w:val="22"/>
          <w:szCs w:val="22"/>
          <w:lang w:eastAsia="zh-CN"/>
        </w:rPr>
        <w:t xml:space="preserve"> W przypadku nieobecności adresata przesyłki rejestrowanej, przedstawiciel Wykonawcy pozostawia zawiadomienie (pierwsze awizo) o próbie dostarczenia przesyłki ze </w:t>
      </w:r>
      <w:proofErr w:type="gramStart"/>
      <w:r w:rsidRPr="008B640B">
        <w:rPr>
          <w:rFonts w:asciiTheme="minorHAnsi" w:hAnsiTheme="minorHAnsi" w:cstheme="minorHAnsi"/>
          <w:sz w:val="22"/>
          <w:szCs w:val="22"/>
          <w:lang w:eastAsia="zh-CN"/>
        </w:rPr>
        <w:t>wskazaniem</w:t>
      </w:r>
      <w:proofErr w:type="gramEnd"/>
      <w:r w:rsidRPr="008B640B">
        <w:rPr>
          <w:rFonts w:asciiTheme="minorHAnsi" w:hAnsiTheme="minorHAnsi" w:cstheme="minorHAnsi"/>
          <w:sz w:val="22"/>
          <w:szCs w:val="22"/>
          <w:lang w:eastAsia="zh-CN"/>
        </w:rPr>
        <w:t xml:space="preserve"> gdzie</w:t>
      </w:r>
      <w:r w:rsidR="008B640B">
        <w:rPr>
          <w:rFonts w:asciiTheme="minorHAnsi" w:hAnsiTheme="minorHAnsi" w:cstheme="minorHAnsi"/>
          <w:sz w:val="22"/>
          <w:szCs w:val="22"/>
          <w:lang w:eastAsia="zh-CN"/>
        </w:rPr>
        <w:br/>
      </w:r>
      <w:r w:rsidRPr="008B640B">
        <w:rPr>
          <w:rFonts w:asciiTheme="minorHAnsi" w:hAnsiTheme="minorHAnsi" w:cstheme="minorHAnsi"/>
          <w:sz w:val="22"/>
          <w:szCs w:val="22"/>
          <w:lang w:eastAsia="zh-CN"/>
        </w:rPr>
        <w:t xml:space="preserve"> i kiedy adresat może odebrać list lub przesyłkę. </w:t>
      </w:r>
      <w:r w:rsidRPr="008B640B">
        <w:rPr>
          <w:rFonts w:asciiTheme="minorHAnsi" w:eastAsia="TimesNewRomanPSMT" w:hAnsiTheme="minorHAnsi" w:cstheme="minorHAnsi"/>
          <w:sz w:val="22"/>
          <w:szCs w:val="22"/>
          <w:lang w:eastAsia="zh-CN"/>
        </w:rPr>
        <w:t xml:space="preserve">Termin do odbioru przesyłki przez adresata wynosi </w:t>
      </w:r>
      <w:r w:rsidR="008B640B">
        <w:rPr>
          <w:rFonts w:asciiTheme="minorHAnsi" w:eastAsia="TimesNewRomanPSMT" w:hAnsiTheme="minorHAnsi" w:cstheme="minorHAnsi"/>
          <w:sz w:val="22"/>
          <w:szCs w:val="22"/>
          <w:lang w:eastAsia="zh-CN"/>
        </w:rPr>
        <w:br/>
      </w:r>
      <w:r w:rsidRPr="008B640B">
        <w:rPr>
          <w:rFonts w:asciiTheme="minorHAnsi" w:eastAsia="TimesNewRomanPSMT" w:hAnsiTheme="minorHAnsi" w:cstheme="minorHAnsi"/>
          <w:sz w:val="22"/>
          <w:szCs w:val="22"/>
          <w:lang w:eastAsia="zh-CN"/>
        </w:rPr>
        <w:t xml:space="preserve">7 dni, licząc od dnia pozostawienia pierwszego zawiadomienia (awizo); w przypadku niepodjęcia przesyłki w tym terminie, przesyłka jest awizowana powtórnie poprzez pozostawienie drugiego zawiadomienia o możliwości odbioru przesyłki w terminie nie dłuższym niż 14 dni od daty pierwszego zawiadomienia. Po upływie terminu odbioru, przesyłka zwracana jest Zamawiającemu wraz </w:t>
      </w:r>
      <w:r w:rsidR="003A07EF" w:rsidRPr="008B640B">
        <w:rPr>
          <w:rFonts w:asciiTheme="minorHAnsi" w:eastAsia="TimesNewRomanPSMT" w:hAnsiTheme="minorHAnsi" w:cstheme="minorHAnsi"/>
          <w:sz w:val="22"/>
          <w:szCs w:val="22"/>
          <w:lang w:eastAsia="zh-CN"/>
        </w:rPr>
        <w:br/>
      </w:r>
      <w:r w:rsidRPr="008B640B">
        <w:rPr>
          <w:rFonts w:asciiTheme="minorHAnsi" w:eastAsia="TimesNewRomanPSMT" w:hAnsiTheme="minorHAnsi" w:cstheme="minorHAnsi"/>
          <w:sz w:val="22"/>
          <w:szCs w:val="22"/>
          <w:lang w:eastAsia="zh-CN"/>
        </w:rPr>
        <w:lastRenderedPageBreak/>
        <w:t xml:space="preserve">z podaniem przyczyny </w:t>
      </w:r>
      <w:proofErr w:type="gramStart"/>
      <w:r w:rsidRPr="008B640B">
        <w:rPr>
          <w:rFonts w:asciiTheme="minorHAnsi" w:eastAsia="TimesNewRomanPSMT" w:hAnsiTheme="minorHAnsi" w:cstheme="minorHAnsi"/>
          <w:sz w:val="22"/>
          <w:szCs w:val="22"/>
          <w:lang w:eastAsia="zh-CN"/>
        </w:rPr>
        <w:t>nie odebrania</w:t>
      </w:r>
      <w:proofErr w:type="gramEnd"/>
      <w:r w:rsidRPr="008B640B">
        <w:rPr>
          <w:rFonts w:asciiTheme="minorHAnsi" w:eastAsia="TimesNewRomanPSMT" w:hAnsiTheme="minorHAnsi" w:cstheme="minorHAnsi"/>
          <w:sz w:val="22"/>
          <w:szCs w:val="22"/>
          <w:lang w:eastAsia="zh-CN"/>
        </w:rPr>
        <w:t xml:space="preserve"> przez adresata (zgodnie z art. 150 Ordynacji podatkowej bądź </w:t>
      </w:r>
      <w:r w:rsidR="003A07EF" w:rsidRPr="008B640B">
        <w:rPr>
          <w:rFonts w:asciiTheme="minorHAnsi" w:eastAsia="TimesNewRomanPSMT" w:hAnsiTheme="minorHAnsi" w:cstheme="minorHAnsi"/>
          <w:sz w:val="22"/>
          <w:szCs w:val="22"/>
          <w:lang w:eastAsia="zh-CN"/>
        </w:rPr>
        <w:br/>
      </w:r>
      <w:r w:rsidRPr="008B640B">
        <w:rPr>
          <w:rFonts w:asciiTheme="minorHAnsi" w:eastAsia="TimesNewRomanPSMT" w:hAnsiTheme="minorHAnsi" w:cstheme="minorHAnsi"/>
          <w:sz w:val="22"/>
          <w:szCs w:val="22"/>
          <w:lang w:eastAsia="zh-CN"/>
        </w:rPr>
        <w:t>art. 44 Kodeksu postępowania administracyjnego).</w:t>
      </w:r>
    </w:p>
    <w:p w14:paraId="4A315915" w14:textId="77777777" w:rsidR="00092D8E" w:rsidRPr="008B640B" w:rsidRDefault="00092D8E" w:rsidP="008B640B">
      <w:pPr>
        <w:numPr>
          <w:ilvl w:val="0"/>
          <w:numId w:val="38"/>
        </w:numPr>
        <w:tabs>
          <w:tab w:val="left" w:pos="0"/>
          <w:tab w:val="left" w:pos="285"/>
          <w:tab w:val="num" w:pos="720"/>
        </w:tabs>
        <w:suppressAutoHyphens/>
        <w:spacing w:line="276" w:lineRule="auto"/>
        <w:ind w:left="0" w:firstLine="0"/>
        <w:jc w:val="both"/>
        <w:rPr>
          <w:rFonts w:asciiTheme="minorHAnsi" w:hAnsiTheme="minorHAnsi" w:cstheme="minorHAnsi"/>
          <w:sz w:val="22"/>
          <w:szCs w:val="22"/>
          <w:lang w:eastAsia="zh-CN"/>
        </w:rPr>
      </w:pPr>
      <w:r w:rsidRPr="008B640B">
        <w:rPr>
          <w:rFonts w:asciiTheme="minorHAnsi" w:hAnsiTheme="minorHAnsi" w:cstheme="minorHAnsi"/>
          <w:sz w:val="22"/>
          <w:szCs w:val="22"/>
          <w:lang w:eastAsia="zh-CN"/>
        </w:rPr>
        <w:t xml:space="preserve">Wybrany Wykonawca zawrze z Zamawiającym umowę zgodną z warunkami przedstawionymi </w:t>
      </w:r>
      <w:r w:rsidR="003A07EF" w:rsidRPr="008B640B">
        <w:rPr>
          <w:rFonts w:asciiTheme="minorHAnsi" w:hAnsiTheme="minorHAnsi" w:cstheme="minorHAnsi"/>
          <w:sz w:val="22"/>
          <w:szCs w:val="22"/>
          <w:lang w:eastAsia="zh-CN"/>
        </w:rPr>
        <w:br/>
      </w:r>
      <w:r w:rsidRPr="008B640B">
        <w:rPr>
          <w:rFonts w:asciiTheme="minorHAnsi" w:hAnsiTheme="minorHAnsi" w:cstheme="minorHAnsi"/>
          <w:sz w:val="22"/>
          <w:szCs w:val="22"/>
          <w:lang w:eastAsia="zh-CN"/>
        </w:rPr>
        <w:t xml:space="preserve">w </w:t>
      </w:r>
      <w:proofErr w:type="gramStart"/>
      <w:r w:rsidRPr="008B640B">
        <w:rPr>
          <w:rFonts w:asciiTheme="minorHAnsi" w:hAnsiTheme="minorHAnsi" w:cstheme="minorHAnsi"/>
          <w:sz w:val="22"/>
          <w:szCs w:val="22"/>
          <w:lang w:eastAsia="zh-CN"/>
        </w:rPr>
        <w:t>Istotnych  Postanowieniach</w:t>
      </w:r>
      <w:proofErr w:type="gramEnd"/>
      <w:r w:rsidRPr="008B640B">
        <w:rPr>
          <w:rFonts w:asciiTheme="minorHAnsi" w:hAnsiTheme="minorHAnsi" w:cstheme="minorHAnsi"/>
          <w:sz w:val="22"/>
          <w:szCs w:val="22"/>
          <w:lang w:eastAsia="zh-CN"/>
        </w:rPr>
        <w:t xml:space="preserve"> Umowy (załącznik nr 6 do </w:t>
      </w:r>
      <w:r w:rsidR="001C0AC7" w:rsidRPr="008B640B">
        <w:rPr>
          <w:rFonts w:asciiTheme="minorHAnsi" w:hAnsiTheme="minorHAnsi" w:cstheme="minorHAnsi"/>
          <w:sz w:val="22"/>
          <w:szCs w:val="22"/>
          <w:lang w:eastAsia="zh-CN"/>
        </w:rPr>
        <w:t>SWZ</w:t>
      </w:r>
      <w:r w:rsidRPr="008B640B">
        <w:rPr>
          <w:rFonts w:asciiTheme="minorHAnsi" w:hAnsiTheme="minorHAnsi" w:cstheme="minorHAnsi"/>
          <w:sz w:val="22"/>
          <w:szCs w:val="22"/>
          <w:lang w:eastAsia="zh-CN"/>
        </w:rPr>
        <w:t>).</w:t>
      </w:r>
    </w:p>
    <w:p w14:paraId="62334F12" w14:textId="77777777" w:rsidR="00092D8E" w:rsidRPr="008B640B" w:rsidRDefault="00092D8E" w:rsidP="008B640B">
      <w:pPr>
        <w:numPr>
          <w:ilvl w:val="0"/>
          <w:numId w:val="38"/>
        </w:numPr>
        <w:tabs>
          <w:tab w:val="left" w:pos="0"/>
          <w:tab w:val="left" w:pos="284"/>
          <w:tab w:val="num" w:pos="720"/>
          <w:tab w:val="num" w:pos="2880"/>
        </w:tabs>
        <w:suppressAutoHyphens/>
        <w:spacing w:line="276" w:lineRule="auto"/>
        <w:ind w:left="0" w:firstLine="0"/>
        <w:jc w:val="both"/>
        <w:rPr>
          <w:rFonts w:asciiTheme="minorHAnsi" w:hAnsiTheme="minorHAnsi" w:cstheme="minorHAnsi"/>
          <w:sz w:val="22"/>
          <w:szCs w:val="22"/>
          <w:lang w:eastAsia="zh-CN"/>
        </w:rPr>
      </w:pPr>
      <w:r w:rsidRPr="008B640B">
        <w:rPr>
          <w:rFonts w:asciiTheme="minorHAnsi" w:hAnsiTheme="minorHAnsi" w:cstheme="minorHAnsi"/>
          <w:sz w:val="22"/>
          <w:szCs w:val="22"/>
          <w:lang w:eastAsia="zh-CN"/>
        </w:rPr>
        <w:t>Zamawiający wskazuje rodzaje przesyłek (usług pocztowych), jakie będą zlecane Wykonawcy oraz jej szacunkową ilość (w formularzu ce</w:t>
      </w:r>
      <w:r w:rsidR="001C0AC7" w:rsidRPr="008B640B">
        <w:rPr>
          <w:rFonts w:asciiTheme="minorHAnsi" w:hAnsiTheme="minorHAnsi" w:cstheme="minorHAnsi"/>
          <w:sz w:val="22"/>
          <w:szCs w:val="22"/>
          <w:lang w:eastAsia="zh-CN"/>
        </w:rPr>
        <w:t>nowym stanowiącym załącznik nr 2</w:t>
      </w:r>
      <w:r w:rsidRPr="008B640B">
        <w:rPr>
          <w:rFonts w:asciiTheme="minorHAnsi" w:hAnsiTheme="minorHAnsi" w:cstheme="minorHAnsi"/>
          <w:sz w:val="22"/>
          <w:szCs w:val="22"/>
          <w:lang w:eastAsia="zh-CN"/>
        </w:rPr>
        <w:t xml:space="preserve">.1. do </w:t>
      </w:r>
      <w:r w:rsidR="001C0AC7" w:rsidRPr="008B640B">
        <w:rPr>
          <w:rFonts w:asciiTheme="minorHAnsi" w:hAnsiTheme="minorHAnsi" w:cstheme="minorHAnsi"/>
          <w:sz w:val="22"/>
          <w:szCs w:val="22"/>
          <w:lang w:eastAsia="zh-CN"/>
        </w:rPr>
        <w:t>SWZ</w:t>
      </w:r>
      <w:r w:rsidRPr="008B640B">
        <w:rPr>
          <w:rFonts w:asciiTheme="minorHAnsi" w:hAnsiTheme="minorHAnsi" w:cstheme="minorHAnsi"/>
          <w:sz w:val="22"/>
          <w:szCs w:val="22"/>
          <w:lang w:eastAsia="zh-CN"/>
        </w:rPr>
        <w:t xml:space="preserve">) </w:t>
      </w:r>
      <w:r w:rsidRPr="008B640B">
        <w:rPr>
          <w:rFonts w:asciiTheme="minorHAnsi" w:hAnsiTheme="minorHAnsi" w:cstheme="minorHAnsi"/>
          <w:sz w:val="22"/>
          <w:szCs w:val="22"/>
          <w:lang w:eastAsia="zh-CN"/>
        </w:rPr>
        <w:br/>
        <w:t xml:space="preserve">w okresie obowiązywania niniejszego zamówienia. Podana ilość jest szacunkowa wskazana na podstawie analizy planowanego wolumenu wysyłek i stanowi podstawę do wyliczenia ceny oferty. </w:t>
      </w:r>
    </w:p>
    <w:p w14:paraId="656D5A93" w14:textId="77777777" w:rsidR="00092D8E" w:rsidRPr="008B640B" w:rsidRDefault="00092D8E" w:rsidP="008B640B">
      <w:pPr>
        <w:numPr>
          <w:ilvl w:val="0"/>
          <w:numId w:val="38"/>
        </w:numPr>
        <w:tabs>
          <w:tab w:val="left" w:pos="0"/>
          <w:tab w:val="left" w:pos="284"/>
          <w:tab w:val="num" w:pos="720"/>
          <w:tab w:val="num" w:pos="2880"/>
        </w:tabs>
        <w:suppressAutoHyphens/>
        <w:spacing w:line="276" w:lineRule="auto"/>
        <w:ind w:left="0" w:firstLine="0"/>
        <w:jc w:val="both"/>
        <w:rPr>
          <w:rFonts w:asciiTheme="minorHAnsi" w:hAnsiTheme="minorHAnsi" w:cstheme="minorHAnsi"/>
          <w:b/>
          <w:sz w:val="22"/>
          <w:szCs w:val="22"/>
          <w:lang w:eastAsia="zh-CN"/>
        </w:rPr>
      </w:pPr>
      <w:r w:rsidRPr="008B640B">
        <w:rPr>
          <w:rFonts w:asciiTheme="minorHAnsi" w:hAnsiTheme="minorHAnsi" w:cstheme="minorHAnsi"/>
          <w:b/>
          <w:sz w:val="22"/>
          <w:szCs w:val="22"/>
          <w:lang w:eastAsia="zh-CN"/>
        </w:rPr>
        <w:t xml:space="preserve">W trakcie realizacji zamówienia rozliczenia między Wykonawcą a Zamawiającym będą dokonywane na podstawie rzeczywistych ilości przesyłek i zwrotów, wg cen jednostkowych brutto określonych przez Wykonawcę w Formularzu Cenowym. Faktyczne ilości realizowanych przesyłek mogą </w:t>
      </w:r>
      <w:proofErr w:type="gramStart"/>
      <w:r w:rsidRPr="008B640B">
        <w:rPr>
          <w:rFonts w:asciiTheme="minorHAnsi" w:hAnsiTheme="minorHAnsi" w:cstheme="minorHAnsi"/>
          <w:b/>
          <w:sz w:val="22"/>
          <w:szCs w:val="22"/>
          <w:lang w:eastAsia="zh-CN"/>
        </w:rPr>
        <w:t>odbiegać  od</w:t>
      </w:r>
      <w:proofErr w:type="gramEnd"/>
      <w:r w:rsidRPr="008B640B">
        <w:rPr>
          <w:rFonts w:asciiTheme="minorHAnsi" w:hAnsiTheme="minorHAnsi" w:cstheme="minorHAnsi"/>
          <w:b/>
          <w:sz w:val="22"/>
          <w:szCs w:val="22"/>
          <w:lang w:eastAsia="zh-CN"/>
        </w:rPr>
        <w:t xml:space="preserve"> podanych szacunkowych ilości.</w:t>
      </w:r>
    </w:p>
    <w:p w14:paraId="2F38AEF7" w14:textId="456BE49C" w:rsidR="00092D8E" w:rsidRPr="008B640B" w:rsidRDefault="00092D8E" w:rsidP="008B640B">
      <w:pPr>
        <w:numPr>
          <w:ilvl w:val="0"/>
          <w:numId w:val="38"/>
        </w:numPr>
        <w:tabs>
          <w:tab w:val="left" w:pos="0"/>
          <w:tab w:val="left" w:pos="284"/>
          <w:tab w:val="num" w:pos="720"/>
          <w:tab w:val="num" w:pos="2880"/>
        </w:tabs>
        <w:suppressAutoHyphens/>
        <w:spacing w:line="276" w:lineRule="auto"/>
        <w:ind w:left="0" w:firstLine="0"/>
        <w:jc w:val="both"/>
        <w:rPr>
          <w:rFonts w:asciiTheme="minorHAnsi" w:hAnsiTheme="minorHAnsi" w:cstheme="minorHAnsi"/>
          <w:b/>
          <w:sz w:val="22"/>
          <w:szCs w:val="22"/>
          <w:lang w:eastAsia="zh-CN"/>
        </w:rPr>
      </w:pPr>
      <w:r w:rsidRPr="008B640B">
        <w:rPr>
          <w:rFonts w:asciiTheme="minorHAnsi" w:hAnsiTheme="minorHAnsi" w:cstheme="minorHAnsi"/>
          <w:b/>
          <w:sz w:val="22"/>
          <w:szCs w:val="22"/>
          <w:lang w:eastAsia="zh-CN"/>
        </w:rPr>
        <w:t xml:space="preserve"> Zamawiający dopuszcza zmianę ilości w poszczególnych pozycj</w:t>
      </w:r>
      <w:r w:rsidR="001C0AC7" w:rsidRPr="008B640B">
        <w:rPr>
          <w:rFonts w:asciiTheme="minorHAnsi" w:hAnsiTheme="minorHAnsi" w:cstheme="minorHAnsi"/>
          <w:b/>
          <w:sz w:val="22"/>
          <w:szCs w:val="22"/>
          <w:lang w:eastAsia="zh-CN"/>
        </w:rPr>
        <w:t xml:space="preserve">ach wskazanych w załączniku </w:t>
      </w:r>
      <w:r w:rsidR="008B640B">
        <w:rPr>
          <w:rFonts w:asciiTheme="minorHAnsi" w:hAnsiTheme="minorHAnsi" w:cstheme="minorHAnsi"/>
          <w:b/>
          <w:sz w:val="22"/>
          <w:szCs w:val="22"/>
          <w:lang w:eastAsia="zh-CN"/>
        </w:rPr>
        <w:br/>
      </w:r>
      <w:r w:rsidR="001C0AC7" w:rsidRPr="008B640B">
        <w:rPr>
          <w:rFonts w:asciiTheme="minorHAnsi" w:hAnsiTheme="minorHAnsi" w:cstheme="minorHAnsi"/>
          <w:b/>
          <w:sz w:val="22"/>
          <w:szCs w:val="22"/>
          <w:lang w:eastAsia="zh-CN"/>
        </w:rPr>
        <w:t>nr 2</w:t>
      </w:r>
      <w:r w:rsidRPr="008B640B">
        <w:rPr>
          <w:rFonts w:asciiTheme="minorHAnsi" w:hAnsiTheme="minorHAnsi" w:cstheme="minorHAnsi"/>
          <w:b/>
          <w:sz w:val="22"/>
          <w:szCs w:val="22"/>
          <w:lang w:eastAsia="zh-CN"/>
        </w:rPr>
        <w:t xml:space="preserve">.1 do </w:t>
      </w:r>
      <w:r w:rsidR="001C0AC7" w:rsidRPr="008B640B">
        <w:rPr>
          <w:rFonts w:asciiTheme="minorHAnsi" w:hAnsiTheme="minorHAnsi" w:cstheme="minorHAnsi"/>
          <w:b/>
          <w:sz w:val="22"/>
          <w:szCs w:val="22"/>
          <w:lang w:eastAsia="zh-CN"/>
        </w:rPr>
        <w:t xml:space="preserve">SWZ </w:t>
      </w:r>
      <w:r w:rsidRPr="008B640B">
        <w:rPr>
          <w:rFonts w:asciiTheme="minorHAnsi" w:hAnsiTheme="minorHAnsi" w:cstheme="minorHAnsi"/>
          <w:b/>
          <w:sz w:val="22"/>
          <w:szCs w:val="22"/>
          <w:lang w:eastAsia="zh-CN"/>
        </w:rPr>
        <w:t>(formularz cenowy) pod warunkiem, że maksymalna wartość umowy nie przekroczy ceny brutto wskazanej w ofercie wybranego Wykonawcy.</w:t>
      </w:r>
    </w:p>
    <w:p w14:paraId="2C9D1359" w14:textId="77777777" w:rsidR="00092D8E" w:rsidRPr="008B640B" w:rsidRDefault="00092D8E" w:rsidP="008B640B">
      <w:pPr>
        <w:numPr>
          <w:ilvl w:val="0"/>
          <w:numId w:val="38"/>
        </w:numPr>
        <w:tabs>
          <w:tab w:val="left" w:pos="0"/>
          <w:tab w:val="left" w:pos="284"/>
          <w:tab w:val="num" w:pos="720"/>
          <w:tab w:val="num" w:pos="2880"/>
        </w:tabs>
        <w:suppressAutoHyphens/>
        <w:spacing w:line="276" w:lineRule="auto"/>
        <w:ind w:left="0" w:firstLine="0"/>
        <w:jc w:val="both"/>
        <w:rPr>
          <w:rFonts w:asciiTheme="minorHAnsi" w:hAnsiTheme="minorHAnsi" w:cstheme="minorHAnsi"/>
          <w:sz w:val="22"/>
          <w:szCs w:val="22"/>
          <w:lang w:eastAsia="zh-CN"/>
        </w:rPr>
      </w:pPr>
      <w:r w:rsidRPr="008B640B">
        <w:rPr>
          <w:rFonts w:asciiTheme="minorHAnsi" w:hAnsiTheme="minorHAnsi" w:cstheme="minorHAnsi"/>
          <w:sz w:val="22"/>
          <w:szCs w:val="22"/>
          <w:lang w:eastAsia="zh-CN"/>
        </w:rPr>
        <w:t xml:space="preserve"> Zamawiający będzie umieszczał oznaczenie potwierdzające wniesienie opłaty za usługę w postaci napisu, nadruku lub odcisku pieczęci o treści ustalonej z Wykonawcą. Zamawiający dopuszcza możliwość wykonania we własnym zakresie oznaczenia potwierdzającego wniesienia wskazanych opłat. </w:t>
      </w:r>
    </w:p>
    <w:p w14:paraId="20FBFA1A" w14:textId="77777777" w:rsidR="00092D8E" w:rsidRPr="008B640B" w:rsidRDefault="00092D8E" w:rsidP="008B640B">
      <w:pPr>
        <w:numPr>
          <w:ilvl w:val="0"/>
          <w:numId w:val="38"/>
        </w:numPr>
        <w:tabs>
          <w:tab w:val="left" w:pos="0"/>
          <w:tab w:val="left" w:pos="284"/>
          <w:tab w:val="num" w:pos="720"/>
          <w:tab w:val="num" w:pos="2880"/>
        </w:tabs>
        <w:suppressAutoHyphens/>
        <w:spacing w:line="276" w:lineRule="auto"/>
        <w:ind w:left="0" w:firstLine="0"/>
        <w:jc w:val="both"/>
        <w:rPr>
          <w:rFonts w:asciiTheme="minorHAnsi" w:hAnsiTheme="minorHAnsi" w:cstheme="minorHAnsi"/>
          <w:sz w:val="22"/>
          <w:szCs w:val="22"/>
          <w:lang w:eastAsia="zh-CN"/>
        </w:rPr>
      </w:pPr>
      <w:r w:rsidRPr="008B640B">
        <w:rPr>
          <w:rFonts w:asciiTheme="minorHAnsi" w:hAnsiTheme="minorHAnsi" w:cstheme="minorHAnsi"/>
          <w:sz w:val="22"/>
          <w:szCs w:val="22"/>
          <w:lang w:eastAsia="zh-CN"/>
        </w:rPr>
        <w:t>Wszelkie oznaczenia przesyłek rejestrowanych i priorytetowych muszą być zapewnione przez Wykonawcę (nalepki).</w:t>
      </w:r>
    </w:p>
    <w:p w14:paraId="7DB676D5" w14:textId="77777777" w:rsidR="00092D8E" w:rsidRPr="008B640B" w:rsidRDefault="00092D8E" w:rsidP="008B640B">
      <w:pPr>
        <w:numPr>
          <w:ilvl w:val="0"/>
          <w:numId w:val="38"/>
        </w:numPr>
        <w:tabs>
          <w:tab w:val="left" w:pos="0"/>
          <w:tab w:val="left" w:pos="284"/>
          <w:tab w:val="num" w:pos="720"/>
          <w:tab w:val="num" w:pos="2880"/>
        </w:tabs>
        <w:suppressAutoHyphens/>
        <w:spacing w:line="276" w:lineRule="auto"/>
        <w:ind w:left="0" w:firstLine="0"/>
        <w:jc w:val="both"/>
        <w:rPr>
          <w:rFonts w:asciiTheme="minorHAnsi" w:hAnsiTheme="minorHAnsi" w:cstheme="minorHAnsi"/>
          <w:b/>
          <w:sz w:val="22"/>
          <w:szCs w:val="22"/>
          <w:lang w:eastAsia="zh-CN"/>
        </w:rPr>
      </w:pPr>
      <w:r w:rsidRPr="008B640B">
        <w:rPr>
          <w:rFonts w:asciiTheme="minorHAnsi" w:hAnsiTheme="minorHAnsi" w:cstheme="minorHAnsi"/>
          <w:b/>
          <w:sz w:val="22"/>
          <w:szCs w:val="22"/>
          <w:lang w:eastAsia="zh-CN"/>
        </w:rPr>
        <w:t xml:space="preserve">Rzeczywiste wynagrodzenie Wykonawcy będzie obliczane jako iloczyn ilości usług zrealizowanych </w:t>
      </w:r>
      <w:r w:rsidRPr="008B640B">
        <w:rPr>
          <w:rFonts w:asciiTheme="minorHAnsi" w:hAnsiTheme="minorHAnsi" w:cstheme="minorHAnsi"/>
          <w:b/>
          <w:sz w:val="22"/>
          <w:szCs w:val="22"/>
          <w:lang w:eastAsia="zh-CN"/>
        </w:rPr>
        <w:br/>
        <w:t xml:space="preserve">w zakończonym okresie rozliczeniowym, tj. miesiącu kalendarzowym oraz cen jednostkowych określonych w formularzu cenowym. Liczba ta będzie potwierdzona co do ilości i wagi na podstawie dokumentów nadawczych lub oddawczych. Wynagrodzenie z tytułu wykonywania przedmiotu zamówienia będzie rozliczane w okresach rozliczeniowych odpowiadających miesiącom kalendarzowym. </w:t>
      </w:r>
    </w:p>
    <w:p w14:paraId="5BF9BCD8" w14:textId="1B76FA35" w:rsidR="00092D8E" w:rsidRPr="008B640B" w:rsidRDefault="00092D8E" w:rsidP="008B640B">
      <w:pPr>
        <w:numPr>
          <w:ilvl w:val="0"/>
          <w:numId w:val="38"/>
        </w:numPr>
        <w:tabs>
          <w:tab w:val="left" w:pos="0"/>
          <w:tab w:val="left" w:pos="284"/>
          <w:tab w:val="num" w:pos="720"/>
          <w:tab w:val="num" w:pos="2880"/>
        </w:tabs>
        <w:suppressAutoHyphens/>
        <w:spacing w:line="276" w:lineRule="auto"/>
        <w:ind w:left="0" w:firstLine="0"/>
        <w:jc w:val="both"/>
        <w:rPr>
          <w:rFonts w:asciiTheme="minorHAnsi" w:hAnsiTheme="minorHAnsi" w:cstheme="minorHAnsi"/>
          <w:sz w:val="22"/>
          <w:szCs w:val="22"/>
          <w:lang w:eastAsia="zh-CN"/>
        </w:rPr>
      </w:pPr>
      <w:r w:rsidRPr="008B640B">
        <w:rPr>
          <w:rFonts w:asciiTheme="minorHAnsi" w:hAnsiTheme="minorHAnsi" w:cstheme="minorHAnsi"/>
          <w:sz w:val="22"/>
          <w:szCs w:val="22"/>
          <w:lang w:eastAsia="zh-CN"/>
        </w:rPr>
        <w:t>Przewidywana ilość przesyłek została wskazana w formularzu ce</w:t>
      </w:r>
      <w:r w:rsidR="00264765" w:rsidRPr="008B640B">
        <w:rPr>
          <w:rFonts w:asciiTheme="minorHAnsi" w:hAnsiTheme="minorHAnsi" w:cstheme="minorHAnsi"/>
          <w:sz w:val="22"/>
          <w:szCs w:val="22"/>
          <w:lang w:eastAsia="zh-CN"/>
        </w:rPr>
        <w:t xml:space="preserve">nowym stanowiącym załącznik </w:t>
      </w:r>
      <w:r w:rsidR="008B640B">
        <w:rPr>
          <w:rFonts w:asciiTheme="minorHAnsi" w:hAnsiTheme="minorHAnsi" w:cstheme="minorHAnsi"/>
          <w:sz w:val="22"/>
          <w:szCs w:val="22"/>
          <w:lang w:eastAsia="zh-CN"/>
        </w:rPr>
        <w:br/>
      </w:r>
      <w:r w:rsidR="00264765" w:rsidRPr="008B640B">
        <w:rPr>
          <w:rFonts w:asciiTheme="minorHAnsi" w:hAnsiTheme="minorHAnsi" w:cstheme="minorHAnsi"/>
          <w:sz w:val="22"/>
          <w:szCs w:val="22"/>
          <w:lang w:eastAsia="zh-CN"/>
        </w:rPr>
        <w:t>nr 2</w:t>
      </w:r>
      <w:r w:rsidRPr="008B640B">
        <w:rPr>
          <w:rFonts w:asciiTheme="minorHAnsi" w:hAnsiTheme="minorHAnsi" w:cstheme="minorHAnsi"/>
          <w:sz w:val="22"/>
          <w:szCs w:val="22"/>
          <w:lang w:eastAsia="zh-CN"/>
        </w:rPr>
        <w:t xml:space="preserve">.1 do </w:t>
      </w:r>
      <w:r w:rsidR="00264765" w:rsidRPr="008B640B">
        <w:rPr>
          <w:rFonts w:asciiTheme="minorHAnsi" w:hAnsiTheme="minorHAnsi" w:cstheme="minorHAnsi"/>
          <w:sz w:val="22"/>
          <w:szCs w:val="22"/>
          <w:lang w:eastAsia="zh-CN"/>
        </w:rPr>
        <w:t>SWZ</w:t>
      </w:r>
      <w:r w:rsidRPr="008B640B">
        <w:rPr>
          <w:rFonts w:asciiTheme="minorHAnsi" w:hAnsiTheme="minorHAnsi" w:cstheme="minorHAnsi"/>
          <w:sz w:val="22"/>
          <w:szCs w:val="22"/>
          <w:lang w:eastAsia="zh-CN"/>
        </w:rPr>
        <w:t>. Zamawiający zastrzega, że rzeczywiste ilości przesyłek będą wynikać z aktualnych potrzeb Zamawiającego i mogą odbiegać od ilości podanych w formularzu cenowym. Wykonawcy nie przysługuje roszczenie o wykonanie ilości przesyłek określonej w formularzu cenowym.</w:t>
      </w:r>
    </w:p>
    <w:p w14:paraId="16CE80DD" w14:textId="77777777" w:rsidR="00092D8E" w:rsidRPr="008B640B" w:rsidRDefault="00092D8E" w:rsidP="008B640B">
      <w:pPr>
        <w:numPr>
          <w:ilvl w:val="0"/>
          <w:numId w:val="38"/>
        </w:numPr>
        <w:tabs>
          <w:tab w:val="left" w:pos="0"/>
          <w:tab w:val="left" w:pos="284"/>
          <w:tab w:val="num" w:pos="720"/>
          <w:tab w:val="num" w:pos="2880"/>
        </w:tabs>
        <w:suppressAutoHyphens/>
        <w:spacing w:line="276" w:lineRule="auto"/>
        <w:ind w:left="0" w:firstLine="0"/>
        <w:jc w:val="both"/>
        <w:rPr>
          <w:rFonts w:asciiTheme="minorHAnsi" w:hAnsiTheme="minorHAnsi" w:cstheme="minorHAnsi"/>
          <w:sz w:val="22"/>
          <w:szCs w:val="22"/>
          <w:lang w:eastAsia="zh-CN"/>
        </w:rPr>
      </w:pPr>
      <w:r w:rsidRPr="008B640B">
        <w:rPr>
          <w:rFonts w:asciiTheme="minorHAnsi" w:hAnsiTheme="minorHAnsi" w:cstheme="minorHAnsi"/>
          <w:sz w:val="22"/>
          <w:szCs w:val="22"/>
          <w:lang w:eastAsia="zh-CN"/>
        </w:rPr>
        <w:t>W przypadku nadania przez Zamawiającego większej ilości przesyłek z danej kategorii, usługi te będą rozliczane według cen jednostkowych wynikających z formularza cenowego.</w:t>
      </w:r>
    </w:p>
    <w:p w14:paraId="0B326253" w14:textId="77777777" w:rsidR="00092D8E" w:rsidRPr="008B640B" w:rsidRDefault="00092D8E" w:rsidP="008B640B">
      <w:pPr>
        <w:tabs>
          <w:tab w:val="left" w:pos="9000"/>
        </w:tabs>
        <w:spacing w:line="276" w:lineRule="auto"/>
        <w:jc w:val="center"/>
        <w:rPr>
          <w:rFonts w:asciiTheme="minorHAnsi" w:hAnsiTheme="minorHAnsi" w:cstheme="minorHAnsi"/>
          <w:b/>
          <w:sz w:val="22"/>
          <w:szCs w:val="22"/>
        </w:rPr>
      </w:pPr>
    </w:p>
    <w:p w14:paraId="26F2BAEF" w14:textId="77777777" w:rsidR="00092D8E" w:rsidRPr="008B640B" w:rsidRDefault="00092D8E" w:rsidP="008B640B">
      <w:pPr>
        <w:tabs>
          <w:tab w:val="left" w:pos="9000"/>
        </w:tabs>
        <w:spacing w:line="276" w:lineRule="auto"/>
        <w:jc w:val="center"/>
        <w:rPr>
          <w:rFonts w:asciiTheme="minorHAnsi" w:hAnsiTheme="minorHAnsi" w:cstheme="minorHAnsi"/>
          <w:b/>
          <w:sz w:val="22"/>
          <w:szCs w:val="22"/>
        </w:rPr>
      </w:pPr>
    </w:p>
    <w:p w14:paraId="48FA1FD1" w14:textId="77777777" w:rsidR="00092D8E" w:rsidRPr="008B640B" w:rsidRDefault="00092D8E" w:rsidP="008B640B">
      <w:pPr>
        <w:suppressAutoHyphens/>
        <w:spacing w:line="276" w:lineRule="auto"/>
        <w:rPr>
          <w:rFonts w:asciiTheme="minorHAnsi" w:hAnsiTheme="minorHAnsi" w:cstheme="minorHAnsi"/>
          <w:sz w:val="22"/>
          <w:szCs w:val="22"/>
          <w:lang w:eastAsia="zh-CN"/>
        </w:rPr>
      </w:pPr>
    </w:p>
    <w:p w14:paraId="3EA36938" w14:textId="77777777" w:rsidR="00092D8E" w:rsidRPr="008B640B" w:rsidRDefault="00092D8E" w:rsidP="008B640B">
      <w:pPr>
        <w:suppressAutoHyphens/>
        <w:spacing w:line="276" w:lineRule="auto"/>
        <w:rPr>
          <w:rFonts w:asciiTheme="minorHAnsi" w:hAnsiTheme="minorHAnsi" w:cstheme="minorHAnsi"/>
          <w:sz w:val="22"/>
          <w:szCs w:val="22"/>
          <w:lang w:eastAsia="zh-CN"/>
        </w:rPr>
      </w:pPr>
    </w:p>
    <w:p w14:paraId="1E087073" w14:textId="77777777" w:rsidR="00092D8E" w:rsidRPr="008B640B" w:rsidRDefault="00092D8E" w:rsidP="008B640B">
      <w:pPr>
        <w:suppressAutoHyphens/>
        <w:spacing w:line="276" w:lineRule="auto"/>
        <w:rPr>
          <w:rFonts w:asciiTheme="minorHAnsi" w:hAnsiTheme="minorHAnsi" w:cstheme="minorHAnsi"/>
          <w:sz w:val="22"/>
          <w:szCs w:val="22"/>
          <w:lang w:eastAsia="zh-CN"/>
        </w:rPr>
      </w:pPr>
    </w:p>
    <w:p w14:paraId="44CE9CDB" w14:textId="77777777" w:rsidR="00092D8E" w:rsidRPr="008B640B" w:rsidRDefault="00092D8E" w:rsidP="008B640B">
      <w:pPr>
        <w:suppressAutoHyphens/>
        <w:spacing w:line="276" w:lineRule="auto"/>
        <w:rPr>
          <w:rFonts w:asciiTheme="minorHAnsi" w:hAnsiTheme="minorHAnsi" w:cstheme="minorHAnsi"/>
          <w:sz w:val="22"/>
          <w:szCs w:val="22"/>
          <w:lang w:eastAsia="zh-CN"/>
        </w:rPr>
      </w:pPr>
    </w:p>
    <w:p w14:paraId="4564566C" w14:textId="77777777" w:rsidR="00092D8E" w:rsidRPr="008B640B" w:rsidRDefault="00092D8E" w:rsidP="008B640B">
      <w:pPr>
        <w:suppressAutoHyphens/>
        <w:spacing w:line="276" w:lineRule="auto"/>
        <w:rPr>
          <w:rFonts w:asciiTheme="minorHAnsi" w:hAnsiTheme="minorHAnsi" w:cstheme="minorHAnsi"/>
          <w:sz w:val="22"/>
          <w:szCs w:val="22"/>
          <w:lang w:eastAsia="zh-CN"/>
        </w:rPr>
      </w:pPr>
    </w:p>
    <w:p w14:paraId="35545769" w14:textId="572E04B2" w:rsidR="00092D8E" w:rsidRPr="008B640B" w:rsidRDefault="008B640B" w:rsidP="008B640B">
      <w:pPr>
        <w:suppressAutoHyphens/>
        <w:spacing w:line="276" w:lineRule="auto"/>
        <w:rPr>
          <w:rFonts w:asciiTheme="minorHAnsi" w:hAnsiTheme="minorHAnsi" w:cstheme="minorHAnsi"/>
          <w:sz w:val="22"/>
          <w:szCs w:val="22"/>
          <w:lang w:eastAsia="zh-CN"/>
        </w:rPr>
      </w:pPr>
      <w:r>
        <w:rPr>
          <w:rFonts w:asciiTheme="minorHAnsi" w:hAnsiTheme="minorHAnsi" w:cstheme="minorHAnsi"/>
          <w:sz w:val="22"/>
          <w:szCs w:val="22"/>
          <w:lang w:eastAsia="zh-CN"/>
        </w:rPr>
        <w:br/>
      </w:r>
    </w:p>
    <w:p w14:paraId="7FAA1961" w14:textId="77777777" w:rsidR="00092D8E" w:rsidRPr="008B640B" w:rsidRDefault="00092D8E" w:rsidP="008B640B">
      <w:pPr>
        <w:suppressAutoHyphens/>
        <w:spacing w:line="276" w:lineRule="auto"/>
        <w:rPr>
          <w:rFonts w:asciiTheme="minorHAnsi" w:hAnsiTheme="minorHAnsi" w:cstheme="minorHAnsi"/>
          <w:sz w:val="22"/>
          <w:szCs w:val="22"/>
          <w:lang w:eastAsia="zh-CN"/>
        </w:rPr>
      </w:pPr>
    </w:p>
    <w:p w14:paraId="3B9C8DF5" w14:textId="77777777" w:rsidR="00092D8E" w:rsidRPr="008B640B" w:rsidRDefault="00092D8E" w:rsidP="008B640B">
      <w:pPr>
        <w:tabs>
          <w:tab w:val="left" w:pos="9000"/>
        </w:tabs>
        <w:spacing w:line="276" w:lineRule="auto"/>
        <w:jc w:val="center"/>
        <w:rPr>
          <w:rFonts w:asciiTheme="minorHAnsi" w:hAnsiTheme="minorHAnsi" w:cstheme="minorHAnsi"/>
          <w:b/>
          <w:sz w:val="22"/>
          <w:szCs w:val="22"/>
        </w:rPr>
      </w:pPr>
    </w:p>
    <w:p w14:paraId="7FFEC33F" w14:textId="77777777" w:rsidR="00092D8E" w:rsidRPr="008B640B" w:rsidRDefault="00092D8E" w:rsidP="008B640B">
      <w:pPr>
        <w:tabs>
          <w:tab w:val="left" w:pos="9000"/>
        </w:tabs>
        <w:spacing w:line="276" w:lineRule="auto"/>
        <w:jc w:val="center"/>
        <w:rPr>
          <w:rFonts w:asciiTheme="minorHAnsi" w:hAnsiTheme="minorHAnsi" w:cstheme="minorHAnsi"/>
          <w:b/>
          <w:sz w:val="22"/>
          <w:szCs w:val="22"/>
        </w:rPr>
      </w:pPr>
    </w:p>
    <w:p w14:paraId="12FF7C82" w14:textId="77777777" w:rsidR="004B7CCD" w:rsidRPr="008B640B" w:rsidRDefault="004B7CCD" w:rsidP="008B640B">
      <w:pPr>
        <w:spacing w:line="276" w:lineRule="auto"/>
        <w:rPr>
          <w:rFonts w:asciiTheme="minorHAnsi" w:eastAsia="Calibri" w:hAnsiTheme="minorHAnsi" w:cstheme="minorHAnsi"/>
          <w:b/>
          <w:bCs/>
          <w:spacing w:val="-6"/>
          <w:sz w:val="22"/>
          <w:szCs w:val="22"/>
          <w:lang w:eastAsia="en-US"/>
        </w:rPr>
      </w:pPr>
    </w:p>
    <w:p w14:paraId="6E582FAF" w14:textId="77777777" w:rsidR="0019402F" w:rsidRPr="006349BB" w:rsidRDefault="004B7CCD" w:rsidP="0019402F">
      <w:pPr>
        <w:pStyle w:val="Nagwek2"/>
        <w:jc w:val="right"/>
        <w:rPr>
          <w:rFonts w:asciiTheme="minorHAnsi" w:hAnsiTheme="minorHAnsi" w:cstheme="minorHAnsi"/>
          <w:color w:val="auto"/>
          <w:sz w:val="24"/>
          <w:szCs w:val="24"/>
        </w:rPr>
      </w:pPr>
      <w:r w:rsidRPr="006349BB">
        <w:rPr>
          <w:rFonts w:asciiTheme="minorHAnsi" w:hAnsiTheme="minorHAnsi" w:cstheme="minorHAnsi"/>
          <w:color w:val="auto"/>
          <w:sz w:val="24"/>
          <w:szCs w:val="24"/>
        </w:rPr>
        <w:lastRenderedPageBreak/>
        <w:t>Załącznik nr 2</w:t>
      </w:r>
      <w:r w:rsidR="009B2086" w:rsidRPr="006349BB">
        <w:rPr>
          <w:rFonts w:asciiTheme="minorHAnsi" w:hAnsiTheme="minorHAnsi" w:cstheme="minorHAnsi"/>
          <w:color w:val="auto"/>
          <w:sz w:val="24"/>
          <w:szCs w:val="24"/>
        </w:rPr>
        <w:t xml:space="preserve"> do S</w:t>
      </w:r>
      <w:r w:rsidR="0019402F" w:rsidRPr="006349BB">
        <w:rPr>
          <w:rFonts w:asciiTheme="minorHAnsi" w:hAnsiTheme="minorHAnsi" w:cstheme="minorHAnsi"/>
          <w:color w:val="auto"/>
          <w:sz w:val="24"/>
          <w:szCs w:val="24"/>
        </w:rPr>
        <w:t>WZ – Formularz Ofertowy</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4B7CCD" w:rsidRPr="006349BB" w14:paraId="57DCB849" w14:textId="77777777" w:rsidTr="005429E9">
        <w:trPr>
          <w:trHeight w:val="2396"/>
        </w:trPr>
        <w:tc>
          <w:tcPr>
            <w:tcW w:w="9214" w:type="dxa"/>
            <w:vAlign w:val="center"/>
            <w:hideMark/>
          </w:tcPr>
          <w:p w14:paraId="482A5013" w14:textId="77777777" w:rsidR="004B7CCD" w:rsidRPr="006349BB" w:rsidRDefault="004B7CCD" w:rsidP="004B7CCD">
            <w:pPr>
              <w:tabs>
                <w:tab w:val="left" w:pos="9000"/>
              </w:tabs>
              <w:jc w:val="both"/>
              <w:rPr>
                <w:rFonts w:asciiTheme="minorHAnsi" w:hAnsiTheme="minorHAnsi" w:cstheme="minorHAnsi"/>
                <w:b/>
                <w:bCs/>
                <w:iCs/>
                <w:sz w:val="20"/>
                <w:szCs w:val="20"/>
              </w:rPr>
            </w:pPr>
          </w:p>
          <w:p w14:paraId="1A4EBA5A" w14:textId="77777777" w:rsidR="004B7CCD" w:rsidRPr="006349BB" w:rsidRDefault="004B7CCD" w:rsidP="005429E9">
            <w:pPr>
              <w:suppressAutoHyphens/>
              <w:spacing w:after="40"/>
              <w:jc w:val="center"/>
              <w:rPr>
                <w:rFonts w:asciiTheme="minorHAnsi" w:hAnsiTheme="minorHAnsi" w:cstheme="minorHAnsi"/>
                <w:b/>
                <w:sz w:val="20"/>
                <w:szCs w:val="20"/>
                <w:lang w:eastAsia="zh-CN"/>
              </w:rPr>
            </w:pPr>
            <w:r w:rsidRPr="006349BB">
              <w:rPr>
                <w:rFonts w:asciiTheme="minorHAnsi" w:hAnsiTheme="minorHAnsi" w:cstheme="minorHAnsi"/>
                <w:b/>
                <w:sz w:val="20"/>
                <w:szCs w:val="20"/>
                <w:lang w:eastAsia="zh-CN"/>
              </w:rPr>
              <w:t>FORMULARZ OFERTOWY</w:t>
            </w:r>
          </w:p>
          <w:p w14:paraId="594FD32E" w14:textId="77777777" w:rsidR="004B7CCD" w:rsidRPr="006349BB" w:rsidRDefault="004B7CCD" w:rsidP="005429E9">
            <w:pPr>
              <w:suppressAutoHyphens/>
              <w:ind w:left="4995"/>
              <w:rPr>
                <w:rFonts w:asciiTheme="minorHAnsi" w:hAnsiTheme="minorHAnsi" w:cstheme="minorHAnsi"/>
                <w:b/>
                <w:sz w:val="20"/>
                <w:szCs w:val="20"/>
                <w:lang w:eastAsia="zh-CN"/>
              </w:rPr>
            </w:pPr>
            <w:r w:rsidRPr="006349BB">
              <w:rPr>
                <w:rFonts w:asciiTheme="minorHAnsi" w:hAnsiTheme="minorHAnsi" w:cstheme="minorHAnsi"/>
                <w:sz w:val="20"/>
                <w:szCs w:val="20"/>
                <w:lang w:eastAsia="zh-CN"/>
              </w:rPr>
              <w:t xml:space="preserve">                  </w:t>
            </w:r>
            <w:r w:rsidRPr="006349BB">
              <w:rPr>
                <w:rFonts w:asciiTheme="minorHAnsi" w:hAnsiTheme="minorHAnsi" w:cstheme="minorHAnsi"/>
                <w:b/>
                <w:sz w:val="20"/>
                <w:szCs w:val="20"/>
                <w:lang w:eastAsia="zh-CN"/>
              </w:rPr>
              <w:t xml:space="preserve">Zamawiający   </w:t>
            </w:r>
          </w:p>
          <w:p w14:paraId="6665664C" w14:textId="77777777" w:rsidR="004B7CCD" w:rsidRPr="006349BB" w:rsidRDefault="004B7CCD" w:rsidP="005429E9">
            <w:pPr>
              <w:tabs>
                <w:tab w:val="left" w:pos="6413"/>
              </w:tabs>
              <w:suppressAutoHyphens/>
              <w:spacing w:after="120"/>
              <w:ind w:left="5846"/>
              <w:jc w:val="both"/>
              <w:rPr>
                <w:rFonts w:asciiTheme="minorHAnsi" w:hAnsiTheme="minorHAnsi" w:cstheme="minorHAnsi"/>
                <w:sz w:val="20"/>
                <w:szCs w:val="20"/>
                <w:lang w:eastAsia="zh-CN"/>
              </w:rPr>
            </w:pPr>
            <w:r w:rsidRPr="006349BB">
              <w:rPr>
                <w:rFonts w:asciiTheme="minorHAnsi" w:hAnsiTheme="minorHAnsi" w:cstheme="minorHAnsi"/>
                <w:b/>
                <w:sz w:val="20"/>
                <w:szCs w:val="20"/>
                <w:lang w:eastAsia="zh-CN"/>
              </w:rPr>
              <w:t>Samorządowe Kolegium Odwoławcze w Gdańsku</w:t>
            </w:r>
          </w:p>
          <w:p w14:paraId="5B12629A" w14:textId="77777777" w:rsidR="00B05A96" w:rsidRPr="006349BB" w:rsidRDefault="00B05A96" w:rsidP="005429E9">
            <w:pPr>
              <w:suppressAutoHyphens/>
              <w:spacing w:after="40"/>
              <w:jc w:val="both"/>
              <w:rPr>
                <w:rFonts w:asciiTheme="minorHAnsi" w:hAnsiTheme="minorHAnsi" w:cstheme="minorHAnsi"/>
                <w:sz w:val="20"/>
                <w:szCs w:val="20"/>
                <w:lang w:eastAsia="zh-CN"/>
              </w:rPr>
            </w:pPr>
          </w:p>
          <w:p w14:paraId="6B5D847C" w14:textId="77777777" w:rsidR="00B05A96" w:rsidRPr="006349BB" w:rsidRDefault="00B05A96" w:rsidP="005429E9">
            <w:pPr>
              <w:suppressAutoHyphens/>
              <w:spacing w:after="40"/>
              <w:jc w:val="both"/>
              <w:rPr>
                <w:rFonts w:asciiTheme="minorHAnsi" w:hAnsiTheme="minorHAnsi" w:cstheme="minorHAnsi"/>
                <w:sz w:val="20"/>
                <w:szCs w:val="20"/>
                <w:lang w:eastAsia="zh-CN"/>
              </w:rPr>
            </w:pPr>
          </w:p>
          <w:p w14:paraId="7DB08161" w14:textId="424048A0" w:rsidR="008C71D5" w:rsidRPr="006349BB" w:rsidRDefault="00B05A96" w:rsidP="008C71D5">
            <w:pPr>
              <w:tabs>
                <w:tab w:val="left" w:pos="9000"/>
              </w:tabs>
              <w:jc w:val="both"/>
              <w:rPr>
                <w:rFonts w:asciiTheme="minorHAnsi" w:hAnsiTheme="minorHAnsi" w:cstheme="minorHAnsi"/>
                <w:b/>
                <w:bCs/>
                <w:iCs/>
                <w:sz w:val="20"/>
                <w:szCs w:val="20"/>
              </w:rPr>
            </w:pPr>
            <w:r w:rsidRPr="006349BB">
              <w:rPr>
                <w:rFonts w:asciiTheme="minorHAnsi" w:hAnsiTheme="minorHAnsi" w:cstheme="minorHAnsi"/>
                <w:sz w:val="22"/>
                <w:szCs w:val="22"/>
              </w:rPr>
              <w:t xml:space="preserve">Złożony w postępowaniu o udzielenie zamówienia publicznego prowadzonym w trybie </w:t>
            </w:r>
            <w:r w:rsidRPr="006349BB">
              <w:rPr>
                <w:rFonts w:asciiTheme="minorHAnsi" w:eastAsiaTheme="majorEastAsia" w:hAnsiTheme="minorHAnsi" w:cstheme="minorHAnsi"/>
                <w:sz w:val="22"/>
                <w:szCs w:val="22"/>
                <w:lang w:eastAsia="en-US"/>
              </w:rPr>
              <w:t xml:space="preserve">podstawowym bez negocjacji, o którym mowa w art. 275 pkt 1 ustawy z 11 września 2019 r. Prawo zamówień </w:t>
            </w:r>
            <w:proofErr w:type="gramStart"/>
            <w:r w:rsidRPr="006349BB">
              <w:rPr>
                <w:rFonts w:asciiTheme="minorHAnsi" w:eastAsiaTheme="majorEastAsia" w:hAnsiTheme="minorHAnsi" w:cstheme="minorHAnsi"/>
                <w:sz w:val="22"/>
                <w:szCs w:val="22"/>
                <w:lang w:eastAsia="en-US"/>
              </w:rPr>
              <w:t xml:space="preserve">publicznych  </w:t>
            </w:r>
            <w:r w:rsidRPr="006349BB">
              <w:rPr>
                <w:rFonts w:asciiTheme="minorHAnsi" w:hAnsiTheme="minorHAnsi" w:cstheme="minorHAnsi"/>
                <w:sz w:val="22"/>
                <w:szCs w:val="22"/>
              </w:rPr>
              <w:t>na</w:t>
            </w:r>
            <w:proofErr w:type="gramEnd"/>
            <w:r w:rsidRPr="006349BB">
              <w:rPr>
                <w:rFonts w:asciiTheme="minorHAnsi" w:hAnsiTheme="minorHAnsi" w:cstheme="minorHAnsi"/>
                <w:sz w:val="22"/>
                <w:szCs w:val="22"/>
              </w:rPr>
              <w:t xml:space="preserve">: </w:t>
            </w:r>
            <w:r w:rsidRPr="006349BB">
              <w:rPr>
                <w:rFonts w:asciiTheme="minorHAnsi" w:hAnsiTheme="minorHAnsi" w:cstheme="minorHAnsi"/>
                <w:b/>
                <w:sz w:val="22"/>
                <w:szCs w:val="22"/>
              </w:rPr>
              <w:t>Świadczenie usług pocztowych w obrocie krajowym i zagranicznym</w:t>
            </w:r>
            <w:r w:rsidR="008C71D5" w:rsidRPr="006349BB">
              <w:rPr>
                <w:rFonts w:asciiTheme="minorHAnsi" w:hAnsiTheme="minorHAnsi" w:cstheme="minorHAnsi"/>
                <w:b/>
                <w:sz w:val="22"/>
                <w:szCs w:val="22"/>
              </w:rPr>
              <w:t xml:space="preserve"> - </w:t>
            </w:r>
            <w:r w:rsidR="007746A0" w:rsidRPr="006349BB">
              <w:rPr>
                <w:rFonts w:asciiTheme="minorHAnsi" w:hAnsiTheme="minorHAnsi" w:cstheme="minorHAnsi"/>
                <w:b/>
                <w:bCs/>
                <w:iCs/>
                <w:sz w:val="20"/>
                <w:szCs w:val="20"/>
              </w:rPr>
              <w:t>Nr sprawy SKO.</w:t>
            </w:r>
            <w:proofErr w:type="gramStart"/>
            <w:r w:rsidR="007746A0" w:rsidRPr="006349BB">
              <w:rPr>
                <w:rFonts w:asciiTheme="minorHAnsi" w:hAnsiTheme="minorHAnsi" w:cstheme="minorHAnsi"/>
                <w:b/>
                <w:bCs/>
                <w:iCs/>
                <w:sz w:val="20"/>
                <w:szCs w:val="20"/>
              </w:rPr>
              <w:t>26.</w:t>
            </w:r>
            <w:r w:rsidR="00667E3B">
              <w:rPr>
                <w:rFonts w:asciiTheme="minorHAnsi" w:hAnsiTheme="minorHAnsi" w:cstheme="minorHAnsi"/>
                <w:b/>
                <w:bCs/>
                <w:iCs/>
                <w:sz w:val="20"/>
                <w:szCs w:val="20"/>
              </w:rPr>
              <w:t>1.2025</w:t>
            </w:r>
            <w:proofErr w:type="gramEnd"/>
          </w:p>
          <w:p w14:paraId="77605BA6" w14:textId="77777777" w:rsidR="00B05A96" w:rsidRPr="006349BB" w:rsidRDefault="00B05A96" w:rsidP="00B05A96">
            <w:pPr>
              <w:spacing w:after="120" w:line="276" w:lineRule="auto"/>
              <w:jc w:val="both"/>
              <w:rPr>
                <w:rFonts w:asciiTheme="minorHAnsi" w:hAnsiTheme="minorHAnsi" w:cstheme="minorHAnsi"/>
                <w:b/>
                <w:sz w:val="22"/>
                <w:szCs w:val="22"/>
              </w:rPr>
            </w:pPr>
          </w:p>
          <w:p w14:paraId="46A8E16C" w14:textId="77777777" w:rsidR="004B7CCD" w:rsidRPr="006349BB" w:rsidRDefault="004B7CCD" w:rsidP="005429E9">
            <w:pPr>
              <w:suppressAutoHyphens/>
              <w:spacing w:after="40"/>
              <w:jc w:val="both"/>
              <w:rPr>
                <w:rFonts w:asciiTheme="minorHAnsi" w:hAnsiTheme="minorHAnsi" w:cstheme="minorHAnsi"/>
                <w:b/>
                <w:bCs/>
                <w:sz w:val="20"/>
                <w:szCs w:val="20"/>
                <w:lang w:eastAsia="zh-CN"/>
              </w:rPr>
            </w:pPr>
          </w:p>
        </w:tc>
      </w:tr>
      <w:tr w:rsidR="004B7CCD" w:rsidRPr="006349BB" w14:paraId="1CDCC1B1" w14:textId="77777777" w:rsidTr="005429E9">
        <w:trPr>
          <w:trHeight w:val="1502"/>
        </w:trPr>
        <w:tc>
          <w:tcPr>
            <w:tcW w:w="9214" w:type="dxa"/>
            <w:hideMark/>
          </w:tcPr>
          <w:p w14:paraId="4996B05F" w14:textId="77777777" w:rsidR="004B7CCD" w:rsidRPr="006349BB" w:rsidRDefault="004B7CCD" w:rsidP="00C17559">
            <w:pPr>
              <w:numPr>
                <w:ilvl w:val="0"/>
                <w:numId w:val="51"/>
              </w:numPr>
              <w:tabs>
                <w:tab w:val="left" w:pos="459"/>
              </w:tabs>
              <w:suppressAutoHyphens/>
              <w:spacing w:after="40"/>
              <w:ind w:hanging="720"/>
              <w:contextualSpacing/>
              <w:rPr>
                <w:rFonts w:asciiTheme="minorHAnsi" w:hAnsiTheme="minorHAnsi" w:cstheme="minorHAnsi"/>
                <w:b/>
                <w:sz w:val="20"/>
                <w:szCs w:val="20"/>
                <w:lang w:eastAsia="zh-CN"/>
              </w:rPr>
            </w:pPr>
            <w:r w:rsidRPr="006349BB">
              <w:rPr>
                <w:rFonts w:asciiTheme="minorHAnsi" w:hAnsiTheme="minorHAnsi" w:cstheme="minorHAnsi"/>
                <w:b/>
                <w:sz w:val="20"/>
                <w:szCs w:val="20"/>
                <w:lang w:eastAsia="zh-CN"/>
              </w:rPr>
              <w:t xml:space="preserve">DANE WYKONAWCY: </w:t>
            </w:r>
          </w:p>
          <w:p w14:paraId="34F8FCE9" w14:textId="77777777" w:rsidR="00A374AD" w:rsidRPr="006349BB" w:rsidRDefault="00A374AD" w:rsidP="00A374AD">
            <w:pPr>
              <w:autoSpaceDE w:val="0"/>
              <w:autoSpaceDN w:val="0"/>
              <w:adjustRightInd w:val="0"/>
              <w:spacing w:before="240" w:line="276" w:lineRule="auto"/>
              <w:rPr>
                <w:rFonts w:asciiTheme="minorHAnsi" w:hAnsiTheme="minorHAnsi" w:cstheme="minorHAnsi"/>
                <w:sz w:val="22"/>
                <w:szCs w:val="22"/>
              </w:rPr>
            </w:pPr>
            <w:r w:rsidRPr="006349BB">
              <w:rPr>
                <w:rFonts w:asciiTheme="minorHAnsi" w:hAnsiTheme="minorHAnsi" w:cstheme="minorHAnsi"/>
                <w:b/>
                <w:bCs/>
                <w:i/>
                <w:iCs/>
                <w:sz w:val="22"/>
                <w:szCs w:val="22"/>
              </w:rPr>
              <w:t xml:space="preserve">Rodzaj Wykonawcy (zaznaczyć właściwe): </w:t>
            </w:r>
          </w:p>
          <w:p w14:paraId="4F0B4CA9" w14:textId="77777777" w:rsidR="00A374AD" w:rsidRPr="006349BB" w:rsidRDefault="00A374AD" w:rsidP="00A374AD">
            <w:pPr>
              <w:autoSpaceDE w:val="0"/>
              <w:autoSpaceDN w:val="0"/>
              <w:adjustRightInd w:val="0"/>
              <w:spacing w:after="68"/>
              <w:rPr>
                <w:rFonts w:asciiTheme="minorHAnsi" w:hAnsiTheme="minorHAnsi" w:cstheme="minorHAnsi"/>
                <w:sz w:val="22"/>
                <w:szCs w:val="22"/>
              </w:rPr>
            </w:pPr>
            <w:r w:rsidRPr="006349BB">
              <w:rPr>
                <w:rFonts w:asciiTheme="minorHAnsi" w:hAnsiTheme="minorHAnsi" w:cstheme="minorHAnsi"/>
              </w:rPr>
              <w:sym w:font="Courier New" w:char="007F"/>
            </w:r>
            <w:r w:rsidRPr="006349BB">
              <w:rPr>
                <w:rFonts w:asciiTheme="minorHAnsi" w:hAnsiTheme="minorHAnsi" w:cstheme="minorHAnsi"/>
                <w:sz w:val="22"/>
              </w:rPr>
              <w:t xml:space="preserve"> </w:t>
            </w:r>
            <w:r w:rsidRPr="006349BB">
              <w:rPr>
                <w:rFonts w:asciiTheme="minorHAnsi" w:hAnsiTheme="minorHAnsi" w:cstheme="minorHAnsi"/>
                <w:sz w:val="22"/>
                <w:szCs w:val="22"/>
              </w:rPr>
              <w:t xml:space="preserve">mikroprzedsiębiorstwo </w:t>
            </w:r>
          </w:p>
          <w:p w14:paraId="7F88DD50" w14:textId="77777777" w:rsidR="00A374AD" w:rsidRPr="006349BB" w:rsidRDefault="00A374AD" w:rsidP="00A374AD">
            <w:pPr>
              <w:autoSpaceDE w:val="0"/>
              <w:autoSpaceDN w:val="0"/>
              <w:adjustRightInd w:val="0"/>
              <w:spacing w:after="68"/>
              <w:rPr>
                <w:rFonts w:asciiTheme="minorHAnsi" w:hAnsiTheme="minorHAnsi" w:cstheme="minorHAnsi"/>
                <w:sz w:val="22"/>
                <w:szCs w:val="22"/>
              </w:rPr>
            </w:pPr>
            <w:r w:rsidRPr="006349BB">
              <w:rPr>
                <w:rFonts w:asciiTheme="minorHAnsi" w:hAnsiTheme="minorHAnsi" w:cstheme="minorHAnsi"/>
              </w:rPr>
              <w:sym w:font="Courier New" w:char="007F"/>
            </w:r>
            <w:r w:rsidRPr="006349BB">
              <w:rPr>
                <w:rFonts w:asciiTheme="minorHAnsi" w:hAnsiTheme="minorHAnsi" w:cstheme="minorHAnsi"/>
                <w:sz w:val="22"/>
                <w:szCs w:val="22"/>
              </w:rPr>
              <w:t xml:space="preserve"> małe przedsiębiorstwo </w:t>
            </w:r>
          </w:p>
          <w:p w14:paraId="409F31CF" w14:textId="77777777" w:rsidR="00A374AD" w:rsidRPr="006349BB" w:rsidRDefault="00A374AD" w:rsidP="00A374AD">
            <w:pPr>
              <w:autoSpaceDE w:val="0"/>
              <w:autoSpaceDN w:val="0"/>
              <w:adjustRightInd w:val="0"/>
              <w:spacing w:after="68"/>
              <w:rPr>
                <w:rFonts w:asciiTheme="minorHAnsi" w:hAnsiTheme="minorHAnsi" w:cstheme="minorHAnsi"/>
                <w:sz w:val="22"/>
                <w:szCs w:val="22"/>
              </w:rPr>
            </w:pPr>
            <w:r w:rsidRPr="006349BB">
              <w:rPr>
                <w:rFonts w:asciiTheme="minorHAnsi" w:hAnsiTheme="minorHAnsi" w:cstheme="minorHAnsi"/>
              </w:rPr>
              <w:sym w:font="Courier New" w:char="007F"/>
            </w:r>
            <w:r w:rsidRPr="006349BB">
              <w:rPr>
                <w:rFonts w:asciiTheme="minorHAnsi" w:hAnsiTheme="minorHAnsi" w:cstheme="minorHAnsi"/>
                <w:sz w:val="22"/>
                <w:szCs w:val="22"/>
              </w:rPr>
              <w:t xml:space="preserve"> średnie przedsiębiorstwo </w:t>
            </w:r>
          </w:p>
          <w:p w14:paraId="3646B3D5" w14:textId="77777777" w:rsidR="00A374AD" w:rsidRPr="006349BB" w:rsidRDefault="00A374AD" w:rsidP="00A374AD">
            <w:pPr>
              <w:autoSpaceDE w:val="0"/>
              <w:autoSpaceDN w:val="0"/>
              <w:adjustRightInd w:val="0"/>
              <w:spacing w:after="68"/>
              <w:rPr>
                <w:rFonts w:asciiTheme="minorHAnsi" w:hAnsiTheme="minorHAnsi" w:cstheme="minorHAnsi"/>
                <w:sz w:val="22"/>
                <w:szCs w:val="22"/>
              </w:rPr>
            </w:pPr>
            <w:r w:rsidRPr="006349BB">
              <w:rPr>
                <w:rFonts w:asciiTheme="minorHAnsi" w:hAnsiTheme="minorHAnsi" w:cstheme="minorHAnsi"/>
              </w:rPr>
              <w:sym w:font="Courier New" w:char="007F"/>
            </w:r>
            <w:r w:rsidRPr="006349BB">
              <w:rPr>
                <w:rFonts w:asciiTheme="minorHAnsi" w:hAnsiTheme="minorHAnsi" w:cstheme="minorHAnsi"/>
                <w:sz w:val="22"/>
                <w:szCs w:val="22"/>
              </w:rPr>
              <w:t xml:space="preserve"> </w:t>
            </w:r>
            <w:r w:rsidRPr="006349BB">
              <w:rPr>
                <w:rFonts w:asciiTheme="minorHAnsi" w:hAnsiTheme="minorHAnsi" w:cstheme="minorHAnsi"/>
                <w:iCs/>
                <w:sz w:val="22"/>
                <w:szCs w:val="22"/>
              </w:rPr>
              <w:t xml:space="preserve">jednoosobowa działalność gospodarcza </w:t>
            </w:r>
          </w:p>
          <w:p w14:paraId="516DBFDB" w14:textId="77777777" w:rsidR="00A374AD" w:rsidRPr="006349BB" w:rsidRDefault="00A374AD" w:rsidP="00A374AD">
            <w:pPr>
              <w:autoSpaceDE w:val="0"/>
              <w:autoSpaceDN w:val="0"/>
              <w:adjustRightInd w:val="0"/>
              <w:spacing w:after="68"/>
              <w:rPr>
                <w:rFonts w:asciiTheme="minorHAnsi" w:hAnsiTheme="minorHAnsi" w:cstheme="minorHAnsi"/>
                <w:sz w:val="22"/>
                <w:szCs w:val="22"/>
              </w:rPr>
            </w:pPr>
            <w:r w:rsidRPr="006349BB">
              <w:rPr>
                <w:rFonts w:asciiTheme="minorHAnsi" w:hAnsiTheme="minorHAnsi" w:cstheme="minorHAnsi"/>
              </w:rPr>
              <w:sym w:font="Courier New" w:char="007F"/>
            </w:r>
            <w:r w:rsidRPr="006349BB">
              <w:rPr>
                <w:rFonts w:asciiTheme="minorHAnsi" w:hAnsiTheme="minorHAnsi" w:cstheme="minorHAnsi"/>
                <w:sz w:val="22"/>
                <w:szCs w:val="22"/>
              </w:rPr>
              <w:t xml:space="preserve"> osoba fizyczna nieprowadząca działalności gospodarczej </w:t>
            </w:r>
          </w:p>
          <w:p w14:paraId="7A66075A" w14:textId="77777777" w:rsidR="004B7CCD" w:rsidRPr="006349BB" w:rsidRDefault="00A374AD" w:rsidP="008C71D5">
            <w:pPr>
              <w:suppressAutoHyphens/>
              <w:spacing w:after="360"/>
              <w:rPr>
                <w:rFonts w:asciiTheme="minorHAnsi" w:hAnsiTheme="minorHAnsi" w:cstheme="minorHAnsi"/>
                <w:sz w:val="22"/>
                <w:szCs w:val="22"/>
              </w:rPr>
            </w:pPr>
            <w:r w:rsidRPr="006349BB">
              <w:rPr>
                <w:rFonts w:asciiTheme="minorHAnsi" w:hAnsiTheme="minorHAnsi" w:cstheme="minorHAnsi"/>
              </w:rPr>
              <w:sym w:font="Courier New" w:char="007F"/>
            </w:r>
            <w:r w:rsidRPr="006349BB">
              <w:rPr>
                <w:rFonts w:asciiTheme="minorHAnsi" w:hAnsiTheme="minorHAnsi" w:cstheme="minorHAnsi"/>
                <w:sz w:val="22"/>
                <w:szCs w:val="22"/>
              </w:rPr>
              <w:t xml:space="preserve"> inny rodzaj</w:t>
            </w:r>
          </w:p>
          <w:p w14:paraId="3734FCE2" w14:textId="77777777" w:rsidR="00A374AD" w:rsidRPr="006349BB" w:rsidRDefault="004B7CCD" w:rsidP="005429E9">
            <w:pPr>
              <w:suppressAutoHyphens/>
              <w:spacing w:after="40"/>
              <w:rPr>
                <w:rFonts w:asciiTheme="minorHAnsi" w:hAnsiTheme="minorHAnsi" w:cstheme="minorHAnsi"/>
                <w:sz w:val="20"/>
                <w:szCs w:val="20"/>
                <w:lang w:eastAsia="zh-CN"/>
              </w:rPr>
            </w:pPr>
            <w:r w:rsidRPr="006349BB">
              <w:rPr>
                <w:rFonts w:asciiTheme="minorHAnsi" w:hAnsiTheme="minorHAnsi" w:cstheme="minorHAnsi"/>
                <w:sz w:val="20"/>
                <w:szCs w:val="20"/>
                <w:lang w:eastAsia="zh-CN"/>
              </w:rPr>
              <w:t>Wykonawca/</w:t>
            </w:r>
            <w:proofErr w:type="gramStart"/>
            <w:r w:rsidRPr="006349BB">
              <w:rPr>
                <w:rFonts w:asciiTheme="minorHAnsi" w:hAnsiTheme="minorHAnsi" w:cstheme="minorHAnsi"/>
                <w:sz w:val="20"/>
                <w:szCs w:val="20"/>
                <w:lang w:eastAsia="zh-CN"/>
              </w:rPr>
              <w:t>Wykonawcy:…</w:t>
            </w:r>
            <w:proofErr w:type="gramEnd"/>
            <w:r w:rsidRPr="006349BB">
              <w:rPr>
                <w:rFonts w:asciiTheme="minorHAnsi" w:hAnsiTheme="minorHAnsi" w:cstheme="minorHAnsi"/>
                <w:sz w:val="20"/>
                <w:szCs w:val="20"/>
                <w:lang w:eastAsia="zh-CN"/>
              </w:rPr>
              <w:t>……</w:t>
            </w:r>
            <w:proofErr w:type="gramStart"/>
            <w:r w:rsidRPr="006349BB">
              <w:rPr>
                <w:rFonts w:asciiTheme="minorHAnsi" w:hAnsiTheme="minorHAnsi" w:cstheme="minorHAnsi"/>
                <w:sz w:val="20"/>
                <w:szCs w:val="20"/>
                <w:lang w:eastAsia="zh-CN"/>
              </w:rPr>
              <w:t>…….</w:t>
            </w:r>
            <w:proofErr w:type="gramEnd"/>
            <w:r w:rsidRPr="006349BB">
              <w:rPr>
                <w:rFonts w:asciiTheme="minorHAnsi" w:hAnsiTheme="minorHAnsi" w:cstheme="minorHAnsi"/>
                <w:sz w:val="20"/>
                <w:szCs w:val="20"/>
                <w:lang w:eastAsia="zh-CN"/>
              </w:rPr>
              <w:t>.………</w:t>
            </w:r>
            <w:proofErr w:type="gramStart"/>
            <w:r w:rsidRPr="006349BB">
              <w:rPr>
                <w:rFonts w:asciiTheme="minorHAnsi" w:hAnsiTheme="minorHAnsi" w:cstheme="minorHAnsi"/>
                <w:sz w:val="20"/>
                <w:szCs w:val="20"/>
                <w:lang w:eastAsia="zh-CN"/>
              </w:rPr>
              <w:t>…….</w:t>
            </w:r>
            <w:proofErr w:type="gramEnd"/>
            <w:r w:rsidRPr="006349BB">
              <w:rPr>
                <w:rFonts w:asciiTheme="minorHAnsi" w:hAnsiTheme="minorHAnsi" w:cstheme="minorHAnsi"/>
                <w:sz w:val="20"/>
                <w:szCs w:val="20"/>
                <w:lang w:eastAsia="zh-CN"/>
              </w:rPr>
              <w:t>.……………………………………</w:t>
            </w:r>
            <w:proofErr w:type="gramStart"/>
            <w:r w:rsidRPr="006349BB">
              <w:rPr>
                <w:rFonts w:asciiTheme="minorHAnsi" w:hAnsiTheme="minorHAnsi" w:cstheme="minorHAnsi"/>
                <w:sz w:val="20"/>
                <w:szCs w:val="20"/>
                <w:lang w:eastAsia="zh-CN"/>
              </w:rPr>
              <w:t>…….</w:t>
            </w:r>
            <w:proofErr w:type="gramEnd"/>
            <w:r w:rsidRPr="006349BB">
              <w:rPr>
                <w:rFonts w:asciiTheme="minorHAnsi" w:hAnsiTheme="minorHAnsi" w:cstheme="minorHAnsi"/>
                <w:sz w:val="20"/>
                <w:szCs w:val="20"/>
                <w:lang w:eastAsia="zh-CN"/>
              </w:rPr>
              <w:t>…</w:t>
            </w:r>
            <w:proofErr w:type="gramStart"/>
            <w:r w:rsidRPr="006349BB">
              <w:rPr>
                <w:rFonts w:asciiTheme="minorHAnsi" w:hAnsiTheme="minorHAnsi" w:cstheme="minorHAnsi"/>
                <w:sz w:val="20"/>
                <w:szCs w:val="20"/>
                <w:lang w:eastAsia="zh-CN"/>
              </w:rPr>
              <w:t>…….</w:t>
            </w:r>
            <w:proofErr w:type="gramEnd"/>
            <w:r w:rsidRPr="006349BB">
              <w:rPr>
                <w:rFonts w:asciiTheme="minorHAnsi" w:hAnsiTheme="minorHAnsi" w:cstheme="minorHAnsi"/>
                <w:sz w:val="20"/>
                <w:szCs w:val="20"/>
                <w:lang w:eastAsia="zh-CN"/>
              </w:rPr>
              <w:t>………</w:t>
            </w:r>
            <w:proofErr w:type="gramStart"/>
            <w:r w:rsidRPr="006349BB">
              <w:rPr>
                <w:rFonts w:asciiTheme="minorHAnsi" w:hAnsiTheme="minorHAnsi" w:cstheme="minorHAnsi"/>
                <w:sz w:val="20"/>
                <w:szCs w:val="20"/>
                <w:lang w:eastAsia="zh-CN"/>
              </w:rPr>
              <w:t>…….</w:t>
            </w:r>
            <w:proofErr w:type="gramEnd"/>
            <w:r w:rsidRPr="006349BB">
              <w:rPr>
                <w:rFonts w:asciiTheme="minorHAnsi" w:hAnsiTheme="minorHAnsi" w:cstheme="minorHAnsi"/>
                <w:sz w:val="20"/>
                <w:szCs w:val="20"/>
                <w:lang w:eastAsia="zh-CN"/>
              </w:rPr>
              <w:t>………………………...………</w:t>
            </w:r>
            <w:proofErr w:type="gramStart"/>
            <w:r w:rsidRPr="006349BB">
              <w:rPr>
                <w:rFonts w:asciiTheme="minorHAnsi" w:hAnsiTheme="minorHAnsi" w:cstheme="minorHAnsi"/>
                <w:sz w:val="20"/>
                <w:szCs w:val="20"/>
                <w:lang w:eastAsia="zh-CN"/>
              </w:rPr>
              <w:t>...….</w:t>
            </w:r>
            <w:proofErr w:type="gramEnd"/>
            <w:r w:rsidRPr="006349BB">
              <w:rPr>
                <w:rFonts w:asciiTheme="minorHAnsi" w:hAnsiTheme="minorHAnsi" w:cstheme="minorHAnsi"/>
                <w:sz w:val="20"/>
                <w:szCs w:val="20"/>
                <w:lang w:eastAsia="zh-CN"/>
              </w:rPr>
              <w:t>………............................................................................................................................................</w:t>
            </w:r>
            <w:r w:rsidR="00A374AD" w:rsidRPr="006349BB">
              <w:rPr>
                <w:rFonts w:asciiTheme="minorHAnsi" w:hAnsiTheme="minorHAnsi" w:cstheme="minorHAnsi"/>
                <w:sz w:val="20"/>
                <w:szCs w:val="20"/>
                <w:lang w:eastAsia="zh-CN"/>
              </w:rPr>
              <w:t>....………………</w:t>
            </w:r>
          </w:p>
          <w:p w14:paraId="06D6473E" w14:textId="77777777" w:rsidR="004B7CCD" w:rsidRPr="006349BB" w:rsidRDefault="004B7CCD" w:rsidP="005429E9">
            <w:pPr>
              <w:suppressAutoHyphens/>
              <w:spacing w:after="40"/>
              <w:rPr>
                <w:rFonts w:asciiTheme="minorHAnsi" w:hAnsiTheme="minorHAnsi" w:cstheme="minorHAnsi"/>
                <w:sz w:val="20"/>
                <w:szCs w:val="20"/>
                <w:lang w:eastAsia="zh-CN"/>
              </w:rPr>
            </w:pPr>
            <w:proofErr w:type="gramStart"/>
            <w:r w:rsidRPr="006349BB">
              <w:rPr>
                <w:rFonts w:asciiTheme="minorHAnsi" w:hAnsiTheme="minorHAnsi" w:cstheme="minorHAnsi"/>
                <w:sz w:val="20"/>
                <w:szCs w:val="20"/>
                <w:lang w:eastAsia="zh-CN"/>
              </w:rPr>
              <w:t>Adres:…</w:t>
            </w:r>
            <w:proofErr w:type="gramEnd"/>
            <w:r w:rsidRPr="006349BB">
              <w:rPr>
                <w:rFonts w:asciiTheme="minorHAnsi" w:hAnsiTheme="minorHAnsi" w:cstheme="minorHAnsi"/>
                <w:sz w:val="20"/>
                <w:szCs w:val="20"/>
                <w:lang w:eastAsia="zh-CN"/>
              </w:rPr>
              <w:t>………………………………………………………………………………………………</w:t>
            </w:r>
            <w:proofErr w:type="gramStart"/>
            <w:r w:rsidRPr="006349BB">
              <w:rPr>
                <w:rFonts w:asciiTheme="minorHAnsi" w:hAnsiTheme="minorHAnsi" w:cstheme="minorHAnsi"/>
                <w:sz w:val="20"/>
                <w:szCs w:val="20"/>
                <w:lang w:eastAsia="zh-CN"/>
              </w:rPr>
              <w:t>…….</w:t>
            </w:r>
            <w:proofErr w:type="gramEnd"/>
            <w:r w:rsidRPr="006349BB">
              <w:rPr>
                <w:rFonts w:asciiTheme="minorHAnsi" w:hAnsiTheme="minorHAnsi" w:cstheme="minorHAnsi"/>
                <w:sz w:val="20"/>
                <w:szCs w:val="20"/>
                <w:lang w:eastAsia="zh-CN"/>
              </w:rPr>
              <w:t>.</w:t>
            </w:r>
            <w:proofErr w:type="gramStart"/>
            <w:r w:rsidRPr="006349BB">
              <w:rPr>
                <w:rFonts w:asciiTheme="minorHAnsi" w:hAnsiTheme="minorHAnsi" w:cstheme="minorHAnsi"/>
                <w:sz w:val="20"/>
                <w:szCs w:val="20"/>
                <w:lang w:eastAsia="zh-CN"/>
              </w:rPr>
              <w:t>…….</w:t>
            </w:r>
            <w:proofErr w:type="gramEnd"/>
            <w:r w:rsidRPr="006349BB">
              <w:rPr>
                <w:rFonts w:asciiTheme="minorHAnsi" w:hAnsiTheme="minorHAnsi" w:cstheme="minorHAnsi"/>
                <w:sz w:val="20"/>
                <w:szCs w:val="20"/>
                <w:lang w:eastAsia="zh-CN"/>
              </w:rPr>
              <w:t>.</w:t>
            </w:r>
            <w:proofErr w:type="gramStart"/>
            <w:r w:rsidRPr="006349BB">
              <w:rPr>
                <w:rFonts w:asciiTheme="minorHAnsi" w:hAnsiTheme="minorHAnsi" w:cstheme="minorHAnsi"/>
                <w:sz w:val="20"/>
                <w:szCs w:val="20"/>
                <w:lang w:eastAsia="zh-CN"/>
              </w:rPr>
              <w:t>…….</w:t>
            </w:r>
            <w:proofErr w:type="gramEnd"/>
            <w:r w:rsidRPr="006349BB">
              <w:rPr>
                <w:rFonts w:asciiTheme="minorHAnsi" w:hAnsiTheme="minorHAnsi" w:cstheme="minorHAnsi"/>
                <w:sz w:val="20"/>
                <w:szCs w:val="20"/>
                <w:lang w:eastAsia="zh-CN"/>
              </w:rPr>
              <w:t>.</w:t>
            </w:r>
            <w:proofErr w:type="gramStart"/>
            <w:r w:rsidRPr="006349BB">
              <w:rPr>
                <w:rFonts w:asciiTheme="minorHAnsi" w:hAnsiTheme="minorHAnsi" w:cstheme="minorHAnsi"/>
                <w:sz w:val="20"/>
                <w:szCs w:val="20"/>
                <w:lang w:eastAsia="zh-CN"/>
              </w:rPr>
              <w:t>…….</w:t>
            </w:r>
            <w:proofErr w:type="gramEnd"/>
            <w:r w:rsidRPr="006349BB">
              <w:rPr>
                <w:rFonts w:asciiTheme="minorHAnsi" w:hAnsiTheme="minorHAnsi" w:cstheme="minorHAnsi"/>
                <w:sz w:val="20"/>
                <w:szCs w:val="20"/>
                <w:lang w:eastAsia="zh-CN"/>
              </w:rPr>
              <w:t>.…...</w:t>
            </w:r>
            <w:r w:rsidRPr="006349BB">
              <w:rPr>
                <w:rFonts w:asciiTheme="minorHAnsi" w:hAnsiTheme="minorHAnsi" w:cstheme="minorHAnsi"/>
                <w:vanish/>
                <w:sz w:val="20"/>
                <w:szCs w:val="20"/>
                <w:lang w:eastAsia="zh-CN"/>
              </w:rPr>
              <w:t xml:space="preserve"> …….………………………………wa na Wykonawcyania,ac rozwojowych (Dz. owych na inwestycje w zakresie dużej infrastrukt</w:t>
            </w:r>
            <w:r w:rsidR="00A374AD" w:rsidRPr="006349BB">
              <w:rPr>
                <w:rFonts w:asciiTheme="minorHAnsi" w:hAnsiTheme="minorHAnsi" w:cstheme="minorHAnsi"/>
                <w:sz w:val="20"/>
                <w:szCs w:val="20"/>
                <w:lang w:eastAsia="zh-CN"/>
              </w:rPr>
              <w:t>.…………………</w:t>
            </w:r>
            <w:proofErr w:type="gramStart"/>
            <w:r w:rsidR="00A374AD" w:rsidRPr="006349BB">
              <w:rPr>
                <w:rFonts w:asciiTheme="minorHAnsi" w:hAnsiTheme="minorHAnsi" w:cstheme="minorHAnsi"/>
                <w:sz w:val="20"/>
                <w:szCs w:val="20"/>
                <w:lang w:eastAsia="zh-CN"/>
              </w:rPr>
              <w:t>…….</w:t>
            </w:r>
            <w:proofErr w:type="gramEnd"/>
            <w:r w:rsidR="00A374AD" w:rsidRPr="006349BB">
              <w:rPr>
                <w:rFonts w:asciiTheme="minorHAnsi" w:hAnsiTheme="minorHAnsi" w:cstheme="minorHAnsi"/>
                <w:sz w:val="20"/>
                <w:szCs w:val="20"/>
                <w:lang w:eastAsia="zh-CN"/>
              </w:rPr>
              <w:t>.</w:t>
            </w:r>
          </w:p>
          <w:p w14:paraId="6577C088" w14:textId="77777777" w:rsidR="004B7CCD" w:rsidRPr="006349BB" w:rsidRDefault="004B7CCD" w:rsidP="005429E9">
            <w:pPr>
              <w:suppressAutoHyphens/>
              <w:spacing w:after="40"/>
              <w:rPr>
                <w:rFonts w:asciiTheme="minorHAnsi" w:hAnsiTheme="minorHAnsi" w:cstheme="minorHAnsi"/>
                <w:sz w:val="20"/>
                <w:szCs w:val="20"/>
                <w:lang w:eastAsia="zh-CN"/>
              </w:rPr>
            </w:pPr>
            <w:r w:rsidRPr="006349BB">
              <w:rPr>
                <w:rFonts w:asciiTheme="minorHAnsi" w:hAnsiTheme="minorHAnsi" w:cstheme="minorHAnsi"/>
                <w:sz w:val="20"/>
                <w:szCs w:val="20"/>
                <w:lang w:eastAsia="zh-CN"/>
              </w:rPr>
              <w:t>Osoba odpowiedzialna za kontak</w:t>
            </w:r>
            <w:r w:rsidR="00A374AD" w:rsidRPr="006349BB">
              <w:rPr>
                <w:rFonts w:asciiTheme="minorHAnsi" w:hAnsiTheme="minorHAnsi" w:cstheme="minorHAnsi"/>
                <w:sz w:val="20"/>
                <w:szCs w:val="20"/>
                <w:lang w:eastAsia="zh-CN"/>
              </w:rPr>
              <w:t xml:space="preserve">ty </w:t>
            </w:r>
            <w:proofErr w:type="gramStart"/>
            <w:r w:rsidR="00A374AD" w:rsidRPr="006349BB">
              <w:rPr>
                <w:rFonts w:asciiTheme="minorHAnsi" w:hAnsiTheme="minorHAnsi" w:cstheme="minorHAnsi"/>
                <w:sz w:val="20"/>
                <w:szCs w:val="20"/>
                <w:lang w:eastAsia="zh-CN"/>
              </w:rPr>
              <w:t>z</w:t>
            </w:r>
            <w:r w:rsidRPr="006349BB">
              <w:rPr>
                <w:rFonts w:asciiTheme="minorHAnsi" w:hAnsiTheme="minorHAnsi" w:cstheme="minorHAnsi"/>
                <w:sz w:val="20"/>
                <w:szCs w:val="20"/>
                <w:lang w:eastAsia="zh-CN"/>
              </w:rPr>
              <w:t>amawiającym: .…</w:t>
            </w:r>
            <w:proofErr w:type="gramEnd"/>
            <w:r w:rsidRPr="006349BB">
              <w:rPr>
                <w:rFonts w:asciiTheme="minorHAnsi" w:hAnsiTheme="minorHAnsi" w:cstheme="minorHAnsi"/>
                <w:sz w:val="20"/>
                <w:szCs w:val="20"/>
                <w:lang w:eastAsia="zh-CN"/>
              </w:rPr>
              <w:t>…………</w:t>
            </w:r>
            <w:r w:rsidR="00A374AD" w:rsidRPr="006349BB">
              <w:rPr>
                <w:rFonts w:asciiTheme="minorHAnsi" w:hAnsiTheme="minorHAnsi" w:cstheme="minorHAnsi"/>
                <w:sz w:val="20"/>
                <w:szCs w:val="20"/>
                <w:lang w:eastAsia="zh-CN"/>
              </w:rPr>
              <w:t>………………………</w:t>
            </w:r>
            <w:proofErr w:type="gramStart"/>
            <w:r w:rsidR="00A374AD" w:rsidRPr="006349BB">
              <w:rPr>
                <w:rFonts w:asciiTheme="minorHAnsi" w:hAnsiTheme="minorHAnsi" w:cstheme="minorHAnsi"/>
                <w:sz w:val="20"/>
                <w:szCs w:val="20"/>
                <w:lang w:eastAsia="zh-CN"/>
              </w:rPr>
              <w:t>…….</w:t>
            </w:r>
            <w:proofErr w:type="gramEnd"/>
            <w:r w:rsidR="00A374AD" w:rsidRPr="006349BB">
              <w:rPr>
                <w:rFonts w:asciiTheme="minorHAnsi" w:hAnsiTheme="minorHAnsi" w:cstheme="minorHAnsi"/>
                <w:sz w:val="20"/>
                <w:szCs w:val="20"/>
                <w:lang w:eastAsia="zh-CN"/>
              </w:rPr>
              <w:t>.………</w:t>
            </w:r>
            <w:r w:rsidRPr="006349BB">
              <w:rPr>
                <w:rFonts w:asciiTheme="minorHAnsi" w:hAnsiTheme="minorHAnsi" w:cstheme="minorHAnsi"/>
                <w:sz w:val="20"/>
                <w:szCs w:val="20"/>
                <w:lang w:eastAsia="zh-CN"/>
              </w:rPr>
              <w:t>…………………………………</w:t>
            </w:r>
          </w:p>
          <w:p w14:paraId="3E220549" w14:textId="77777777" w:rsidR="004B7CCD" w:rsidRPr="006349BB" w:rsidRDefault="004B7CCD" w:rsidP="005429E9">
            <w:pPr>
              <w:suppressAutoHyphens/>
              <w:spacing w:after="40"/>
              <w:jc w:val="both"/>
              <w:rPr>
                <w:rFonts w:asciiTheme="minorHAnsi" w:hAnsiTheme="minorHAnsi" w:cstheme="minorHAnsi"/>
                <w:sz w:val="20"/>
                <w:szCs w:val="20"/>
                <w:lang w:eastAsia="zh-CN"/>
              </w:rPr>
            </w:pPr>
            <w:r w:rsidRPr="006349BB">
              <w:rPr>
                <w:rFonts w:asciiTheme="minorHAnsi" w:hAnsiTheme="minorHAnsi" w:cstheme="minorHAnsi"/>
                <w:sz w:val="20"/>
                <w:szCs w:val="20"/>
                <w:lang w:eastAsia="zh-CN"/>
              </w:rPr>
              <w:t xml:space="preserve">Dane teleadresowe na które należy przekazywać korespondencję związaną z niniejszym postępowaniem: </w:t>
            </w:r>
          </w:p>
          <w:p w14:paraId="3A31A03B" w14:textId="56EF907F" w:rsidR="004B7CCD" w:rsidRPr="006349BB" w:rsidRDefault="004B7CCD" w:rsidP="005429E9">
            <w:pPr>
              <w:suppressAutoHyphens/>
              <w:spacing w:after="40"/>
              <w:rPr>
                <w:rFonts w:asciiTheme="minorHAnsi" w:hAnsiTheme="minorHAnsi" w:cstheme="minorHAnsi"/>
                <w:sz w:val="20"/>
                <w:szCs w:val="20"/>
                <w:lang w:eastAsia="zh-CN"/>
              </w:rPr>
            </w:pPr>
            <w:r w:rsidRPr="006349BB">
              <w:rPr>
                <w:rFonts w:asciiTheme="minorHAnsi" w:hAnsiTheme="minorHAnsi" w:cstheme="minorHAnsi"/>
                <w:sz w:val="20"/>
                <w:szCs w:val="20"/>
                <w:lang w:eastAsia="zh-CN"/>
              </w:rPr>
              <w:t>e-mail …………………………………………………………………………………………………………………………</w:t>
            </w:r>
          </w:p>
        </w:tc>
      </w:tr>
      <w:tr w:rsidR="004B7CCD" w:rsidRPr="006349BB" w14:paraId="06455E57" w14:textId="77777777" w:rsidTr="005429E9">
        <w:trPr>
          <w:trHeight w:val="1906"/>
        </w:trPr>
        <w:tc>
          <w:tcPr>
            <w:tcW w:w="9214" w:type="dxa"/>
          </w:tcPr>
          <w:p w14:paraId="5BFF5700" w14:textId="77777777" w:rsidR="004B7CCD" w:rsidRPr="006349BB" w:rsidRDefault="004B7CCD" w:rsidP="00C17559">
            <w:pPr>
              <w:numPr>
                <w:ilvl w:val="0"/>
                <w:numId w:val="51"/>
              </w:numPr>
              <w:tabs>
                <w:tab w:val="left" w:pos="459"/>
              </w:tabs>
              <w:suppressAutoHyphens/>
              <w:spacing w:after="40"/>
              <w:ind w:hanging="720"/>
              <w:contextualSpacing/>
              <w:rPr>
                <w:rFonts w:asciiTheme="minorHAnsi" w:hAnsiTheme="minorHAnsi" w:cstheme="minorHAnsi"/>
                <w:b/>
                <w:sz w:val="20"/>
                <w:szCs w:val="20"/>
                <w:lang w:eastAsia="zh-CN"/>
              </w:rPr>
            </w:pPr>
            <w:r w:rsidRPr="006349BB">
              <w:rPr>
                <w:rFonts w:asciiTheme="minorHAnsi" w:hAnsiTheme="minorHAnsi" w:cstheme="minorHAnsi"/>
                <w:b/>
                <w:sz w:val="20"/>
                <w:szCs w:val="20"/>
                <w:lang w:eastAsia="zh-CN"/>
              </w:rPr>
              <w:t>ŁĄCZNA CENA OFERTOWA:</w:t>
            </w:r>
          </w:p>
          <w:p w14:paraId="6DB98193" w14:textId="77777777" w:rsidR="004B7CCD" w:rsidRPr="006349BB" w:rsidRDefault="004B7CCD" w:rsidP="005429E9">
            <w:pPr>
              <w:suppressAutoHyphens/>
              <w:spacing w:after="40"/>
              <w:contextualSpacing/>
              <w:rPr>
                <w:rFonts w:asciiTheme="minorHAnsi" w:hAnsiTheme="minorHAnsi" w:cstheme="minorHAnsi"/>
                <w:sz w:val="20"/>
                <w:szCs w:val="20"/>
                <w:lang w:eastAsia="en-US"/>
              </w:rPr>
            </w:pPr>
            <w:r w:rsidRPr="006349BB">
              <w:rPr>
                <w:rFonts w:asciiTheme="minorHAnsi" w:hAnsiTheme="minorHAnsi" w:cstheme="minorHAnsi"/>
                <w:sz w:val="20"/>
                <w:szCs w:val="20"/>
                <w:lang w:eastAsia="en-US"/>
              </w:rPr>
              <w:t>Niniejszym oferuję/oferujemy realizację przedmiotu zamówienia za ŁĄCZNĄ CENĘ OFERTOWĄ*</w:t>
            </w:r>
            <w:r w:rsidRPr="006349BB">
              <w:rPr>
                <w:rFonts w:asciiTheme="minorHAnsi" w:hAnsiTheme="minorHAnsi" w:cstheme="minorHAnsi"/>
                <w:vanish/>
                <w:sz w:val="20"/>
                <w:szCs w:val="20"/>
                <w:lang w:eastAsia="en-US"/>
              </w:rPr>
              <w:t>**nia za ŁĄCZNĄ CENĘ OFERTOWĄ**riumma w rozdziale III SIWZmacją o podstawie do dysponowania tymi osobami, konania zamówienia, a</w:t>
            </w:r>
            <w:r w:rsidRPr="006349BB">
              <w:rPr>
                <w:rFonts w:asciiTheme="minorHAnsi" w:hAnsiTheme="minorHAnsi" w:cstheme="minorHAnsi"/>
                <w:sz w:val="20"/>
                <w:szCs w:val="20"/>
                <w:lang w:eastAsia="en-US"/>
              </w:rPr>
              <w:t>:</w:t>
            </w: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9"/>
              <w:gridCol w:w="7371"/>
            </w:tblGrid>
            <w:tr w:rsidR="004B7CCD" w:rsidRPr="006349BB" w14:paraId="3A9E9753" w14:textId="77777777" w:rsidTr="005429E9">
              <w:trPr>
                <w:trHeight w:val="1427"/>
              </w:trPr>
              <w:tc>
                <w:tcPr>
                  <w:tcW w:w="243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0ACD7CC" w14:textId="77777777" w:rsidR="004B7CCD" w:rsidRPr="006349BB" w:rsidRDefault="004B7CCD" w:rsidP="005429E9">
                  <w:pPr>
                    <w:suppressAutoHyphens/>
                    <w:spacing w:after="40"/>
                    <w:contextualSpacing/>
                    <w:jc w:val="center"/>
                    <w:rPr>
                      <w:rFonts w:asciiTheme="minorHAnsi" w:hAnsiTheme="minorHAnsi" w:cstheme="minorHAnsi"/>
                      <w:b/>
                      <w:sz w:val="18"/>
                      <w:szCs w:val="18"/>
                      <w:lang w:eastAsia="zh-CN"/>
                    </w:rPr>
                  </w:pPr>
                  <w:r w:rsidRPr="006349BB">
                    <w:rPr>
                      <w:rFonts w:asciiTheme="minorHAnsi" w:hAnsiTheme="minorHAnsi" w:cstheme="minorHAnsi"/>
                      <w:b/>
                      <w:sz w:val="18"/>
                      <w:szCs w:val="18"/>
                      <w:lang w:eastAsia="zh-CN"/>
                    </w:rPr>
                    <w:t xml:space="preserve">ŁĄCZNA CENA OFERTOWA </w:t>
                  </w:r>
                </w:p>
              </w:tc>
              <w:tc>
                <w:tcPr>
                  <w:tcW w:w="7371" w:type="dxa"/>
                  <w:tcBorders>
                    <w:top w:val="single" w:sz="4" w:space="0" w:color="auto"/>
                    <w:left w:val="single" w:sz="4" w:space="0" w:color="auto"/>
                    <w:bottom w:val="single" w:sz="4" w:space="0" w:color="auto"/>
                    <w:right w:val="single" w:sz="4" w:space="0" w:color="auto"/>
                  </w:tcBorders>
                  <w:vAlign w:val="center"/>
                  <w:hideMark/>
                </w:tcPr>
                <w:p w14:paraId="01DF5619" w14:textId="77777777" w:rsidR="004B7CCD" w:rsidRPr="006349BB" w:rsidRDefault="004B7CCD" w:rsidP="005429E9">
                  <w:pPr>
                    <w:suppressAutoHyphens/>
                    <w:spacing w:after="40" w:line="360" w:lineRule="auto"/>
                    <w:contextualSpacing/>
                    <w:jc w:val="both"/>
                    <w:rPr>
                      <w:rFonts w:asciiTheme="minorHAnsi" w:hAnsiTheme="minorHAnsi" w:cstheme="minorHAnsi"/>
                      <w:sz w:val="20"/>
                      <w:szCs w:val="20"/>
                      <w:lang w:eastAsia="zh-CN"/>
                    </w:rPr>
                  </w:pPr>
                  <w:r w:rsidRPr="006349BB">
                    <w:rPr>
                      <w:rFonts w:asciiTheme="minorHAnsi" w:hAnsiTheme="minorHAnsi" w:cstheme="minorHAnsi"/>
                      <w:sz w:val="20"/>
                      <w:szCs w:val="20"/>
                      <w:lang w:eastAsia="zh-CN"/>
                    </w:rPr>
                    <w:t>…………………………………………………………….……………….……………………………. zł brutto,</w:t>
                  </w:r>
                </w:p>
                <w:p w14:paraId="6FF6BE45" w14:textId="77777777" w:rsidR="004B7CCD" w:rsidRPr="006349BB" w:rsidRDefault="004B7CCD" w:rsidP="005429E9">
                  <w:pPr>
                    <w:suppressAutoHyphens/>
                    <w:spacing w:after="40" w:line="360" w:lineRule="auto"/>
                    <w:contextualSpacing/>
                    <w:jc w:val="both"/>
                    <w:rPr>
                      <w:rFonts w:asciiTheme="minorHAnsi" w:hAnsiTheme="minorHAnsi" w:cstheme="minorHAnsi"/>
                      <w:sz w:val="20"/>
                      <w:szCs w:val="20"/>
                      <w:lang w:eastAsia="zh-CN"/>
                    </w:rPr>
                  </w:pPr>
                  <w:r w:rsidRPr="006349BB">
                    <w:rPr>
                      <w:rFonts w:asciiTheme="minorHAnsi" w:hAnsiTheme="minorHAnsi" w:cstheme="minorHAnsi"/>
                      <w:sz w:val="20"/>
                      <w:szCs w:val="20"/>
                      <w:lang w:eastAsia="zh-CN"/>
                    </w:rPr>
                    <w:t>Słownie ……………………………………………………………………</w:t>
                  </w:r>
                  <w:proofErr w:type="gramStart"/>
                  <w:r w:rsidRPr="006349BB">
                    <w:rPr>
                      <w:rFonts w:asciiTheme="minorHAnsi" w:hAnsiTheme="minorHAnsi" w:cstheme="minorHAnsi"/>
                      <w:sz w:val="20"/>
                      <w:szCs w:val="20"/>
                      <w:lang w:eastAsia="zh-CN"/>
                    </w:rPr>
                    <w:t>…….</w:t>
                  </w:r>
                  <w:proofErr w:type="gramEnd"/>
                  <w:r w:rsidRPr="006349BB">
                    <w:rPr>
                      <w:rFonts w:asciiTheme="minorHAnsi" w:hAnsiTheme="minorHAnsi" w:cstheme="minorHAnsi"/>
                      <w:sz w:val="20"/>
                      <w:szCs w:val="20"/>
                      <w:lang w:eastAsia="zh-CN"/>
                    </w:rPr>
                    <w:t>……………</w:t>
                  </w:r>
                  <w:proofErr w:type="gramStart"/>
                  <w:r w:rsidRPr="006349BB">
                    <w:rPr>
                      <w:rFonts w:asciiTheme="minorHAnsi" w:hAnsiTheme="minorHAnsi" w:cstheme="minorHAnsi"/>
                      <w:sz w:val="20"/>
                      <w:szCs w:val="20"/>
                      <w:lang w:eastAsia="zh-CN"/>
                    </w:rPr>
                    <w:t>…….</w:t>
                  </w:r>
                  <w:proofErr w:type="gramEnd"/>
                  <w:r w:rsidRPr="006349BB">
                    <w:rPr>
                      <w:rFonts w:asciiTheme="minorHAnsi" w:hAnsiTheme="minorHAnsi" w:cstheme="minorHAnsi"/>
                      <w:sz w:val="20"/>
                      <w:szCs w:val="20"/>
                      <w:lang w:eastAsia="zh-CN"/>
                    </w:rPr>
                    <w:t xml:space="preserve">. zł brutto, </w:t>
                  </w:r>
                </w:p>
                <w:p w14:paraId="67EE4374" w14:textId="77777777" w:rsidR="004B7CCD" w:rsidRPr="006349BB" w:rsidRDefault="004B7CCD" w:rsidP="005429E9">
                  <w:pPr>
                    <w:suppressAutoHyphens/>
                    <w:spacing w:after="40" w:line="360" w:lineRule="auto"/>
                    <w:contextualSpacing/>
                    <w:jc w:val="both"/>
                    <w:rPr>
                      <w:rFonts w:asciiTheme="minorHAnsi" w:hAnsiTheme="minorHAnsi" w:cstheme="minorHAnsi"/>
                      <w:b/>
                      <w:sz w:val="20"/>
                      <w:szCs w:val="20"/>
                      <w:lang w:eastAsia="zh-CN"/>
                    </w:rPr>
                  </w:pPr>
                  <w:r w:rsidRPr="006349BB">
                    <w:rPr>
                      <w:rFonts w:asciiTheme="minorHAnsi" w:hAnsiTheme="minorHAnsi" w:cstheme="minorHAnsi"/>
                      <w:sz w:val="20"/>
                      <w:szCs w:val="20"/>
                      <w:lang w:eastAsia="zh-CN"/>
                    </w:rPr>
                    <w:t xml:space="preserve">W </w:t>
                  </w:r>
                  <w:proofErr w:type="gramStart"/>
                  <w:r w:rsidRPr="006349BB">
                    <w:rPr>
                      <w:rFonts w:asciiTheme="minorHAnsi" w:hAnsiTheme="minorHAnsi" w:cstheme="minorHAnsi"/>
                      <w:sz w:val="20"/>
                      <w:szCs w:val="20"/>
                      <w:lang w:eastAsia="zh-CN"/>
                    </w:rPr>
                    <w:t>tym  …</w:t>
                  </w:r>
                  <w:proofErr w:type="gramEnd"/>
                  <w:r w:rsidRPr="006349BB">
                    <w:rPr>
                      <w:rFonts w:asciiTheme="minorHAnsi" w:hAnsiTheme="minorHAnsi" w:cstheme="minorHAnsi"/>
                      <w:sz w:val="20"/>
                      <w:szCs w:val="20"/>
                      <w:lang w:eastAsia="zh-CN"/>
                    </w:rPr>
                    <w:t>…………………………………………………………………</w:t>
                  </w:r>
                  <w:proofErr w:type="gramStart"/>
                  <w:r w:rsidRPr="006349BB">
                    <w:rPr>
                      <w:rFonts w:asciiTheme="minorHAnsi" w:hAnsiTheme="minorHAnsi" w:cstheme="minorHAnsi"/>
                      <w:sz w:val="20"/>
                      <w:szCs w:val="20"/>
                      <w:lang w:eastAsia="zh-CN"/>
                    </w:rPr>
                    <w:t>…….</w:t>
                  </w:r>
                  <w:proofErr w:type="gramEnd"/>
                  <w:r w:rsidRPr="006349BB">
                    <w:rPr>
                      <w:rFonts w:asciiTheme="minorHAnsi" w:hAnsiTheme="minorHAnsi" w:cstheme="minorHAnsi"/>
                      <w:sz w:val="20"/>
                      <w:szCs w:val="20"/>
                      <w:lang w:eastAsia="zh-CN"/>
                    </w:rPr>
                    <w:t>………………</w:t>
                  </w:r>
                  <w:proofErr w:type="gramStart"/>
                  <w:r w:rsidRPr="006349BB">
                    <w:rPr>
                      <w:rFonts w:asciiTheme="minorHAnsi" w:hAnsiTheme="minorHAnsi" w:cstheme="minorHAnsi"/>
                      <w:sz w:val="20"/>
                      <w:szCs w:val="20"/>
                      <w:lang w:eastAsia="zh-CN"/>
                    </w:rPr>
                    <w:t>…….</w:t>
                  </w:r>
                  <w:proofErr w:type="gramEnd"/>
                  <w:r w:rsidRPr="006349BB">
                    <w:rPr>
                      <w:rFonts w:asciiTheme="minorHAnsi" w:hAnsiTheme="minorHAnsi" w:cstheme="minorHAnsi"/>
                      <w:sz w:val="20"/>
                      <w:szCs w:val="20"/>
                      <w:lang w:eastAsia="zh-CN"/>
                    </w:rPr>
                    <w:t>. zł netto</w:t>
                  </w:r>
                </w:p>
              </w:tc>
            </w:tr>
          </w:tbl>
          <w:p w14:paraId="7120315A" w14:textId="77777777" w:rsidR="004B7CCD" w:rsidRPr="006349BB" w:rsidRDefault="004B7CCD" w:rsidP="005429E9">
            <w:pPr>
              <w:suppressAutoHyphens/>
              <w:spacing w:after="40"/>
              <w:contextualSpacing/>
              <w:jc w:val="both"/>
              <w:rPr>
                <w:rFonts w:asciiTheme="minorHAnsi" w:hAnsiTheme="minorHAnsi" w:cstheme="minorHAnsi"/>
                <w:b/>
                <w:sz w:val="20"/>
                <w:szCs w:val="20"/>
                <w:lang w:eastAsia="zh-CN"/>
              </w:rPr>
            </w:pPr>
          </w:p>
          <w:p w14:paraId="7B12409A" w14:textId="77777777" w:rsidR="004B7CCD" w:rsidRPr="006349BB" w:rsidRDefault="004B7CCD" w:rsidP="005429E9">
            <w:pPr>
              <w:suppressAutoHyphens/>
              <w:spacing w:after="40"/>
              <w:ind w:left="317" w:hanging="317"/>
              <w:jc w:val="both"/>
              <w:rPr>
                <w:rFonts w:asciiTheme="minorHAnsi" w:hAnsiTheme="minorHAnsi" w:cstheme="minorHAnsi"/>
                <w:sz w:val="20"/>
                <w:szCs w:val="20"/>
                <w:lang w:eastAsia="zh-CN"/>
              </w:rPr>
            </w:pPr>
            <w:r w:rsidRPr="006349BB">
              <w:rPr>
                <w:rFonts w:asciiTheme="minorHAnsi" w:hAnsiTheme="minorHAnsi" w:cstheme="minorHAnsi"/>
                <w:sz w:val="20"/>
                <w:szCs w:val="20"/>
                <w:lang w:eastAsia="zh-CN"/>
              </w:rPr>
              <w:t>*</w:t>
            </w:r>
            <w:r w:rsidRPr="006349BB">
              <w:rPr>
                <w:rFonts w:asciiTheme="minorHAnsi" w:hAnsiTheme="minorHAnsi" w:cstheme="minorHAnsi"/>
                <w:sz w:val="20"/>
                <w:szCs w:val="20"/>
                <w:lang w:eastAsia="zh-CN"/>
              </w:rPr>
              <w:tab/>
            </w:r>
            <w:r w:rsidRPr="006349BB">
              <w:rPr>
                <w:rFonts w:asciiTheme="minorHAnsi" w:hAnsiTheme="minorHAnsi" w:cstheme="minorHAnsi"/>
                <w:b/>
                <w:sz w:val="16"/>
                <w:szCs w:val="16"/>
                <w:lang w:eastAsia="zh-CN"/>
              </w:rPr>
              <w:t>ŁĄCZNA CENA OFERTOWA</w:t>
            </w:r>
            <w:r w:rsidRPr="006349BB">
              <w:rPr>
                <w:rFonts w:asciiTheme="minorHAnsi" w:hAnsiTheme="minorHAnsi" w:cstheme="minorHAnsi"/>
                <w:sz w:val="16"/>
                <w:szCs w:val="16"/>
                <w:lang w:eastAsia="zh-CN"/>
              </w:rPr>
              <w:t xml:space="preserve"> stanowi całkowite wynagrodzenie Wykonawcy, uwzględniające wszystkie koszty związane z realizacją przedmiotu</w:t>
            </w:r>
            <w:r w:rsidR="00A374AD" w:rsidRPr="006349BB">
              <w:rPr>
                <w:rFonts w:asciiTheme="minorHAnsi" w:hAnsiTheme="minorHAnsi" w:cstheme="minorHAnsi"/>
                <w:sz w:val="16"/>
                <w:szCs w:val="16"/>
                <w:lang w:eastAsia="zh-CN"/>
              </w:rPr>
              <w:t xml:space="preserve"> zamówienia zgodnie z SWZ</w:t>
            </w:r>
          </w:p>
        </w:tc>
      </w:tr>
      <w:tr w:rsidR="004B7CCD" w:rsidRPr="006349BB" w14:paraId="0C805A3B" w14:textId="77777777" w:rsidTr="005429E9">
        <w:trPr>
          <w:trHeight w:val="600"/>
        </w:trPr>
        <w:tc>
          <w:tcPr>
            <w:tcW w:w="9214" w:type="dxa"/>
            <w:hideMark/>
          </w:tcPr>
          <w:p w14:paraId="2E40F5F7" w14:textId="77777777" w:rsidR="004B7CCD" w:rsidRPr="006349BB" w:rsidRDefault="004B7CCD" w:rsidP="00C17559">
            <w:pPr>
              <w:numPr>
                <w:ilvl w:val="0"/>
                <w:numId w:val="51"/>
              </w:numPr>
              <w:tabs>
                <w:tab w:val="left" w:pos="459"/>
              </w:tabs>
              <w:suppressAutoHyphens/>
              <w:spacing w:after="40"/>
              <w:ind w:hanging="720"/>
              <w:contextualSpacing/>
              <w:rPr>
                <w:rFonts w:asciiTheme="minorHAnsi" w:hAnsiTheme="minorHAnsi" w:cstheme="minorHAnsi"/>
                <w:b/>
                <w:sz w:val="20"/>
                <w:szCs w:val="20"/>
                <w:lang w:eastAsia="zh-CN"/>
              </w:rPr>
            </w:pPr>
            <w:r w:rsidRPr="006349BB">
              <w:rPr>
                <w:rFonts w:asciiTheme="minorHAnsi" w:hAnsiTheme="minorHAnsi" w:cstheme="minorHAnsi"/>
                <w:b/>
                <w:sz w:val="20"/>
                <w:szCs w:val="20"/>
                <w:lang w:eastAsia="zh-CN"/>
              </w:rPr>
              <w:t>OŚWIADCZAM/-Y*, ŻE:</w:t>
            </w:r>
          </w:p>
          <w:p w14:paraId="0D28CDB7" w14:textId="77777777" w:rsidR="004B7CCD" w:rsidRPr="006349BB" w:rsidRDefault="004B7CCD" w:rsidP="00C17559">
            <w:pPr>
              <w:numPr>
                <w:ilvl w:val="0"/>
                <w:numId w:val="52"/>
              </w:numPr>
              <w:suppressAutoHyphens/>
              <w:ind w:left="426" w:hanging="426"/>
              <w:jc w:val="both"/>
              <w:rPr>
                <w:rFonts w:asciiTheme="minorHAnsi" w:hAnsiTheme="minorHAnsi" w:cstheme="minorHAnsi"/>
                <w:b/>
                <w:sz w:val="20"/>
                <w:szCs w:val="20"/>
                <w:lang w:eastAsia="zh-CN"/>
              </w:rPr>
            </w:pPr>
            <w:r w:rsidRPr="006349BB">
              <w:rPr>
                <w:rFonts w:asciiTheme="minorHAnsi" w:hAnsiTheme="minorHAnsi" w:cstheme="minorHAnsi"/>
                <w:sz w:val="20"/>
                <w:szCs w:val="20"/>
                <w:lang w:eastAsia="zh-CN"/>
              </w:rPr>
              <w:t xml:space="preserve">Akceptujemy wymagany maksymalny 120 min czas reakcji na wezwanie Zamawiającego (w dniach roboczych od poniedziałku do piątku w godz. 11.00 do 15.00), przy czym zobowiązujemy </w:t>
            </w:r>
            <w:r w:rsidRPr="006349BB">
              <w:rPr>
                <w:rFonts w:asciiTheme="minorHAnsi" w:hAnsiTheme="minorHAnsi" w:cstheme="minorHAnsi"/>
                <w:b/>
                <w:sz w:val="20"/>
                <w:szCs w:val="20"/>
                <w:lang w:eastAsia="zh-CN"/>
              </w:rPr>
              <w:t xml:space="preserve">się do maksymalnie .................... </w:t>
            </w:r>
            <w:r w:rsidRPr="006349BB">
              <w:rPr>
                <w:rFonts w:asciiTheme="minorHAnsi" w:hAnsiTheme="minorHAnsi" w:cstheme="minorHAnsi"/>
                <w:b/>
                <w:i/>
                <w:sz w:val="20"/>
                <w:szCs w:val="20"/>
                <w:lang w:eastAsia="zh-CN"/>
              </w:rPr>
              <w:t>(fakultatywnie: wykonawca uzupełnia poprzez dopisanie 60 min</w:t>
            </w:r>
            <w:r w:rsidRPr="006349BB">
              <w:rPr>
                <w:rFonts w:asciiTheme="minorHAnsi" w:hAnsiTheme="minorHAnsi" w:cstheme="minorHAnsi"/>
                <w:b/>
                <w:i/>
                <w:sz w:val="20"/>
                <w:szCs w:val="20"/>
                <w:vertAlign w:val="superscript"/>
                <w:lang w:eastAsia="zh-CN"/>
              </w:rPr>
              <w:footnoteReference w:id="4"/>
            </w:r>
            <w:r w:rsidRPr="006349BB">
              <w:rPr>
                <w:rFonts w:asciiTheme="minorHAnsi" w:hAnsiTheme="minorHAnsi" w:cstheme="minorHAnsi"/>
                <w:b/>
                <w:i/>
                <w:sz w:val="20"/>
                <w:szCs w:val="20"/>
                <w:lang w:eastAsia="zh-CN"/>
              </w:rPr>
              <w:t>)</w:t>
            </w:r>
            <w:r w:rsidRPr="006349BB">
              <w:rPr>
                <w:rFonts w:asciiTheme="minorHAnsi" w:hAnsiTheme="minorHAnsi" w:cstheme="minorHAnsi"/>
                <w:b/>
                <w:sz w:val="20"/>
                <w:szCs w:val="20"/>
                <w:lang w:eastAsia="zh-CN"/>
              </w:rPr>
              <w:t xml:space="preserve">  czasu reakcji na wezwanie Zamawiającego.</w:t>
            </w:r>
          </w:p>
          <w:p w14:paraId="716895CE" w14:textId="77777777" w:rsidR="004B7CCD" w:rsidRPr="006349BB" w:rsidRDefault="004B7CCD" w:rsidP="00C17559">
            <w:pPr>
              <w:numPr>
                <w:ilvl w:val="0"/>
                <w:numId w:val="52"/>
              </w:numPr>
              <w:suppressAutoHyphens/>
              <w:ind w:left="426" w:hanging="426"/>
              <w:jc w:val="both"/>
              <w:rPr>
                <w:rFonts w:asciiTheme="minorHAnsi" w:hAnsiTheme="minorHAnsi" w:cstheme="minorHAnsi"/>
                <w:sz w:val="20"/>
                <w:szCs w:val="20"/>
                <w:lang w:eastAsia="zh-CN"/>
              </w:rPr>
            </w:pPr>
            <w:r w:rsidRPr="006349BB">
              <w:rPr>
                <w:rFonts w:asciiTheme="minorHAnsi" w:hAnsiTheme="minorHAnsi" w:cstheme="minorHAnsi"/>
                <w:sz w:val="20"/>
                <w:szCs w:val="20"/>
                <w:lang w:eastAsia="zh-CN"/>
              </w:rPr>
              <w:t xml:space="preserve">Wskazana cena w Formularzu Ofertowym oraz ceny jednostkowe zaoferowane w Formularzu Cenowym obejmuje/ją cały zakres przedmiotu zamówienia wskazanego przez Zamawiającego w </w:t>
            </w:r>
            <w:r w:rsidR="00A374AD" w:rsidRPr="006349BB">
              <w:rPr>
                <w:rFonts w:asciiTheme="minorHAnsi" w:hAnsiTheme="minorHAnsi" w:cstheme="minorHAnsi"/>
                <w:sz w:val="20"/>
                <w:szCs w:val="20"/>
                <w:lang w:eastAsia="zh-CN"/>
              </w:rPr>
              <w:t>SWZ</w:t>
            </w:r>
            <w:r w:rsidRPr="006349BB">
              <w:rPr>
                <w:rFonts w:asciiTheme="minorHAnsi" w:hAnsiTheme="minorHAnsi" w:cstheme="minorHAnsi"/>
                <w:sz w:val="20"/>
                <w:szCs w:val="20"/>
                <w:lang w:eastAsia="zh-CN"/>
              </w:rPr>
              <w:t xml:space="preserve">, uwzględnia wszystkie wymagane opłaty i koszty niezbędne do zrealizowania całości przedmiotu zamówienia, bez względu na okoliczności i źródła ich powstania.   </w:t>
            </w:r>
          </w:p>
          <w:p w14:paraId="5448061B" w14:textId="77777777" w:rsidR="004B7CCD" w:rsidRPr="006349BB" w:rsidRDefault="004B7CCD" w:rsidP="00C17559">
            <w:pPr>
              <w:numPr>
                <w:ilvl w:val="0"/>
                <w:numId w:val="52"/>
              </w:numPr>
              <w:suppressAutoHyphens/>
              <w:ind w:left="426" w:hanging="426"/>
              <w:jc w:val="both"/>
              <w:rPr>
                <w:rFonts w:asciiTheme="minorHAnsi" w:hAnsiTheme="minorHAnsi" w:cstheme="minorHAnsi"/>
                <w:sz w:val="20"/>
                <w:szCs w:val="20"/>
                <w:lang w:eastAsia="zh-CN"/>
              </w:rPr>
            </w:pPr>
            <w:r w:rsidRPr="006349BB">
              <w:rPr>
                <w:rFonts w:asciiTheme="minorHAnsi" w:hAnsiTheme="minorHAnsi" w:cstheme="minorHAnsi"/>
                <w:sz w:val="20"/>
                <w:szCs w:val="20"/>
                <w:lang w:eastAsia="zh-CN"/>
              </w:rPr>
              <w:lastRenderedPageBreak/>
              <w:t xml:space="preserve">Zapoznałem/zapoznaliśmy* się z </w:t>
            </w:r>
            <w:r w:rsidR="00A374AD" w:rsidRPr="006349BB">
              <w:rPr>
                <w:rFonts w:asciiTheme="minorHAnsi" w:hAnsiTheme="minorHAnsi" w:cstheme="minorHAnsi"/>
                <w:sz w:val="20"/>
                <w:szCs w:val="20"/>
                <w:lang w:eastAsia="zh-CN"/>
              </w:rPr>
              <w:t>SWZ</w:t>
            </w:r>
            <w:r w:rsidRPr="006349BB">
              <w:rPr>
                <w:rFonts w:asciiTheme="minorHAnsi" w:hAnsiTheme="minorHAnsi" w:cstheme="minorHAnsi"/>
                <w:sz w:val="20"/>
                <w:szCs w:val="20"/>
                <w:lang w:eastAsia="zh-CN"/>
              </w:rPr>
              <w:t xml:space="preserve"> i nie wnosimy do niej zastrzeżeń oraz zdobyliśmy konieczne informacje do przygotowania oferty.</w:t>
            </w:r>
          </w:p>
          <w:p w14:paraId="6A1F26D4" w14:textId="77777777" w:rsidR="004B7CCD" w:rsidRPr="006349BB" w:rsidRDefault="004B7CCD" w:rsidP="00C17559">
            <w:pPr>
              <w:numPr>
                <w:ilvl w:val="0"/>
                <w:numId w:val="52"/>
              </w:numPr>
              <w:suppressAutoHyphens/>
              <w:ind w:left="426" w:hanging="426"/>
              <w:jc w:val="both"/>
              <w:rPr>
                <w:rFonts w:asciiTheme="minorHAnsi" w:hAnsiTheme="minorHAnsi" w:cstheme="minorHAnsi"/>
                <w:sz w:val="20"/>
                <w:szCs w:val="20"/>
                <w:lang w:eastAsia="zh-CN"/>
              </w:rPr>
            </w:pPr>
            <w:r w:rsidRPr="006349BB">
              <w:rPr>
                <w:rFonts w:asciiTheme="minorHAnsi" w:hAnsiTheme="minorHAnsi" w:cstheme="minorHAnsi"/>
                <w:sz w:val="20"/>
                <w:szCs w:val="20"/>
                <w:lang w:eastAsia="zh-CN"/>
              </w:rPr>
              <w:t>Jestem/jesteśmy</w:t>
            </w:r>
            <w:proofErr w:type="gramStart"/>
            <w:r w:rsidRPr="006349BB">
              <w:rPr>
                <w:rFonts w:asciiTheme="minorHAnsi" w:hAnsiTheme="minorHAnsi" w:cstheme="minorHAnsi"/>
                <w:sz w:val="20"/>
                <w:szCs w:val="20"/>
                <w:lang w:eastAsia="zh-CN"/>
              </w:rPr>
              <w:t>*  związani</w:t>
            </w:r>
            <w:proofErr w:type="gramEnd"/>
            <w:r w:rsidRPr="006349BB">
              <w:rPr>
                <w:rFonts w:asciiTheme="minorHAnsi" w:hAnsiTheme="minorHAnsi" w:cstheme="minorHAnsi"/>
                <w:sz w:val="20"/>
                <w:szCs w:val="20"/>
                <w:lang w:eastAsia="zh-CN"/>
              </w:rPr>
              <w:t xml:space="preserve"> złożoną ofertą przez okres 30 dni - bieg terminu związania ofertą rozpoczyna się wraz z upływem terminu składania ofert.</w:t>
            </w:r>
          </w:p>
          <w:p w14:paraId="482177DE" w14:textId="77777777" w:rsidR="004B7CCD" w:rsidRPr="006349BB" w:rsidRDefault="004B7CCD" w:rsidP="00C17559">
            <w:pPr>
              <w:numPr>
                <w:ilvl w:val="0"/>
                <w:numId w:val="52"/>
              </w:numPr>
              <w:suppressAutoHyphens/>
              <w:ind w:left="426" w:hanging="426"/>
              <w:jc w:val="both"/>
              <w:rPr>
                <w:rFonts w:asciiTheme="minorHAnsi" w:hAnsiTheme="minorHAnsi" w:cstheme="minorHAnsi"/>
                <w:sz w:val="20"/>
                <w:szCs w:val="20"/>
                <w:lang w:eastAsia="zh-CN"/>
              </w:rPr>
            </w:pPr>
            <w:r w:rsidRPr="006349BB">
              <w:rPr>
                <w:rFonts w:asciiTheme="minorHAnsi" w:hAnsiTheme="minorHAnsi" w:cstheme="minorHAnsi"/>
                <w:sz w:val="20"/>
                <w:szCs w:val="20"/>
                <w:lang w:eastAsia="zh-CN"/>
              </w:rPr>
              <w:t>Akceptuję/akcep</w:t>
            </w:r>
            <w:r w:rsidR="00A374AD" w:rsidRPr="006349BB">
              <w:rPr>
                <w:rFonts w:asciiTheme="minorHAnsi" w:hAnsiTheme="minorHAnsi" w:cstheme="minorHAnsi"/>
                <w:sz w:val="20"/>
                <w:szCs w:val="20"/>
                <w:lang w:eastAsia="zh-CN"/>
              </w:rPr>
              <w:t>tujemy* przedstawione w SWZ</w:t>
            </w:r>
            <w:r w:rsidRPr="006349BB">
              <w:rPr>
                <w:rFonts w:asciiTheme="minorHAnsi" w:hAnsiTheme="minorHAnsi" w:cstheme="minorHAnsi"/>
                <w:sz w:val="20"/>
                <w:szCs w:val="20"/>
                <w:lang w:eastAsia="zh-CN"/>
              </w:rPr>
              <w:t xml:space="preserve"> istotne postanowienia umowy </w:t>
            </w:r>
            <w:r w:rsidRPr="006349BB">
              <w:rPr>
                <w:rFonts w:asciiTheme="minorHAnsi" w:hAnsiTheme="minorHAnsi" w:cstheme="minorHAnsi"/>
                <w:sz w:val="20"/>
                <w:szCs w:val="20"/>
                <w:lang w:eastAsia="zh-CN"/>
              </w:rPr>
              <w:br/>
              <w:t xml:space="preserve"> i we wskazanym przez Zamawiającego terminie zobowiązuje/zobowiązujemy* się do podpisania umowy, na określonych w </w:t>
            </w:r>
            <w:r w:rsidR="00A374AD" w:rsidRPr="006349BB">
              <w:rPr>
                <w:rFonts w:asciiTheme="minorHAnsi" w:hAnsiTheme="minorHAnsi" w:cstheme="minorHAnsi"/>
                <w:sz w:val="20"/>
                <w:szCs w:val="20"/>
                <w:lang w:eastAsia="zh-CN"/>
              </w:rPr>
              <w:t>SWZ</w:t>
            </w:r>
            <w:r w:rsidRPr="006349BB">
              <w:rPr>
                <w:rFonts w:asciiTheme="minorHAnsi" w:hAnsiTheme="minorHAnsi" w:cstheme="minorHAnsi"/>
                <w:sz w:val="20"/>
                <w:szCs w:val="20"/>
                <w:lang w:eastAsia="zh-CN"/>
              </w:rPr>
              <w:t>, w miejscu i terminie wyznaczonym przez Zamawiającego.</w:t>
            </w:r>
          </w:p>
          <w:p w14:paraId="47006C38" w14:textId="77777777" w:rsidR="004B7CCD" w:rsidRPr="006349BB" w:rsidRDefault="004B7CCD" w:rsidP="00C17559">
            <w:pPr>
              <w:numPr>
                <w:ilvl w:val="0"/>
                <w:numId w:val="52"/>
              </w:numPr>
              <w:suppressAutoHyphens/>
              <w:ind w:left="426" w:hanging="426"/>
              <w:jc w:val="both"/>
              <w:rPr>
                <w:rFonts w:asciiTheme="minorHAnsi" w:hAnsiTheme="minorHAnsi" w:cstheme="minorHAnsi"/>
                <w:sz w:val="20"/>
                <w:szCs w:val="20"/>
                <w:lang w:eastAsia="zh-CN"/>
              </w:rPr>
            </w:pPr>
            <w:r w:rsidRPr="006349BB">
              <w:rPr>
                <w:rFonts w:asciiTheme="minorHAnsi" w:hAnsiTheme="minorHAnsi" w:cstheme="minorHAnsi"/>
                <w:sz w:val="20"/>
                <w:szCs w:val="20"/>
                <w:lang w:eastAsia="zh-CN"/>
              </w:rPr>
              <w:t>Zapoznałem/zapoznaliśmy* się ze wszystkimi warunkami zamówienia oraz dokumentami dotyczącymi przedmiotu zamówienia i akceptujemy je bez zastrzeżeń.</w:t>
            </w:r>
          </w:p>
          <w:p w14:paraId="764481BF" w14:textId="77777777" w:rsidR="004B7CCD" w:rsidRPr="006349BB" w:rsidRDefault="004B7CCD" w:rsidP="00C17559">
            <w:pPr>
              <w:numPr>
                <w:ilvl w:val="0"/>
                <w:numId w:val="52"/>
              </w:numPr>
              <w:suppressAutoHyphens/>
              <w:ind w:left="426" w:hanging="426"/>
              <w:jc w:val="both"/>
              <w:rPr>
                <w:rFonts w:asciiTheme="minorHAnsi" w:hAnsiTheme="minorHAnsi" w:cstheme="minorHAnsi"/>
                <w:sz w:val="20"/>
                <w:szCs w:val="20"/>
                <w:lang w:eastAsia="zh-CN"/>
              </w:rPr>
            </w:pPr>
            <w:r w:rsidRPr="006349BB">
              <w:rPr>
                <w:rFonts w:asciiTheme="minorHAnsi" w:hAnsiTheme="minorHAnsi" w:cstheme="minorHAnsi"/>
                <w:sz w:val="20"/>
                <w:szCs w:val="20"/>
                <w:lang w:eastAsia="zh-CN"/>
              </w:rPr>
              <w:t xml:space="preserve">W cenie oferty zostały uwzględnione wszystkie koszty wykonania zamówienia i realizacji przyszłego świadczenia umownego. Ponadto w ofercie nie została zastosowana cena dumpingowa i oferta nie stanowi czynu nieuczciwej konkurencji, zgodnie z art. 5-17 ustawy z dnia 16 kwietnia 1993 r. </w:t>
            </w:r>
            <w:r w:rsidRPr="006349BB">
              <w:rPr>
                <w:rFonts w:asciiTheme="minorHAnsi" w:hAnsiTheme="minorHAnsi" w:cstheme="minorHAnsi"/>
                <w:sz w:val="20"/>
                <w:szCs w:val="20"/>
                <w:lang w:eastAsia="zh-CN"/>
              </w:rPr>
              <w:br/>
              <w:t xml:space="preserve">o zwalczaniu nieuczciwej konkurencji. </w:t>
            </w:r>
          </w:p>
          <w:p w14:paraId="3D3281AF" w14:textId="77777777" w:rsidR="004B7CCD" w:rsidRPr="006349BB" w:rsidRDefault="004B7CCD" w:rsidP="00C17559">
            <w:pPr>
              <w:numPr>
                <w:ilvl w:val="0"/>
                <w:numId w:val="52"/>
              </w:numPr>
              <w:suppressAutoHyphens/>
              <w:ind w:left="426" w:hanging="426"/>
              <w:jc w:val="both"/>
              <w:rPr>
                <w:rFonts w:asciiTheme="minorHAnsi" w:hAnsiTheme="minorHAnsi" w:cstheme="minorHAnsi"/>
                <w:sz w:val="20"/>
                <w:szCs w:val="20"/>
                <w:lang w:eastAsia="zh-CN"/>
              </w:rPr>
            </w:pPr>
            <w:r w:rsidRPr="006349BB">
              <w:rPr>
                <w:rFonts w:asciiTheme="minorHAnsi" w:hAnsiTheme="minorHAnsi" w:cstheme="minorHAnsi"/>
                <w:sz w:val="20"/>
                <w:szCs w:val="20"/>
                <w:lang w:eastAsia="zh-CN"/>
              </w:rPr>
              <w:t>Zostałem/zostaliśmy* poinformowani, że możemy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55A5F5CF" w14:textId="77777777" w:rsidR="004B7CCD" w:rsidRPr="006349BB" w:rsidRDefault="004B7CCD" w:rsidP="00C17559">
            <w:pPr>
              <w:numPr>
                <w:ilvl w:val="0"/>
                <w:numId w:val="52"/>
              </w:numPr>
              <w:suppressAutoHyphens/>
              <w:ind w:left="426" w:hanging="426"/>
              <w:jc w:val="both"/>
              <w:rPr>
                <w:rFonts w:asciiTheme="minorHAnsi" w:hAnsiTheme="minorHAnsi" w:cstheme="minorHAnsi"/>
                <w:sz w:val="20"/>
                <w:szCs w:val="20"/>
                <w:lang w:eastAsia="zh-CN"/>
              </w:rPr>
            </w:pPr>
            <w:r w:rsidRPr="006349BB">
              <w:rPr>
                <w:rFonts w:asciiTheme="minorHAnsi" w:hAnsiTheme="minorHAnsi" w:cstheme="minorHAnsi"/>
                <w:sz w:val="20"/>
                <w:szCs w:val="20"/>
                <w:lang w:eastAsia="zh-CN"/>
              </w:rPr>
              <w:t xml:space="preserve">Oświadczam, że </w:t>
            </w:r>
            <w:r w:rsidRPr="006349BB">
              <w:rPr>
                <w:rFonts w:asciiTheme="minorHAnsi" w:hAnsiTheme="minorHAnsi" w:cstheme="minorHAnsi"/>
                <w:sz w:val="20"/>
                <w:szCs w:val="20"/>
              </w:rPr>
              <w:t>wypełniłem obowiązki informacyjne przewidziane w art. 13 lub art. 14 RODO</w:t>
            </w:r>
            <w:r w:rsidRPr="006349BB">
              <w:rPr>
                <w:rStyle w:val="Odwoanieprzypisudolnego"/>
                <w:rFonts w:asciiTheme="minorHAnsi" w:hAnsiTheme="minorHAnsi" w:cstheme="minorHAnsi"/>
                <w:sz w:val="20"/>
                <w:szCs w:val="20"/>
              </w:rPr>
              <w:footnoteReference w:id="5"/>
            </w:r>
            <w:r w:rsidRPr="006349BB">
              <w:rPr>
                <w:rFonts w:asciiTheme="minorHAnsi" w:hAnsiTheme="minorHAnsi" w:cstheme="minorHAnsi"/>
                <w:sz w:val="20"/>
                <w:szCs w:val="20"/>
              </w:rPr>
              <w:t xml:space="preserve"> wobec osób fizycznych, od których dane osobowe bezpośrednio lub pośrednio pozyskałem w celu ubiegania się </w:t>
            </w:r>
            <w:r w:rsidRPr="006349BB">
              <w:rPr>
                <w:rFonts w:asciiTheme="minorHAnsi" w:hAnsiTheme="minorHAnsi" w:cstheme="minorHAnsi"/>
                <w:sz w:val="20"/>
                <w:szCs w:val="20"/>
              </w:rPr>
              <w:br/>
              <w:t>o udzielenie zamówienia publicznego w niniejszym postępowaniu</w:t>
            </w:r>
            <w:r w:rsidRPr="006349BB">
              <w:rPr>
                <w:rStyle w:val="Odwoanieprzypisudolnego"/>
                <w:rFonts w:asciiTheme="minorHAnsi" w:hAnsiTheme="minorHAnsi" w:cstheme="minorHAnsi"/>
                <w:sz w:val="20"/>
                <w:szCs w:val="20"/>
              </w:rPr>
              <w:footnoteReference w:id="6"/>
            </w:r>
          </w:p>
          <w:p w14:paraId="5AD3DADE" w14:textId="77777777" w:rsidR="004B7CCD" w:rsidRPr="006349BB" w:rsidRDefault="004B7CCD" w:rsidP="005429E9">
            <w:pPr>
              <w:tabs>
                <w:tab w:val="left" w:pos="0"/>
              </w:tabs>
              <w:spacing w:after="40"/>
              <w:jc w:val="both"/>
              <w:rPr>
                <w:rFonts w:asciiTheme="minorHAnsi" w:hAnsiTheme="minorHAnsi" w:cstheme="minorHAnsi"/>
                <w:i/>
                <w:sz w:val="16"/>
                <w:szCs w:val="16"/>
                <w:lang w:eastAsia="zh-CN"/>
              </w:rPr>
            </w:pPr>
            <w:r w:rsidRPr="006349BB">
              <w:rPr>
                <w:rFonts w:asciiTheme="minorHAnsi" w:hAnsiTheme="minorHAnsi" w:cstheme="minorHAnsi"/>
                <w:i/>
                <w:sz w:val="16"/>
                <w:szCs w:val="16"/>
                <w:lang w:eastAsia="zh-CN"/>
              </w:rPr>
              <w:t>*  niepotrzebne skreślić</w:t>
            </w:r>
          </w:p>
        </w:tc>
      </w:tr>
      <w:tr w:rsidR="004B7CCD" w:rsidRPr="006349BB" w14:paraId="34490581" w14:textId="77777777" w:rsidTr="005429E9">
        <w:trPr>
          <w:trHeight w:val="1502"/>
        </w:trPr>
        <w:tc>
          <w:tcPr>
            <w:tcW w:w="9214" w:type="dxa"/>
          </w:tcPr>
          <w:p w14:paraId="33124C45" w14:textId="77777777" w:rsidR="004B7CCD" w:rsidRPr="006349BB" w:rsidRDefault="004B7CCD" w:rsidP="00C17559">
            <w:pPr>
              <w:numPr>
                <w:ilvl w:val="0"/>
                <w:numId w:val="51"/>
              </w:numPr>
              <w:suppressAutoHyphens/>
              <w:spacing w:before="120" w:after="40"/>
              <w:ind w:left="318" w:hanging="318"/>
              <w:rPr>
                <w:rFonts w:asciiTheme="minorHAnsi" w:hAnsiTheme="minorHAnsi" w:cstheme="minorHAnsi"/>
                <w:b/>
                <w:bCs/>
                <w:sz w:val="16"/>
                <w:szCs w:val="16"/>
                <w:lang w:eastAsia="zh-CN"/>
              </w:rPr>
            </w:pPr>
            <w:r w:rsidRPr="006349BB">
              <w:rPr>
                <w:rFonts w:asciiTheme="minorHAnsi" w:hAnsiTheme="minorHAnsi" w:cstheme="minorHAnsi"/>
                <w:b/>
                <w:sz w:val="20"/>
                <w:szCs w:val="20"/>
                <w:lang w:eastAsia="zh-CN"/>
              </w:rPr>
              <w:lastRenderedPageBreak/>
              <w:t xml:space="preserve">PODWYKONAWCY </w:t>
            </w:r>
            <w:r w:rsidRPr="006349BB">
              <w:rPr>
                <w:rFonts w:asciiTheme="minorHAnsi" w:hAnsiTheme="minorHAnsi" w:cstheme="minorHAnsi"/>
                <w:i/>
                <w:iCs/>
                <w:sz w:val="16"/>
                <w:szCs w:val="16"/>
                <w:lang w:eastAsia="zh-CN"/>
              </w:rPr>
              <w:t xml:space="preserve">(wypełnić, jeżeli </w:t>
            </w:r>
            <w:proofErr w:type="gramStart"/>
            <w:r w:rsidRPr="006349BB">
              <w:rPr>
                <w:rFonts w:asciiTheme="minorHAnsi" w:hAnsiTheme="minorHAnsi" w:cstheme="minorHAnsi"/>
                <w:i/>
                <w:iCs/>
                <w:sz w:val="16"/>
                <w:szCs w:val="16"/>
                <w:lang w:eastAsia="zh-CN"/>
              </w:rPr>
              <w:t>dotyczy)*</w:t>
            </w:r>
            <w:proofErr w:type="gramEnd"/>
          </w:p>
          <w:tbl>
            <w:tblPr>
              <w:tblStyle w:val="Siatkatabeli2"/>
              <w:tblW w:w="8833" w:type="dxa"/>
              <w:tblInd w:w="162" w:type="dxa"/>
              <w:tblLayout w:type="fixed"/>
              <w:tblLook w:val="04A0" w:firstRow="1" w:lastRow="0" w:firstColumn="1" w:lastColumn="0" w:noHBand="0" w:noVBand="1"/>
            </w:tblPr>
            <w:tblGrid>
              <w:gridCol w:w="4502"/>
              <w:gridCol w:w="4331"/>
            </w:tblGrid>
            <w:tr w:rsidR="004B7CCD" w:rsidRPr="006349BB" w14:paraId="5945ADB8" w14:textId="77777777" w:rsidTr="005429E9">
              <w:trPr>
                <w:trHeight w:val="285"/>
              </w:trPr>
              <w:tc>
                <w:tcPr>
                  <w:tcW w:w="4502" w:type="dxa"/>
                </w:tcPr>
                <w:p w14:paraId="6004CDCE" w14:textId="77777777" w:rsidR="004B7CCD" w:rsidRPr="006349BB" w:rsidRDefault="004B7CCD" w:rsidP="005429E9">
                  <w:pPr>
                    <w:tabs>
                      <w:tab w:val="left" w:pos="962"/>
                    </w:tabs>
                    <w:spacing w:line="276" w:lineRule="auto"/>
                    <w:rPr>
                      <w:rFonts w:asciiTheme="minorHAnsi" w:hAnsiTheme="minorHAnsi" w:cstheme="minorHAnsi"/>
                      <w:sz w:val="20"/>
                      <w:szCs w:val="20"/>
                    </w:rPr>
                  </w:pPr>
                  <w:r w:rsidRPr="006349BB">
                    <w:rPr>
                      <w:rFonts w:asciiTheme="minorHAnsi" w:hAnsiTheme="minorHAnsi" w:cstheme="minorHAnsi"/>
                      <w:sz w:val="20"/>
                      <w:szCs w:val="20"/>
                    </w:rPr>
                    <w:t xml:space="preserve">Części zamówienia </w:t>
                  </w:r>
                </w:p>
              </w:tc>
              <w:tc>
                <w:tcPr>
                  <w:tcW w:w="4331" w:type="dxa"/>
                </w:tcPr>
                <w:p w14:paraId="33583067" w14:textId="77777777" w:rsidR="004B7CCD" w:rsidRPr="006349BB" w:rsidRDefault="004B7CCD" w:rsidP="005429E9">
                  <w:pPr>
                    <w:tabs>
                      <w:tab w:val="left" w:pos="962"/>
                    </w:tabs>
                    <w:spacing w:line="276" w:lineRule="auto"/>
                    <w:rPr>
                      <w:rFonts w:asciiTheme="minorHAnsi" w:hAnsiTheme="minorHAnsi" w:cstheme="minorHAnsi"/>
                      <w:sz w:val="20"/>
                      <w:szCs w:val="20"/>
                    </w:rPr>
                  </w:pPr>
                  <w:r w:rsidRPr="006349BB">
                    <w:rPr>
                      <w:rFonts w:asciiTheme="minorHAnsi" w:hAnsiTheme="minorHAnsi" w:cstheme="minorHAnsi"/>
                      <w:sz w:val="20"/>
                      <w:szCs w:val="20"/>
                    </w:rPr>
                    <w:t>Nazwa firmy podwykonawcy (jeżeli dotyczy)</w:t>
                  </w:r>
                </w:p>
              </w:tc>
            </w:tr>
            <w:tr w:rsidR="004B7CCD" w:rsidRPr="006349BB" w14:paraId="5AC32AA9" w14:textId="77777777" w:rsidTr="005429E9">
              <w:trPr>
                <w:trHeight w:val="285"/>
              </w:trPr>
              <w:tc>
                <w:tcPr>
                  <w:tcW w:w="4502" w:type="dxa"/>
                </w:tcPr>
                <w:p w14:paraId="61263E90" w14:textId="77777777" w:rsidR="004B7CCD" w:rsidRPr="006349BB" w:rsidRDefault="004B7CCD" w:rsidP="005429E9">
                  <w:pPr>
                    <w:tabs>
                      <w:tab w:val="left" w:pos="962"/>
                    </w:tabs>
                    <w:spacing w:line="276" w:lineRule="auto"/>
                    <w:rPr>
                      <w:rFonts w:asciiTheme="minorHAnsi" w:hAnsiTheme="minorHAnsi" w:cstheme="minorHAnsi"/>
                      <w:sz w:val="20"/>
                      <w:szCs w:val="20"/>
                    </w:rPr>
                  </w:pPr>
                  <w:r w:rsidRPr="006349BB">
                    <w:rPr>
                      <w:rFonts w:asciiTheme="minorHAnsi" w:hAnsiTheme="minorHAnsi" w:cstheme="minorHAnsi"/>
                      <w:sz w:val="20"/>
                      <w:szCs w:val="20"/>
                    </w:rPr>
                    <w:t>1.</w:t>
                  </w:r>
                </w:p>
              </w:tc>
              <w:tc>
                <w:tcPr>
                  <w:tcW w:w="4331" w:type="dxa"/>
                </w:tcPr>
                <w:p w14:paraId="133B0889" w14:textId="77777777" w:rsidR="004B7CCD" w:rsidRPr="006349BB" w:rsidRDefault="004B7CCD" w:rsidP="005429E9">
                  <w:pPr>
                    <w:tabs>
                      <w:tab w:val="left" w:pos="962"/>
                    </w:tabs>
                    <w:spacing w:line="276" w:lineRule="auto"/>
                    <w:rPr>
                      <w:rFonts w:asciiTheme="minorHAnsi" w:hAnsiTheme="minorHAnsi" w:cstheme="minorHAnsi"/>
                      <w:sz w:val="20"/>
                      <w:szCs w:val="20"/>
                    </w:rPr>
                  </w:pPr>
                </w:p>
              </w:tc>
            </w:tr>
            <w:tr w:rsidR="004B7CCD" w:rsidRPr="006349BB" w14:paraId="56F627E7" w14:textId="77777777" w:rsidTr="005429E9">
              <w:trPr>
                <w:trHeight w:val="299"/>
              </w:trPr>
              <w:tc>
                <w:tcPr>
                  <w:tcW w:w="4502" w:type="dxa"/>
                </w:tcPr>
                <w:p w14:paraId="0C488CC2" w14:textId="77777777" w:rsidR="004B7CCD" w:rsidRPr="006349BB" w:rsidRDefault="004B7CCD" w:rsidP="005429E9">
                  <w:pPr>
                    <w:tabs>
                      <w:tab w:val="left" w:pos="962"/>
                    </w:tabs>
                    <w:spacing w:line="276" w:lineRule="auto"/>
                    <w:rPr>
                      <w:rFonts w:asciiTheme="minorHAnsi" w:hAnsiTheme="minorHAnsi" w:cstheme="minorHAnsi"/>
                      <w:sz w:val="20"/>
                      <w:szCs w:val="20"/>
                    </w:rPr>
                  </w:pPr>
                  <w:r w:rsidRPr="006349BB">
                    <w:rPr>
                      <w:rFonts w:asciiTheme="minorHAnsi" w:hAnsiTheme="minorHAnsi" w:cstheme="minorHAnsi"/>
                      <w:sz w:val="20"/>
                      <w:szCs w:val="20"/>
                    </w:rPr>
                    <w:t>2.</w:t>
                  </w:r>
                </w:p>
              </w:tc>
              <w:tc>
                <w:tcPr>
                  <w:tcW w:w="4331" w:type="dxa"/>
                </w:tcPr>
                <w:p w14:paraId="564CAF83" w14:textId="77777777" w:rsidR="004B7CCD" w:rsidRPr="006349BB" w:rsidRDefault="004B7CCD" w:rsidP="005429E9">
                  <w:pPr>
                    <w:tabs>
                      <w:tab w:val="left" w:pos="962"/>
                    </w:tabs>
                    <w:spacing w:line="276" w:lineRule="auto"/>
                    <w:rPr>
                      <w:rFonts w:asciiTheme="minorHAnsi" w:hAnsiTheme="minorHAnsi" w:cstheme="minorHAnsi"/>
                      <w:sz w:val="20"/>
                      <w:szCs w:val="20"/>
                    </w:rPr>
                  </w:pPr>
                </w:p>
              </w:tc>
            </w:tr>
            <w:tr w:rsidR="004B7CCD" w:rsidRPr="006349BB" w14:paraId="3245F8B1" w14:textId="77777777" w:rsidTr="005429E9">
              <w:trPr>
                <w:trHeight w:val="299"/>
              </w:trPr>
              <w:tc>
                <w:tcPr>
                  <w:tcW w:w="4502" w:type="dxa"/>
                </w:tcPr>
                <w:p w14:paraId="3C65B7AA" w14:textId="77777777" w:rsidR="004B7CCD" w:rsidRPr="006349BB" w:rsidRDefault="004B7CCD" w:rsidP="005429E9">
                  <w:pPr>
                    <w:tabs>
                      <w:tab w:val="left" w:pos="962"/>
                    </w:tabs>
                    <w:spacing w:line="276" w:lineRule="auto"/>
                    <w:rPr>
                      <w:rFonts w:asciiTheme="minorHAnsi" w:hAnsiTheme="minorHAnsi" w:cstheme="minorHAnsi"/>
                      <w:sz w:val="20"/>
                      <w:szCs w:val="20"/>
                    </w:rPr>
                  </w:pPr>
                  <w:r w:rsidRPr="006349BB">
                    <w:rPr>
                      <w:rFonts w:asciiTheme="minorHAnsi" w:hAnsiTheme="minorHAnsi" w:cstheme="minorHAnsi"/>
                      <w:sz w:val="20"/>
                      <w:szCs w:val="20"/>
                    </w:rPr>
                    <w:t>3</w:t>
                  </w:r>
                </w:p>
              </w:tc>
              <w:tc>
                <w:tcPr>
                  <w:tcW w:w="4331" w:type="dxa"/>
                </w:tcPr>
                <w:p w14:paraId="2543BA12" w14:textId="77777777" w:rsidR="004B7CCD" w:rsidRPr="006349BB" w:rsidRDefault="004B7CCD" w:rsidP="005429E9">
                  <w:pPr>
                    <w:tabs>
                      <w:tab w:val="left" w:pos="962"/>
                    </w:tabs>
                    <w:spacing w:line="276" w:lineRule="auto"/>
                    <w:rPr>
                      <w:rFonts w:asciiTheme="minorHAnsi" w:hAnsiTheme="minorHAnsi" w:cstheme="minorHAnsi"/>
                      <w:sz w:val="20"/>
                      <w:szCs w:val="20"/>
                    </w:rPr>
                  </w:pPr>
                </w:p>
              </w:tc>
            </w:tr>
          </w:tbl>
          <w:p w14:paraId="416261F6" w14:textId="77777777" w:rsidR="004B7CCD" w:rsidRPr="006349BB" w:rsidRDefault="004B7CCD" w:rsidP="005429E9">
            <w:pPr>
              <w:widowControl w:val="0"/>
              <w:tabs>
                <w:tab w:val="left" w:pos="962"/>
              </w:tabs>
              <w:suppressAutoHyphens/>
              <w:spacing w:line="276" w:lineRule="auto"/>
              <w:ind w:left="162"/>
              <w:rPr>
                <w:rFonts w:asciiTheme="minorHAnsi" w:hAnsiTheme="minorHAnsi" w:cstheme="minorHAnsi"/>
                <w:sz w:val="20"/>
                <w:szCs w:val="20"/>
                <w:lang w:eastAsia="zh-CN"/>
              </w:rPr>
            </w:pPr>
          </w:p>
          <w:p w14:paraId="7654F507" w14:textId="77777777" w:rsidR="004B7CCD" w:rsidRPr="006349BB" w:rsidRDefault="004B7CCD" w:rsidP="005429E9">
            <w:pPr>
              <w:tabs>
                <w:tab w:val="left" w:pos="426"/>
                <w:tab w:val="left" w:pos="709"/>
              </w:tabs>
              <w:suppressAutoHyphens/>
              <w:spacing w:line="276" w:lineRule="auto"/>
              <w:jc w:val="both"/>
              <w:rPr>
                <w:rFonts w:asciiTheme="minorHAnsi" w:hAnsiTheme="minorHAnsi" w:cstheme="minorHAnsi"/>
                <w:bCs/>
                <w:i/>
                <w:sz w:val="20"/>
                <w:szCs w:val="20"/>
                <w:lang w:eastAsia="zh-CN"/>
              </w:rPr>
            </w:pPr>
            <w:r w:rsidRPr="006349BB">
              <w:rPr>
                <w:rFonts w:asciiTheme="minorHAnsi" w:hAnsiTheme="minorHAnsi" w:cstheme="minorHAnsi"/>
                <w:bCs/>
                <w:i/>
                <w:sz w:val="16"/>
                <w:szCs w:val="16"/>
                <w:lang w:eastAsia="zh-CN"/>
              </w:rPr>
              <w:t>*  W przypadku powierzenia części zamówienia podwykonawcom, należy podać nazwy firm podwykonawców.  Niewypełnienie oznacza wykonanie przedmiotu zamówienia bez udziału podwykonawców.</w:t>
            </w:r>
          </w:p>
        </w:tc>
      </w:tr>
      <w:tr w:rsidR="004B7CCD" w:rsidRPr="006349BB" w14:paraId="635101E3" w14:textId="77777777" w:rsidTr="005429E9">
        <w:trPr>
          <w:trHeight w:val="241"/>
        </w:trPr>
        <w:tc>
          <w:tcPr>
            <w:tcW w:w="9214" w:type="dxa"/>
            <w:hideMark/>
          </w:tcPr>
          <w:p w14:paraId="7064F85B" w14:textId="77777777" w:rsidR="004B7CCD" w:rsidRPr="006349BB" w:rsidRDefault="004B7CCD" w:rsidP="00C17559">
            <w:pPr>
              <w:numPr>
                <w:ilvl w:val="0"/>
                <w:numId w:val="51"/>
              </w:numPr>
              <w:suppressAutoHyphens/>
              <w:spacing w:after="40"/>
              <w:ind w:left="318" w:hanging="318"/>
              <w:contextualSpacing/>
              <w:rPr>
                <w:rFonts w:asciiTheme="minorHAnsi" w:hAnsiTheme="minorHAnsi" w:cstheme="minorHAnsi"/>
                <w:b/>
                <w:sz w:val="20"/>
                <w:szCs w:val="20"/>
                <w:lang w:eastAsia="zh-CN"/>
              </w:rPr>
            </w:pPr>
            <w:r w:rsidRPr="006349BB">
              <w:rPr>
                <w:rFonts w:asciiTheme="minorHAnsi" w:hAnsiTheme="minorHAnsi" w:cstheme="minorHAnsi"/>
                <w:b/>
                <w:sz w:val="20"/>
                <w:szCs w:val="20"/>
                <w:lang w:eastAsia="zh-CN"/>
              </w:rPr>
              <w:t>SPIS TREŚCI:</w:t>
            </w:r>
          </w:p>
          <w:p w14:paraId="6C98BABC" w14:textId="77777777" w:rsidR="004B7CCD" w:rsidRPr="006349BB" w:rsidRDefault="004B7CCD" w:rsidP="005429E9">
            <w:pPr>
              <w:suppressAutoHyphens/>
              <w:spacing w:after="40"/>
              <w:jc w:val="both"/>
              <w:rPr>
                <w:rFonts w:asciiTheme="minorHAnsi" w:hAnsiTheme="minorHAnsi" w:cstheme="minorHAnsi"/>
                <w:sz w:val="20"/>
                <w:szCs w:val="20"/>
                <w:lang w:eastAsia="zh-CN"/>
              </w:rPr>
            </w:pPr>
            <w:r w:rsidRPr="006349BB">
              <w:rPr>
                <w:rFonts w:asciiTheme="minorHAnsi" w:hAnsiTheme="minorHAnsi" w:cstheme="minorHAnsi"/>
                <w:sz w:val="20"/>
                <w:szCs w:val="20"/>
                <w:lang w:eastAsia="zh-CN"/>
              </w:rPr>
              <w:t>Integralną część oferty stanowią następujące dokumenty:</w:t>
            </w:r>
          </w:p>
          <w:p w14:paraId="3A40ABEB" w14:textId="77777777" w:rsidR="004B7CCD" w:rsidRPr="006349BB" w:rsidRDefault="004B7CCD" w:rsidP="00C17559">
            <w:pPr>
              <w:numPr>
                <w:ilvl w:val="0"/>
                <w:numId w:val="24"/>
              </w:numPr>
              <w:suppressAutoHyphens/>
              <w:spacing w:after="40"/>
              <w:ind w:left="459" w:hanging="425"/>
              <w:rPr>
                <w:rFonts w:asciiTheme="minorHAnsi" w:hAnsiTheme="minorHAnsi" w:cstheme="minorHAnsi"/>
                <w:sz w:val="20"/>
                <w:szCs w:val="20"/>
                <w:lang w:eastAsia="zh-CN"/>
              </w:rPr>
            </w:pPr>
            <w:r w:rsidRPr="006349BB">
              <w:rPr>
                <w:rFonts w:asciiTheme="minorHAnsi" w:hAnsiTheme="minorHAnsi" w:cstheme="minorHAnsi"/>
                <w:sz w:val="20"/>
                <w:szCs w:val="20"/>
                <w:lang w:eastAsia="zh-CN"/>
              </w:rPr>
              <w:t>…………………………………………………………………………………………………………………</w:t>
            </w:r>
          </w:p>
          <w:p w14:paraId="5E102651" w14:textId="77777777" w:rsidR="004B7CCD" w:rsidRPr="006349BB" w:rsidRDefault="004B7CCD" w:rsidP="00C17559">
            <w:pPr>
              <w:numPr>
                <w:ilvl w:val="0"/>
                <w:numId w:val="24"/>
              </w:numPr>
              <w:suppressAutoHyphens/>
              <w:spacing w:after="40"/>
              <w:ind w:left="459" w:hanging="425"/>
              <w:rPr>
                <w:rFonts w:asciiTheme="minorHAnsi" w:hAnsiTheme="minorHAnsi" w:cstheme="minorHAnsi"/>
                <w:sz w:val="20"/>
                <w:szCs w:val="20"/>
                <w:lang w:eastAsia="zh-CN"/>
              </w:rPr>
            </w:pPr>
            <w:r w:rsidRPr="006349BB">
              <w:rPr>
                <w:rFonts w:asciiTheme="minorHAnsi" w:hAnsiTheme="minorHAnsi" w:cstheme="minorHAnsi"/>
                <w:sz w:val="20"/>
                <w:szCs w:val="20"/>
                <w:lang w:eastAsia="zh-CN"/>
              </w:rPr>
              <w:t>.........................................................................................................................................................</w:t>
            </w:r>
          </w:p>
          <w:p w14:paraId="2C9AEA5D" w14:textId="77777777" w:rsidR="004B7CCD" w:rsidRPr="006349BB" w:rsidRDefault="004B7CCD" w:rsidP="00C17559">
            <w:pPr>
              <w:numPr>
                <w:ilvl w:val="0"/>
                <w:numId w:val="24"/>
              </w:numPr>
              <w:suppressAutoHyphens/>
              <w:spacing w:after="40"/>
              <w:ind w:left="459" w:hanging="425"/>
              <w:rPr>
                <w:rFonts w:asciiTheme="minorHAnsi" w:hAnsiTheme="minorHAnsi" w:cstheme="minorHAnsi"/>
                <w:sz w:val="20"/>
                <w:szCs w:val="20"/>
                <w:lang w:eastAsia="zh-CN"/>
              </w:rPr>
            </w:pPr>
            <w:r w:rsidRPr="006349BB">
              <w:rPr>
                <w:rFonts w:asciiTheme="minorHAnsi" w:hAnsiTheme="minorHAnsi" w:cstheme="minorHAnsi"/>
                <w:sz w:val="20"/>
                <w:szCs w:val="20"/>
                <w:lang w:eastAsia="zh-CN"/>
              </w:rPr>
              <w:t>.........................................................................................................................................................</w:t>
            </w:r>
          </w:p>
          <w:p w14:paraId="4E1DABB4" w14:textId="77777777" w:rsidR="004B7CCD" w:rsidRPr="006349BB" w:rsidRDefault="004B7CCD" w:rsidP="008C71D5">
            <w:pPr>
              <w:suppressAutoHyphens/>
              <w:spacing w:after="40"/>
              <w:ind w:left="34"/>
              <w:rPr>
                <w:rFonts w:asciiTheme="minorHAnsi" w:hAnsiTheme="minorHAnsi" w:cstheme="minorHAnsi"/>
                <w:sz w:val="20"/>
                <w:szCs w:val="20"/>
                <w:lang w:eastAsia="zh-CN"/>
              </w:rPr>
            </w:pPr>
          </w:p>
        </w:tc>
      </w:tr>
      <w:tr w:rsidR="00A374AD" w:rsidRPr="006349BB" w14:paraId="1FEE8922" w14:textId="77777777" w:rsidTr="005429E9">
        <w:trPr>
          <w:trHeight w:val="1677"/>
        </w:trPr>
        <w:tc>
          <w:tcPr>
            <w:tcW w:w="9214" w:type="dxa"/>
            <w:vAlign w:val="bottom"/>
            <w:hideMark/>
          </w:tcPr>
          <w:p w14:paraId="35C25814" w14:textId="77777777" w:rsidR="00A374AD" w:rsidRPr="006349BB" w:rsidRDefault="00A374AD" w:rsidP="00A374AD">
            <w:pPr>
              <w:tabs>
                <w:tab w:val="left" w:pos="284"/>
              </w:tabs>
              <w:spacing w:line="20" w:lineRule="atLeast"/>
              <w:jc w:val="center"/>
              <w:rPr>
                <w:rFonts w:asciiTheme="minorHAnsi" w:hAnsiTheme="minorHAnsi" w:cstheme="minorHAnsi"/>
                <w:i/>
                <w:sz w:val="20"/>
                <w:szCs w:val="20"/>
              </w:rPr>
            </w:pPr>
            <w:r w:rsidRPr="006349BB">
              <w:rPr>
                <w:rFonts w:asciiTheme="minorHAnsi" w:hAnsiTheme="minorHAnsi" w:cstheme="minorHAnsi"/>
                <w:i/>
                <w:sz w:val="20"/>
                <w:szCs w:val="20"/>
              </w:rPr>
              <w:t>Kwalifikowany podpis elektroniczny/podpis zaufany/podpis osobisty osoby upoważnionej do reprezentowania Wykonawcy</w:t>
            </w:r>
          </w:p>
          <w:p w14:paraId="7BB9BF58" w14:textId="77777777" w:rsidR="00A374AD" w:rsidRPr="006349BB" w:rsidRDefault="00A374AD" w:rsidP="005429E9">
            <w:pPr>
              <w:suppressAutoHyphens/>
              <w:spacing w:after="40"/>
              <w:jc w:val="center"/>
              <w:rPr>
                <w:rFonts w:asciiTheme="minorHAnsi" w:hAnsiTheme="minorHAnsi" w:cstheme="minorHAnsi"/>
                <w:i/>
                <w:sz w:val="20"/>
                <w:szCs w:val="20"/>
                <w:lang w:eastAsia="zh-CN"/>
              </w:rPr>
            </w:pPr>
          </w:p>
        </w:tc>
      </w:tr>
    </w:tbl>
    <w:p w14:paraId="1D0FA210" w14:textId="77777777" w:rsidR="008C71D5" w:rsidRPr="006349BB" w:rsidRDefault="008C71D5" w:rsidP="00527E2C">
      <w:pPr>
        <w:pStyle w:val="Nagwek2"/>
        <w:jc w:val="right"/>
        <w:rPr>
          <w:rFonts w:asciiTheme="minorHAnsi" w:hAnsiTheme="minorHAnsi" w:cstheme="minorHAnsi"/>
          <w:color w:val="auto"/>
          <w:sz w:val="24"/>
          <w:szCs w:val="24"/>
        </w:rPr>
      </w:pPr>
    </w:p>
    <w:p w14:paraId="7BC908F0" w14:textId="77777777" w:rsidR="008C71D5" w:rsidRPr="006349BB" w:rsidRDefault="008C71D5" w:rsidP="001A0812">
      <w:pPr>
        <w:pStyle w:val="Nagwek2"/>
        <w:rPr>
          <w:rFonts w:asciiTheme="minorHAnsi" w:hAnsiTheme="minorHAnsi" w:cstheme="minorHAnsi"/>
          <w:color w:val="auto"/>
          <w:sz w:val="24"/>
          <w:szCs w:val="24"/>
        </w:rPr>
      </w:pPr>
    </w:p>
    <w:p w14:paraId="6A68EA2D" w14:textId="77777777" w:rsidR="001A0812" w:rsidRPr="006349BB" w:rsidRDefault="001A0812" w:rsidP="001A0812">
      <w:pPr>
        <w:rPr>
          <w:rFonts w:asciiTheme="minorHAnsi" w:hAnsiTheme="minorHAnsi" w:cstheme="minorHAnsi"/>
        </w:rPr>
      </w:pPr>
    </w:p>
    <w:p w14:paraId="55ECBE73" w14:textId="77777777" w:rsidR="001A0812" w:rsidRPr="006349BB" w:rsidRDefault="001A0812" w:rsidP="001A0812">
      <w:pPr>
        <w:rPr>
          <w:rFonts w:asciiTheme="minorHAnsi" w:hAnsiTheme="minorHAnsi" w:cstheme="minorHAnsi"/>
        </w:rPr>
      </w:pPr>
    </w:p>
    <w:p w14:paraId="76533683" w14:textId="77777777" w:rsidR="00527E2C" w:rsidRPr="006349BB" w:rsidRDefault="00527E2C" w:rsidP="00527E2C">
      <w:pPr>
        <w:pStyle w:val="Nagwek2"/>
        <w:jc w:val="right"/>
        <w:rPr>
          <w:rFonts w:asciiTheme="minorHAnsi" w:hAnsiTheme="minorHAnsi" w:cstheme="minorHAnsi"/>
          <w:color w:val="auto"/>
          <w:sz w:val="24"/>
          <w:szCs w:val="24"/>
        </w:rPr>
      </w:pPr>
      <w:r w:rsidRPr="006349BB">
        <w:rPr>
          <w:rFonts w:asciiTheme="minorHAnsi" w:hAnsiTheme="minorHAnsi" w:cstheme="minorHAnsi"/>
          <w:color w:val="auto"/>
          <w:sz w:val="24"/>
          <w:szCs w:val="24"/>
        </w:rPr>
        <w:lastRenderedPageBreak/>
        <w:t xml:space="preserve">Załącznik nr </w:t>
      </w:r>
      <w:r w:rsidR="00F64199" w:rsidRPr="006349BB">
        <w:rPr>
          <w:rFonts w:asciiTheme="minorHAnsi" w:hAnsiTheme="minorHAnsi" w:cstheme="minorHAnsi"/>
          <w:color w:val="auto"/>
          <w:sz w:val="24"/>
          <w:szCs w:val="24"/>
        </w:rPr>
        <w:t>2.1.</w:t>
      </w:r>
      <w:r w:rsidRPr="006349BB">
        <w:rPr>
          <w:rFonts w:asciiTheme="minorHAnsi" w:hAnsiTheme="minorHAnsi" w:cstheme="minorHAnsi"/>
          <w:color w:val="auto"/>
          <w:sz w:val="24"/>
          <w:szCs w:val="24"/>
        </w:rPr>
        <w:t xml:space="preserve"> do SWZ </w:t>
      </w:r>
      <w:r w:rsidR="00F64199" w:rsidRPr="006349BB">
        <w:rPr>
          <w:rFonts w:asciiTheme="minorHAnsi" w:hAnsiTheme="minorHAnsi" w:cstheme="minorHAnsi"/>
          <w:color w:val="auto"/>
          <w:sz w:val="24"/>
          <w:szCs w:val="24"/>
        </w:rPr>
        <w:t>– Formularz cenowy</w:t>
      </w:r>
    </w:p>
    <w:p w14:paraId="715F3FA4" w14:textId="77777777" w:rsidR="00F64199" w:rsidRPr="006349BB" w:rsidRDefault="00F64199" w:rsidP="00F818C2">
      <w:pPr>
        <w:jc w:val="right"/>
        <w:rPr>
          <w:rFonts w:asciiTheme="minorHAnsi" w:hAnsiTheme="minorHAnsi" w:cstheme="minorHAnsi"/>
          <w:b/>
        </w:rPr>
      </w:pPr>
      <w:r w:rsidRPr="006349BB">
        <w:rPr>
          <w:rFonts w:asciiTheme="minorHAnsi" w:hAnsiTheme="minorHAnsi" w:cstheme="minorHAnsi"/>
          <w:b/>
        </w:rPr>
        <w:t>Załącznik do Formularza Ofertowego</w:t>
      </w:r>
    </w:p>
    <w:p w14:paraId="6E1960C0" w14:textId="77777777" w:rsidR="00C70579" w:rsidRPr="006349BB" w:rsidRDefault="00F64199" w:rsidP="00C70579">
      <w:pPr>
        <w:pStyle w:val="Nagwek2"/>
        <w:jc w:val="right"/>
        <w:rPr>
          <w:rFonts w:asciiTheme="minorHAnsi" w:hAnsiTheme="minorHAnsi" w:cstheme="minorHAnsi"/>
          <w:b w:val="0"/>
        </w:rPr>
      </w:pPr>
      <w:r w:rsidRPr="006349BB">
        <w:rPr>
          <w:rFonts w:asciiTheme="minorHAnsi" w:hAnsiTheme="minorHAnsi" w:cstheme="minorHAnsi"/>
          <w:b w:val="0"/>
          <w:i/>
          <w:sz w:val="20"/>
          <w:szCs w:val="20"/>
        </w:rPr>
        <w:t xml:space="preserve">   </w:t>
      </w:r>
    </w:p>
    <w:p w14:paraId="5EA18E6C" w14:textId="77777777" w:rsidR="00C70579" w:rsidRPr="006349BB" w:rsidRDefault="00C70579" w:rsidP="00C70579">
      <w:pPr>
        <w:suppressAutoHyphens/>
        <w:rPr>
          <w:rFonts w:asciiTheme="minorHAnsi" w:hAnsiTheme="minorHAnsi" w:cstheme="minorHAnsi"/>
          <w:b/>
          <w:bCs/>
          <w:i/>
          <w:iCs/>
          <w:sz w:val="20"/>
          <w:szCs w:val="20"/>
          <w:lang w:eastAsia="zh-CN"/>
        </w:rPr>
      </w:pPr>
      <w:r w:rsidRPr="006349BB">
        <w:rPr>
          <w:rFonts w:asciiTheme="minorHAnsi" w:hAnsiTheme="minorHAnsi" w:cstheme="minorHAnsi"/>
          <w:b/>
          <w:i/>
          <w:sz w:val="20"/>
          <w:szCs w:val="20"/>
        </w:rPr>
        <w:t xml:space="preserve">   </w:t>
      </w:r>
    </w:p>
    <w:p w14:paraId="76E1BBFE" w14:textId="77777777" w:rsidR="00C70579" w:rsidRPr="006349BB" w:rsidRDefault="00C70579" w:rsidP="00C70579">
      <w:pPr>
        <w:jc w:val="center"/>
        <w:rPr>
          <w:rFonts w:asciiTheme="minorHAnsi" w:hAnsiTheme="minorHAnsi" w:cstheme="minorHAnsi"/>
          <w:b/>
          <w:sz w:val="20"/>
          <w:szCs w:val="20"/>
        </w:rPr>
      </w:pPr>
      <w:r w:rsidRPr="006349BB">
        <w:rPr>
          <w:rFonts w:asciiTheme="minorHAnsi" w:hAnsiTheme="minorHAnsi" w:cstheme="minorHAnsi"/>
          <w:b/>
          <w:sz w:val="20"/>
          <w:szCs w:val="20"/>
        </w:rPr>
        <w:t>Przesyłki pocztowe w obrocie krajowym oraz ich ewentualne zwroty w skali roku (12-tu miesięcy)</w:t>
      </w:r>
    </w:p>
    <w:p w14:paraId="4CF5FBA7" w14:textId="77777777" w:rsidR="00C70579" w:rsidRPr="006349BB" w:rsidRDefault="00C70579" w:rsidP="00C70579">
      <w:pPr>
        <w:tabs>
          <w:tab w:val="left" w:pos="9000"/>
        </w:tabs>
        <w:jc w:val="both"/>
        <w:rPr>
          <w:rFonts w:asciiTheme="minorHAnsi" w:hAnsiTheme="minorHAnsi" w:cstheme="minorHAnsi"/>
          <w:bCs/>
          <w:iCs/>
          <w:sz w:val="20"/>
          <w:szCs w:val="20"/>
        </w:rPr>
      </w:pPr>
    </w:p>
    <w:p w14:paraId="13C4239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  Tabela nr 1. Przesyłki listowe do 500 g w obrocie krajowym</w:t>
      </w:r>
    </w:p>
    <w:tbl>
      <w:tblPr>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6"/>
        <w:gridCol w:w="3542"/>
        <w:gridCol w:w="1800"/>
        <w:gridCol w:w="1933"/>
        <w:gridCol w:w="2221"/>
      </w:tblGrid>
      <w:tr w:rsidR="00C70579" w:rsidRPr="006349BB" w14:paraId="213D5848" w14:textId="77777777" w:rsidTr="00C70579">
        <w:tc>
          <w:tcPr>
            <w:tcW w:w="0" w:type="auto"/>
            <w:tcBorders>
              <w:top w:val="single" w:sz="4" w:space="0" w:color="000000"/>
              <w:left w:val="single" w:sz="4" w:space="0" w:color="000000"/>
              <w:bottom w:val="single" w:sz="4" w:space="0" w:color="000000"/>
              <w:right w:val="single" w:sz="4" w:space="0" w:color="000000"/>
            </w:tcBorders>
            <w:vAlign w:val="center"/>
            <w:hideMark/>
          </w:tcPr>
          <w:p w14:paraId="66961D3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27EC8EA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Rodzaj przesyłki</w:t>
            </w:r>
          </w:p>
        </w:tc>
        <w:tc>
          <w:tcPr>
            <w:tcW w:w="1800" w:type="dxa"/>
            <w:tcBorders>
              <w:top w:val="single" w:sz="4" w:space="0" w:color="000000"/>
              <w:left w:val="single" w:sz="4" w:space="0" w:color="000000"/>
              <w:bottom w:val="single" w:sz="4" w:space="0" w:color="000000"/>
              <w:right w:val="single" w:sz="4" w:space="0" w:color="000000"/>
            </w:tcBorders>
            <w:vAlign w:val="center"/>
            <w:hideMark/>
          </w:tcPr>
          <w:p w14:paraId="39290F7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Gabaryt/zakładana ilość (szt.)</w:t>
            </w:r>
          </w:p>
        </w:tc>
        <w:tc>
          <w:tcPr>
            <w:tcW w:w="1933" w:type="dxa"/>
            <w:tcBorders>
              <w:top w:val="single" w:sz="4" w:space="0" w:color="000000"/>
              <w:left w:val="single" w:sz="4" w:space="0" w:color="000000"/>
              <w:bottom w:val="single" w:sz="4" w:space="0" w:color="000000"/>
              <w:right w:val="single" w:sz="4" w:space="0" w:color="000000"/>
            </w:tcBorders>
            <w:vAlign w:val="center"/>
            <w:hideMark/>
          </w:tcPr>
          <w:p w14:paraId="7743BCB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Cena jednostkowa brutto w PLN</w:t>
            </w:r>
          </w:p>
        </w:tc>
        <w:tc>
          <w:tcPr>
            <w:tcW w:w="2221" w:type="dxa"/>
            <w:tcBorders>
              <w:top w:val="single" w:sz="4" w:space="0" w:color="000000"/>
              <w:left w:val="single" w:sz="4" w:space="0" w:color="000000"/>
              <w:bottom w:val="single" w:sz="4" w:space="0" w:color="000000"/>
              <w:right w:val="single" w:sz="4" w:space="0" w:color="000000"/>
            </w:tcBorders>
            <w:vAlign w:val="center"/>
            <w:hideMark/>
          </w:tcPr>
          <w:p w14:paraId="7CABD34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Wartość brutto za zakładaną ilość szt. w PLN</w:t>
            </w:r>
          </w:p>
          <w:p w14:paraId="66D5557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 x D)</w:t>
            </w:r>
          </w:p>
        </w:tc>
      </w:tr>
      <w:tr w:rsidR="00C70579" w:rsidRPr="006349BB" w14:paraId="79BB56B6" w14:textId="77777777" w:rsidTr="00C70579">
        <w:trPr>
          <w:trHeight w:val="275"/>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9707AA7"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A</w:t>
            </w: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7B1E30DB"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B</w:t>
            </w:r>
          </w:p>
        </w:tc>
        <w:tc>
          <w:tcPr>
            <w:tcW w:w="1800" w:type="dxa"/>
            <w:tcBorders>
              <w:top w:val="single" w:sz="4" w:space="0" w:color="000000"/>
              <w:left w:val="single" w:sz="4" w:space="0" w:color="000000"/>
              <w:bottom w:val="single" w:sz="4" w:space="0" w:color="000000"/>
              <w:right w:val="single" w:sz="4" w:space="0" w:color="000000"/>
            </w:tcBorders>
            <w:vAlign w:val="center"/>
            <w:hideMark/>
          </w:tcPr>
          <w:p w14:paraId="504539BE"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C</w:t>
            </w:r>
          </w:p>
        </w:tc>
        <w:tc>
          <w:tcPr>
            <w:tcW w:w="1933" w:type="dxa"/>
            <w:tcBorders>
              <w:top w:val="single" w:sz="4" w:space="0" w:color="000000"/>
              <w:left w:val="single" w:sz="4" w:space="0" w:color="000000"/>
              <w:bottom w:val="single" w:sz="4" w:space="0" w:color="000000"/>
              <w:right w:val="single" w:sz="4" w:space="0" w:color="000000"/>
            </w:tcBorders>
            <w:vAlign w:val="center"/>
            <w:hideMark/>
          </w:tcPr>
          <w:p w14:paraId="0AC5155A"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D</w:t>
            </w:r>
          </w:p>
        </w:tc>
        <w:tc>
          <w:tcPr>
            <w:tcW w:w="2221" w:type="dxa"/>
            <w:tcBorders>
              <w:top w:val="single" w:sz="4" w:space="0" w:color="000000"/>
              <w:left w:val="single" w:sz="4" w:space="0" w:color="000000"/>
              <w:bottom w:val="single" w:sz="4" w:space="0" w:color="000000"/>
              <w:right w:val="single" w:sz="4" w:space="0" w:color="000000"/>
            </w:tcBorders>
            <w:vAlign w:val="center"/>
            <w:hideMark/>
          </w:tcPr>
          <w:p w14:paraId="45D0E3AE"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E</w:t>
            </w:r>
          </w:p>
        </w:tc>
      </w:tr>
      <w:tr w:rsidR="00C70579" w:rsidRPr="006349BB" w14:paraId="6F4A95CD" w14:textId="77777777" w:rsidTr="00C70579">
        <w:trPr>
          <w:trHeight w:val="240"/>
        </w:trPr>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22FA6F6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3542" w:type="dxa"/>
            <w:vMerge w:val="restart"/>
            <w:tcBorders>
              <w:top w:val="single" w:sz="4" w:space="0" w:color="000000"/>
              <w:left w:val="single" w:sz="4" w:space="0" w:color="000000"/>
              <w:bottom w:val="single" w:sz="4" w:space="0" w:color="000000"/>
              <w:right w:val="single" w:sz="4" w:space="0" w:color="000000"/>
            </w:tcBorders>
            <w:vAlign w:val="center"/>
            <w:hideMark/>
          </w:tcPr>
          <w:p w14:paraId="7C91138A"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Nierejestrowana ekonomiczna</w:t>
            </w:r>
          </w:p>
        </w:tc>
        <w:tc>
          <w:tcPr>
            <w:tcW w:w="1800" w:type="dxa"/>
            <w:tcBorders>
              <w:top w:val="single" w:sz="4" w:space="0" w:color="000000"/>
              <w:left w:val="single" w:sz="4" w:space="0" w:color="000000"/>
              <w:bottom w:val="single" w:sz="4" w:space="0" w:color="auto"/>
              <w:right w:val="single" w:sz="4" w:space="0" w:color="000000"/>
            </w:tcBorders>
            <w:vAlign w:val="center"/>
            <w:hideMark/>
          </w:tcPr>
          <w:p w14:paraId="64A793C2"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S / 1</w:t>
            </w:r>
          </w:p>
        </w:tc>
        <w:tc>
          <w:tcPr>
            <w:tcW w:w="1933" w:type="dxa"/>
            <w:tcBorders>
              <w:top w:val="single" w:sz="4" w:space="0" w:color="000000"/>
              <w:left w:val="single" w:sz="4" w:space="0" w:color="000000"/>
              <w:bottom w:val="single" w:sz="4" w:space="0" w:color="auto"/>
              <w:right w:val="single" w:sz="4" w:space="0" w:color="000000"/>
            </w:tcBorders>
            <w:vAlign w:val="bottom"/>
          </w:tcPr>
          <w:p w14:paraId="0BDC78C9" w14:textId="77777777" w:rsidR="00C70579" w:rsidRPr="006349BB" w:rsidRDefault="00C70579" w:rsidP="00C70579">
            <w:pPr>
              <w:jc w:val="center"/>
              <w:rPr>
                <w:rFonts w:asciiTheme="minorHAnsi" w:hAnsiTheme="minorHAnsi" w:cstheme="minorHAnsi"/>
                <w:sz w:val="20"/>
                <w:szCs w:val="20"/>
              </w:rPr>
            </w:pPr>
          </w:p>
        </w:tc>
        <w:tc>
          <w:tcPr>
            <w:tcW w:w="2221" w:type="dxa"/>
            <w:tcBorders>
              <w:top w:val="single" w:sz="4" w:space="0" w:color="000000"/>
              <w:left w:val="single" w:sz="4" w:space="0" w:color="000000"/>
              <w:bottom w:val="single" w:sz="4" w:space="0" w:color="auto"/>
              <w:right w:val="single" w:sz="4" w:space="0" w:color="000000"/>
            </w:tcBorders>
            <w:vAlign w:val="bottom"/>
          </w:tcPr>
          <w:p w14:paraId="24125B70" w14:textId="77777777" w:rsidR="00C70579" w:rsidRPr="006349BB" w:rsidRDefault="00C70579" w:rsidP="00C70579">
            <w:pPr>
              <w:jc w:val="center"/>
              <w:rPr>
                <w:rFonts w:asciiTheme="minorHAnsi" w:hAnsiTheme="minorHAnsi" w:cstheme="minorHAnsi"/>
                <w:sz w:val="20"/>
                <w:szCs w:val="20"/>
              </w:rPr>
            </w:pPr>
          </w:p>
        </w:tc>
      </w:tr>
      <w:tr w:rsidR="00C70579" w:rsidRPr="006349BB" w14:paraId="25815548" w14:textId="77777777" w:rsidTr="00C70579">
        <w:trPr>
          <w:trHeight w:val="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B61C991" w14:textId="77777777" w:rsidR="00C70579" w:rsidRPr="006349BB" w:rsidRDefault="00C70579" w:rsidP="00C70579">
            <w:pPr>
              <w:rPr>
                <w:rFonts w:asciiTheme="minorHAnsi" w:hAnsiTheme="minorHAnsi" w:cstheme="minorHAnsi"/>
                <w:sz w:val="20"/>
                <w:szCs w:val="20"/>
              </w:rPr>
            </w:pPr>
          </w:p>
        </w:tc>
        <w:tc>
          <w:tcPr>
            <w:tcW w:w="3542" w:type="dxa"/>
            <w:vMerge/>
            <w:tcBorders>
              <w:top w:val="single" w:sz="4" w:space="0" w:color="000000"/>
              <w:left w:val="single" w:sz="4" w:space="0" w:color="000000"/>
              <w:bottom w:val="single" w:sz="4" w:space="0" w:color="000000"/>
              <w:right w:val="single" w:sz="4" w:space="0" w:color="000000"/>
            </w:tcBorders>
            <w:vAlign w:val="center"/>
            <w:hideMark/>
          </w:tcPr>
          <w:p w14:paraId="117E8F54" w14:textId="77777777" w:rsidR="00C70579" w:rsidRPr="006349BB" w:rsidRDefault="00C70579" w:rsidP="00C70579">
            <w:pPr>
              <w:rPr>
                <w:rFonts w:asciiTheme="minorHAnsi" w:hAnsiTheme="minorHAnsi" w:cstheme="minorHAnsi"/>
                <w:sz w:val="20"/>
                <w:szCs w:val="20"/>
              </w:rPr>
            </w:pPr>
          </w:p>
        </w:tc>
        <w:tc>
          <w:tcPr>
            <w:tcW w:w="1800" w:type="dxa"/>
            <w:tcBorders>
              <w:top w:val="single" w:sz="4" w:space="0" w:color="auto"/>
              <w:left w:val="single" w:sz="4" w:space="0" w:color="000000"/>
              <w:bottom w:val="single" w:sz="4" w:space="0" w:color="000000"/>
              <w:right w:val="single" w:sz="4" w:space="0" w:color="000000"/>
            </w:tcBorders>
            <w:vAlign w:val="center"/>
            <w:hideMark/>
          </w:tcPr>
          <w:p w14:paraId="3F4D403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L/1</w:t>
            </w:r>
          </w:p>
        </w:tc>
        <w:tc>
          <w:tcPr>
            <w:tcW w:w="1933" w:type="dxa"/>
            <w:tcBorders>
              <w:top w:val="single" w:sz="4" w:space="0" w:color="auto"/>
              <w:left w:val="single" w:sz="4" w:space="0" w:color="000000"/>
              <w:bottom w:val="single" w:sz="4" w:space="0" w:color="000000"/>
              <w:right w:val="single" w:sz="4" w:space="0" w:color="000000"/>
            </w:tcBorders>
            <w:vAlign w:val="bottom"/>
          </w:tcPr>
          <w:p w14:paraId="11A54863" w14:textId="77777777" w:rsidR="00C70579" w:rsidRPr="006349BB" w:rsidRDefault="00C70579" w:rsidP="00C70579">
            <w:pPr>
              <w:jc w:val="center"/>
              <w:rPr>
                <w:rFonts w:asciiTheme="minorHAnsi" w:hAnsiTheme="minorHAnsi" w:cstheme="minorHAnsi"/>
                <w:sz w:val="20"/>
                <w:szCs w:val="20"/>
              </w:rPr>
            </w:pPr>
          </w:p>
        </w:tc>
        <w:tc>
          <w:tcPr>
            <w:tcW w:w="2221" w:type="dxa"/>
            <w:tcBorders>
              <w:top w:val="single" w:sz="4" w:space="0" w:color="auto"/>
              <w:left w:val="single" w:sz="4" w:space="0" w:color="000000"/>
              <w:bottom w:val="single" w:sz="4" w:space="0" w:color="000000"/>
              <w:right w:val="single" w:sz="4" w:space="0" w:color="000000"/>
            </w:tcBorders>
            <w:vAlign w:val="bottom"/>
          </w:tcPr>
          <w:p w14:paraId="0CD6BF9B" w14:textId="77777777" w:rsidR="00C70579" w:rsidRPr="006349BB" w:rsidRDefault="00C70579" w:rsidP="00C70579">
            <w:pPr>
              <w:jc w:val="center"/>
              <w:rPr>
                <w:rFonts w:asciiTheme="minorHAnsi" w:hAnsiTheme="minorHAnsi" w:cstheme="minorHAnsi"/>
                <w:sz w:val="20"/>
                <w:szCs w:val="20"/>
              </w:rPr>
            </w:pPr>
          </w:p>
        </w:tc>
      </w:tr>
      <w:tr w:rsidR="00C70579" w:rsidRPr="006349BB" w14:paraId="094733A7" w14:textId="77777777" w:rsidTr="00C70579">
        <w:trPr>
          <w:trHeight w:val="330"/>
        </w:trPr>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6DB178EE"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w:t>
            </w:r>
          </w:p>
        </w:tc>
        <w:tc>
          <w:tcPr>
            <w:tcW w:w="3542" w:type="dxa"/>
            <w:vMerge w:val="restart"/>
            <w:tcBorders>
              <w:top w:val="single" w:sz="4" w:space="0" w:color="000000"/>
              <w:left w:val="single" w:sz="4" w:space="0" w:color="000000"/>
              <w:bottom w:val="single" w:sz="4" w:space="0" w:color="000000"/>
              <w:right w:val="single" w:sz="4" w:space="0" w:color="000000"/>
            </w:tcBorders>
            <w:vAlign w:val="center"/>
            <w:hideMark/>
          </w:tcPr>
          <w:p w14:paraId="4C793121"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Rejestrowana</w:t>
            </w:r>
          </w:p>
          <w:p w14:paraId="605EA3C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polecona- ekonomiczna</w:t>
            </w:r>
          </w:p>
        </w:tc>
        <w:tc>
          <w:tcPr>
            <w:tcW w:w="1800" w:type="dxa"/>
            <w:tcBorders>
              <w:top w:val="single" w:sz="4" w:space="0" w:color="000000"/>
              <w:left w:val="single" w:sz="4" w:space="0" w:color="000000"/>
              <w:bottom w:val="single" w:sz="4" w:space="0" w:color="auto"/>
              <w:right w:val="single" w:sz="4" w:space="0" w:color="000000"/>
            </w:tcBorders>
            <w:vAlign w:val="center"/>
            <w:hideMark/>
          </w:tcPr>
          <w:p w14:paraId="29BD7BCF" w14:textId="77777777" w:rsidR="00C70579" w:rsidRPr="006349BB" w:rsidRDefault="00C70579" w:rsidP="00C70579">
            <w:pPr>
              <w:rPr>
                <w:rFonts w:asciiTheme="minorHAnsi" w:hAnsiTheme="minorHAnsi" w:cstheme="minorHAnsi"/>
                <w:sz w:val="20"/>
                <w:szCs w:val="20"/>
              </w:rPr>
            </w:pPr>
            <w:proofErr w:type="gramStart"/>
            <w:r w:rsidRPr="006349BB">
              <w:rPr>
                <w:rFonts w:asciiTheme="minorHAnsi" w:hAnsiTheme="minorHAnsi" w:cstheme="minorHAnsi"/>
                <w:sz w:val="20"/>
                <w:szCs w:val="20"/>
              </w:rPr>
              <w:t>S  /</w:t>
            </w:r>
            <w:proofErr w:type="gramEnd"/>
            <w:r w:rsidRPr="006349BB">
              <w:rPr>
                <w:rFonts w:asciiTheme="minorHAnsi" w:hAnsiTheme="minorHAnsi" w:cstheme="minorHAnsi"/>
                <w:sz w:val="20"/>
                <w:szCs w:val="20"/>
              </w:rPr>
              <w:t>1</w:t>
            </w:r>
          </w:p>
        </w:tc>
        <w:tc>
          <w:tcPr>
            <w:tcW w:w="1933" w:type="dxa"/>
            <w:tcBorders>
              <w:top w:val="single" w:sz="4" w:space="0" w:color="000000"/>
              <w:left w:val="single" w:sz="4" w:space="0" w:color="000000"/>
              <w:bottom w:val="single" w:sz="4" w:space="0" w:color="auto"/>
              <w:right w:val="single" w:sz="4" w:space="0" w:color="000000"/>
            </w:tcBorders>
            <w:vAlign w:val="bottom"/>
          </w:tcPr>
          <w:p w14:paraId="6543735D" w14:textId="77777777" w:rsidR="00C70579" w:rsidRPr="006349BB" w:rsidRDefault="00C70579" w:rsidP="00C70579">
            <w:pPr>
              <w:jc w:val="center"/>
              <w:rPr>
                <w:rFonts w:asciiTheme="minorHAnsi" w:hAnsiTheme="minorHAnsi" w:cstheme="minorHAnsi"/>
                <w:sz w:val="20"/>
                <w:szCs w:val="20"/>
              </w:rPr>
            </w:pPr>
          </w:p>
        </w:tc>
        <w:tc>
          <w:tcPr>
            <w:tcW w:w="2221" w:type="dxa"/>
            <w:tcBorders>
              <w:top w:val="single" w:sz="4" w:space="0" w:color="000000"/>
              <w:left w:val="single" w:sz="4" w:space="0" w:color="000000"/>
              <w:bottom w:val="single" w:sz="4" w:space="0" w:color="auto"/>
              <w:right w:val="single" w:sz="4" w:space="0" w:color="000000"/>
            </w:tcBorders>
            <w:vAlign w:val="bottom"/>
          </w:tcPr>
          <w:p w14:paraId="67AD9558" w14:textId="77777777" w:rsidR="00C70579" w:rsidRPr="006349BB" w:rsidRDefault="00C70579" w:rsidP="00C70579">
            <w:pPr>
              <w:jc w:val="center"/>
              <w:rPr>
                <w:rFonts w:asciiTheme="minorHAnsi" w:hAnsiTheme="minorHAnsi" w:cstheme="minorHAnsi"/>
                <w:sz w:val="20"/>
                <w:szCs w:val="20"/>
              </w:rPr>
            </w:pPr>
          </w:p>
        </w:tc>
      </w:tr>
      <w:tr w:rsidR="00C70579" w:rsidRPr="006349BB" w14:paraId="3036CC78" w14:textId="77777777" w:rsidTr="00C70579">
        <w:trPr>
          <w:trHeight w:val="1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B95499D" w14:textId="77777777" w:rsidR="00C70579" w:rsidRPr="006349BB" w:rsidRDefault="00C70579" w:rsidP="00C70579">
            <w:pPr>
              <w:rPr>
                <w:rFonts w:asciiTheme="minorHAnsi" w:hAnsiTheme="minorHAnsi" w:cstheme="minorHAnsi"/>
                <w:sz w:val="20"/>
                <w:szCs w:val="20"/>
              </w:rPr>
            </w:pPr>
          </w:p>
        </w:tc>
        <w:tc>
          <w:tcPr>
            <w:tcW w:w="3542" w:type="dxa"/>
            <w:vMerge/>
            <w:tcBorders>
              <w:top w:val="single" w:sz="4" w:space="0" w:color="000000"/>
              <w:left w:val="single" w:sz="4" w:space="0" w:color="000000"/>
              <w:bottom w:val="single" w:sz="4" w:space="0" w:color="000000"/>
              <w:right w:val="single" w:sz="4" w:space="0" w:color="000000"/>
            </w:tcBorders>
            <w:vAlign w:val="center"/>
            <w:hideMark/>
          </w:tcPr>
          <w:p w14:paraId="7935CB7F" w14:textId="77777777" w:rsidR="00C70579" w:rsidRPr="006349BB" w:rsidRDefault="00C70579" w:rsidP="00C70579">
            <w:pPr>
              <w:rPr>
                <w:rFonts w:asciiTheme="minorHAnsi" w:hAnsiTheme="minorHAnsi" w:cstheme="minorHAnsi"/>
                <w:sz w:val="20"/>
                <w:szCs w:val="20"/>
              </w:rPr>
            </w:pPr>
          </w:p>
        </w:tc>
        <w:tc>
          <w:tcPr>
            <w:tcW w:w="1800" w:type="dxa"/>
            <w:tcBorders>
              <w:top w:val="single" w:sz="4" w:space="0" w:color="auto"/>
              <w:left w:val="single" w:sz="4" w:space="0" w:color="000000"/>
              <w:bottom w:val="single" w:sz="4" w:space="0" w:color="000000"/>
              <w:right w:val="single" w:sz="4" w:space="0" w:color="000000"/>
            </w:tcBorders>
            <w:vAlign w:val="center"/>
            <w:hideMark/>
          </w:tcPr>
          <w:p w14:paraId="1FCCC192"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L </w:t>
            </w:r>
            <w:proofErr w:type="gramStart"/>
            <w:r w:rsidRPr="006349BB">
              <w:rPr>
                <w:rFonts w:asciiTheme="minorHAnsi" w:hAnsiTheme="minorHAnsi" w:cstheme="minorHAnsi"/>
                <w:sz w:val="20"/>
                <w:szCs w:val="20"/>
              </w:rPr>
              <w:t>/  1</w:t>
            </w:r>
            <w:proofErr w:type="gramEnd"/>
          </w:p>
        </w:tc>
        <w:tc>
          <w:tcPr>
            <w:tcW w:w="1933" w:type="dxa"/>
            <w:tcBorders>
              <w:top w:val="single" w:sz="4" w:space="0" w:color="auto"/>
              <w:left w:val="single" w:sz="4" w:space="0" w:color="000000"/>
              <w:bottom w:val="single" w:sz="4" w:space="0" w:color="000000"/>
              <w:right w:val="single" w:sz="4" w:space="0" w:color="000000"/>
            </w:tcBorders>
            <w:vAlign w:val="bottom"/>
          </w:tcPr>
          <w:p w14:paraId="0D2AD064" w14:textId="77777777" w:rsidR="00C70579" w:rsidRPr="006349BB" w:rsidRDefault="00C70579" w:rsidP="00C70579">
            <w:pPr>
              <w:jc w:val="center"/>
              <w:rPr>
                <w:rFonts w:asciiTheme="minorHAnsi" w:hAnsiTheme="minorHAnsi" w:cstheme="minorHAnsi"/>
                <w:sz w:val="20"/>
                <w:szCs w:val="20"/>
              </w:rPr>
            </w:pPr>
          </w:p>
        </w:tc>
        <w:tc>
          <w:tcPr>
            <w:tcW w:w="2221" w:type="dxa"/>
            <w:tcBorders>
              <w:top w:val="single" w:sz="4" w:space="0" w:color="auto"/>
              <w:left w:val="single" w:sz="4" w:space="0" w:color="000000"/>
              <w:bottom w:val="single" w:sz="4" w:space="0" w:color="000000"/>
              <w:right w:val="single" w:sz="4" w:space="0" w:color="000000"/>
            </w:tcBorders>
            <w:vAlign w:val="bottom"/>
          </w:tcPr>
          <w:p w14:paraId="3E893158" w14:textId="77777777" w:rsidR="00C70579" w:rsidRPr="006349BB" w:rsidRDefault="00C70579" w:rsidP="00C70579">
            <w:pPr>
              <w:jc w:val="center"/>
              <w:rPr>
                <w:rFonts w:asciiTheme="minorHAnsi" w:hAnsiTheme="minorHAnsi" w:cstheme="minorHAnsi"/>
                <w:sz w:val="20"/>
                <w:szCs w:val="20"/>
              </w:rPr>
            </w:pPr>
          </w:p>
        </w:tc>
      </w:tr>
      <w:tr w:rsidR="00C70579" w:rsidRPr="006349BB" w14:paraId="24119D26" w14:textId="77777777" w:rsidTr="00C70579">
        <w:trPr>
          <w:trHeight w:val="295"/>
        </w:trPr>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414EE6B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3.</w:t>
            </w:r>
          </w:p>
        </w:tc>
        <w:tc>
          <w:tcPr>
            <w:tcW w:w="3542" w:type="dxa"/>
            <w:vMerge w:val="restart"/>
            <w:tcBorders>
              <w:top w:val="single" w:sz="4" w:space="0" w:color="000000"/>
              <w:left w:val="single" w:sz="4" w:space="0" w:color="000000"/>
              <w:bottom w:val="single" w:sz="4" w:space="0" w:color="000000"/>
              <w:right w:val="single" w:sz="4" w:space="0" w:color="000000"/>
            </w:tcBorders>
            <w:vAlign w:val="center"/>
            <w:hideMark/>
          </w:tcPr>
          <w:p w14:paraId="0AF5F37E"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Rejestrowana </w:t>
            </w:r>
            <w:proofErr w:type="gramStart"/>
            <w:r w:rsidRPr="006349BB">
              <w:rPr>
                <w:rFonts w:asciiTheme="minorHAnsi" w:hAnsiTheme="minorHAnsi" w:cstheme="minorHAnsi"/>
                <w:sz w:val="20"/>
                <w:szCs w:val="20"/>
              </w:rPr>
              <w:t>polecona  z</w:t>
            </w:r>
            <w:proofErr w:type="gramEnd"/>
            <w:r w:rsidRPr="006349BB">
              <w:rPr>
                <w:rFonts w:asciiTheme="minorHAnsi" w:hAnsiTheme="minorHAnsi" w:cstheme="minorHAnsi"/>
                <w:sz w:val="20"/>
                <w:szCs w:val="20"/>
              </w:rPr>
              <w:t xml:space="preserve"> potwierdzeniem odbioru- ekonomiczna</w:t>
            </w:r>
          </w:p>
        </w:tc>
        <w:tc>
          <w:tcPr>
            <w:tcW w:w="1800" w:type="dxa"/>
            <w:tcBorders>
              <w:top w:val="single" w:sz="4" w:space="0" w:color="000000"/>
              <w:left w:val="single" w:sz="4" w:space="0" w:color="000000"/>
              <w:bottom w:val="single" w:sz="4" w:space="0" w:color="auto"/>
              <w:right w:val="single" w:sz="4" w:space="0" w:color="000000"/>
            </w:tcBorders>
            <w:vAlign w:val="center"/>
            <w:hideMark/>
          </w:tcPr>
          <w:p w14:paraId="188AE9AA" w14:textId="77777777" w:rsidR="00C70579" w:rsidRPr="006349BB" w:rsidRDefault="004F24DD" w:rsidP="00C70579">
            <w:pPr>
              <w:rPr>
                <w:rFonts w:asciiTheme="minorHAnsi" w:hAnsiTheme="minorHAnsi" w:cstheme="minorHAnsi"/>
                <w:sz w:val="20"/>
                <w:szCs w:val="20"/>
              </w:rPr>
            </w:pPr>
            <w:proofErr w:type="gramStart"/>
            <w:r w:rsidRPr="006349BB">
              <w:rPr>
                <w:rFonts w:asciiTheme="minorHAnsi" w:hAnsiTheme="minorHAnsi" w:cstheme="minorHAnsi"/>
                <w:sz w:val="20"/>
                <w:szCs w:val="20"/>
              </w:rPr>
              <w:t>S  /</w:t>
            </w:r>
            <w:proofErr w:type="gramEnd"/>
            <w:r w:rsidRPr="006349BB">
              <w:rPr>
                <w:rFonts w:asciiTheme="minorHAnsi" w:hAnsiTheme="minorHAnsi" w:cstheme="minorHAnsi"/>
                <w:sz w:val="20"/>
                <w:szCs w:val="20"/>
              </w:rPr>
              <w:t xml:space="preserve"> 13 5</w:t>
            </w:r>
            <w:r w:rsidR="00C70579" w:rsidRPr="006349BB">
              <w:rPr>
                <w:rFonts w:asciiTheme="minorHAnsi" w:hAnsiTheme="minorHAnsi" w:cstheme="minorHAnsi"/>
                <w:sz w:val="20"/>
                <w:szCs w:val="20"/>
              </w:rPr>
              <w:t>00</w:t>
            </w:r>
          </w:p>
        </w:tc>
        <w:tc>
          <w:tcPr>
            <w:tcW w:w="1933" w:type="dxa"/>
            <w:tcBorders>
              <w:top w:val="single" w:sz="4" w:space="0" w:color="000000"/>
              <w:left w:val="single" w:sz="4" w:space="0" w:color="000000"/>
              <w:bottom w:val="single" w:sz="4" w:space="0" w:color="auto"/>
              <w:right w:val="single" w:sz="4" w:space="0" w:color="000000"/>
            </w:tcBorders>
            <w:vAlign w:val="bottom"/>
          </w:tcPr>
          <w:p w14:paraId="2432DDC6" w14:textId="77777777" w:rsidR="00C70579" w:rsidRPr="006349BB" w:rsidRDefault="00C70579" w:rsidP="00C70579">
            <w:pPr>
              <w:jc w:val="center"/>
              <w:rPr>
                <w:rFonts w:asciiTheme="minorHAnsi" w:hAnsiTheme="minorHAnsi" w:cstheme="minorHAnsi"/>
                <w:sz w:val="20"/>
                <w:szCs w:val="20"/>
              </w:rPr>
            </w:pPr>
          </w:p>
        </w:tc>
        <w:tc>
          <w:tcPr>
            <w:tcW w:w="2221" w:type="dxa"/>
            <w:tcBorders>
              <w:top w:val="single" w:sz="4" w:space="0" w:color="000000"/>
              <w:left w:val="single" w:sz="4" w:space="0" w:color="000000"/>
              <w:bottom w:val="single" w:sz="4" w:space="0" w:color="auto"/>
              <w:right w:val="single" w:sz="4" w:space="0" w:color="000000"/>
            </w:tcBorders>
            <w:vAlign w:val="bottom"/>
          </w:tcPr>
          <w:p w14:paraId="4E72C58D" w14:textId="77777777" w:rsidR="00C70579" w:rsidRPr="006349BB" w:rsidRDefault="00C70579" w:rsidP="00C70579">
            <w:pPr>
              <w:jc w:val="center"/>
              <w:rPr>
                <w:rFonts w:asciiTheme="minorHAnsi" w:hAnsiTheme="minorHAnsi" w:cstheme="minorHAnsi"/>
                <w:sz w:val="20"/>
                <w:szCs w:val="20"/>
              </w:rPr>
            </w:pPr>
          </w:p>
        </w:tc>
      </w:tr>
      <w:tr w:rsidR="00C70579" w:rsidRPr="006349BB" w14:paraId="1621D907" w14:textId="77777777" w:rsidTr="00C70579">
        <w:trPr>
          <w:trHeight w:val="25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C675FF" w14:textId="77777777" w:rsidR="00C70579" w:rsidRPr="006349BB" w:rsidRDefault="00C70579" w:rsidP="00C70579">
            <w:pPr>
              <w:rPr>
                <w:rFonts w:asciiTheme="minorHAnsi" w:hAnsiTheme="minorHAnsi" w:cstheme="minorHAnsi"/>
                <w:sz w:val="20"/>
                <w:szCs w:val="20"/>
              </w:rPr>
            </w:pPr>
          </w:p>
        </w:tc>
        <w:tc>
          <w:tcPr>
            <w:tcW w:w="3542" w:type="dxa"/>
            <w:vMerge/>
            <w:tcBorders>
              <w:top w:val="single" w:sz="4" w:space="0" w:color="000000"/>
              <w:left w:val="single" w:sz="4" w:space="0" w:color="000000"/>
              <w:bottom w:val="single" w:sz="4" w:space="0" w:color="000000"/>
              <w:right w:val="single" w:sz="4" w:space="0" w:color="000000"/>
            </w:tcBorders>
            <w:vAlign w:val="center"/>
            <w:hideMark/>
          </w:tcPr>
          <w:p w14:paraId="22A9A482" w14:textId="77777777" w:rsidR="00C70579" w:rsidRPr="006349BB" w:rsidRDefault="00C70579" w:rsidP="00C70579">
            <w:pPr>
              <w:rPr>
                <w:rFonts w:asciiTheme="minorHAnsi" w:hAnsiTheme="minorHAnsi" w:cstheme="minorHAnsi"/>
                <w:sz w:val="20"/>
                <w:szCs w:val="20"/>
              </w:rPr>
            </w:pPr>
          </w:p>
        </w:tc>
        <w:tc>
          <w:tcPr>
            <w:tcW w:w="1800" w:type="dxa"/>
            <w:tcBorders>
              <w:top w:val="single" w:sz="4" w:space="0" w:color="auto"/>
              <w:left w:val="single" w:sz="4" w:space="0" w:color="000000"/>
              <w:bottom w:val="single" w:sz="4" w:space="0" w:color="000000"/>
              <w:right w:val="single" w:sz="4" w:space="0" w:color="000000"/>
            </w:tcBorders>
            <w:vAlign w:val="center"/>
            <w:hideMark/>
          </w:tcPr>
          <w:p w14:paraId="6118E624" w14:textId="77777777" w:rsidR="00C70579" w:rsidRPr="006349BB" w:rsidRDefault="00C70579" w:rsidP="00C70579">
            <w:pPr>
              <w:rPr>
                <w:rFonts w:asciiTheme="minorHAnsi" w:hAnsiTheme="minorHAnsi" w:cstheme="minorHAnsi"/>
                <w:sz w:val="20"/>
                <w:szCs w:val="20"/>
              </w:rPr>
            </w:pPr>
            <w:proofErr w:type="gramStart"/>
            <w:r w:rsidRPr="006349BB">
              <w:rPr>
                <w:rFonts w:asciiTheme="minorHAnsi" w:hAnsiTheme="minorHAnsi" w:cstheme="minorHAnsi"/>
                <w:sz w:val="20"/>
                <w:szCs w:val="20"/>
              </w:rPr>
              <w:t>L  /</w:t>
            </w:r>
            <w:proofErr w:type="gramEnd"/>
            <w:r w:rsidRPr="006349BB">
              <w:rPr>
                <w:rFonts w:asciiTheme="minorHAnsi" w:hAnsiTheme="minorHAnsi" w:cstheme="minorHAnsi"/>
                <w:sz w:val="20"/>
                <w:szCs w:val="20"/>
              </w:rPr>
              <w:t xml:space="preserve"> 1</w:t>
            </w:r>
          </w:p>
        </w:tc>
        <w:tc>
          <w:tcPr>
            <w:tcW w:w="1933" w:type="dxa"/>
            <w:tcBorders>
              <w:top w:val="single" w:sz="4" w:space="0" w:color="auto"/>
              <w:left w:val="single" w:sz="4" w:space="0" w:color="000000"/>
              <w:bottom w:val="single" w:sz="4" w:space="0" w:color="000000"/>
              <w:right w:val="single" w:sz="4" w:space="0" w:color="000000"/>
            </w:tcBorders>
            <w:vAlign w:val="bottom"/>
          </w:tcPr>
          <w:p w14:paraId="1341E7E5" w14:textId="77777777" w:rsidR="00C70579" w:rsidRPr="006349BB" w:rsidRDefault="00C70579" w:rsidP="00C70579">
            <w:pPr>
              <w:jc w:val="center"/>
              <w:rPr>
                <w:rFonts w:asciiTheme="minorHAnsi" w:hAnsiTheme="minorHAnsi" w:cstheme="minorHAnsi"/>
                <w:sz w:val="20"/>
                <w:szCs w:val="20"/>
              </w:rPr>
            </w:pPr>
          </w:p>
        </w:tc>
        <w:tc>
          <w:tcPr>
            <w:tcW w:w="2221" w:type="dxa"/>
            <w:tcBorders>
              <w:top w:val="single" w:sz="4" w:space="0" w:color="auto"/>
              <w:left w:val="single" w:sz="4" w:space="0" w:color="000000"/>
              <w:bottom w:val="single" w:sz="4" w:space="0" w:color="000000"/>
              <w:right w:val="single" w:sz="4" w:space="0" w:color="000000"/>
            </w:tcBorders>
            <w:vAlign w:val="bottom"/>
          </w:tcPr>
          <w:p w14:paraId="6269F67C" w14:textId="77777777" w:rsidR="00C70579" w:rsidRPr="006349BB" w:rsidRDefault="00C70579" w:rsidP="00C70579">
            <w:pPr>
              <w:jc w:val="center"/>
              <w:rPr>
                <w:rFonts w:asciiTheme="minorHAnsi" w:hAnsiTheme="minorHAnsi" w:cstheme="minorHAnsi"/>
                <w:sz w:val="20"/>
                <w:szCs w:val="20"/>
              </w:rPr>
            </w:pPr>
          </w:p>
        </w:tc>
      </w:tr>
      <w:tr w:rsidR="00C70579" w:rsidRPr="006349BB" w14:paraId="530432CC" w14:textId="77777777" w:rsidTr="00C70579">
        <w:trPr>
          <w:trHeight w:val="179"/>
        </w:trPr>
        <w:tc>
          <w:tcPr>
            <w:tcW w:w="7731" w:type="dxa"/>
            <w:gridSpan w:val="4"/>
            <w:tcBorders>
              <w:top w:val="single" w:sz="4" w:space="0" w:color="000000"/>
              <w:left w:val="single" w:sz="4" w:space="0" w:color="000000"/>
              <w:bottom w:val="single" w:sz="4" w:space="0" w:color="000000"/>
              <w:right w:val="single" w:sz="4" w:space="0" w:color="000000"/>
            </w:tcBorders>
          </w:tcPr>
          <w:p w14:paraId="2B8F9D30" w14:textId="77777777" w:rsidR="00C70579" w:rsidRPr="006349BB" w:rsidRDefault="00C70579" w:rsidP="00C70579">
            <w:pPr>
              <w:rPr>
                <w:rFonts w:asciiTheme="minorHAnsi" w:hAnsiTheme="minorHAnsi" w:cstheme="minorHAnsi"/>
                <w:sz w:val="20"/>
                <w:szCs w:val="20"/>
              </w:rPr>
            </w:pPr>
          </w:p>
          <w:p w14:paraId="3F8E046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                                                              RAZEM kolumna E (za 12 miesięcy)</w:t>
            </w:r>
          </w:p>
        </w:tc>
        <w:tc>
          <w:tcPr>
            <w:tcW w:w="2221" w:type="dxa"/>
            <w:tcBorders>
              <w:top w:val="single" w:sz="4" w:space="0" w:color="auto"/>
              <w:left w:val="single" w:sz="4" w:space="0" w:color="000000"/>
              <w:bottom w:val="single" w:sz="4" w:space="0" w:color="000000"/>
              <w:right w:val="single" w:sz="4" w:space="0" w:color="000000"/>
            </w:tcBorders>
            <w:shd w:val="clear" w:color="auto" w:fill="EEECE1"/>
          </w:tcPr>
          <w:p w14:paraId="464B54E2" w14:textId="77777777" w:rsidR="00C70579" w:rsidRPr="006349BB" w:rsidRDefault="00C70579" w:rsidP="00C70579">
            <w:pPr>
              <w:jc w:val="right"/>
              <w:rPr>
                <w:rFonts w:asciiTheme="minorHAnsi" w:hAnsiTheme="minorHAnsi" w:cstheme="minorHAnsi"/>
                <w:b/>
                <w:bCs/>
                <w:sz w:val="20"/>
                <w:szCs w:val="20"/>
              </w:rPr>
            </w:pPr>
          </w:p>
        </w:tc>
      </w:tr>
    </w:tbl>
    <w:p w14:paraId="631DAE00" w14:textId="77777777" w:rsidR="00C70579" w:rsidRPr="006349BB" w:rsidRDefault="00C70579" w:rsidP="00C70579">
      <w:pPr>
        <w:rPr>
          <w:rFonts w:asciiTheme="minorHAnsi" w:hAnsiTheme="minorHAnsi" w:cstheme="minorHAnsi"/>
          <w:sz w:val="20"/>
          <w:szCs w:val="20"/>
        </w:rPr>
      </w:pPr>
    </w:p>
    <w:p w14:paraId="04A91371" w14:textId="77777777" w:rsidR="00C70579" w:rsidRPr="006349BB" w:rsidRDefault="00C70579" w:rsidP="00C70579">
      <w:pPr>
        <w:rPr>
          <w:rFonts w:asciiTheme="minorHAnsi" w:hAnsiTheme="minorHAnsi" w:cstheme="minorHAnsi"/>
          <w:sz w:val="20"/>
          <w:szCs w:val="20"/>
        </w:rPr>
      </w:pPr>
    </w:p>
    <w:p w14:paraId="655B7691"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Tabela nr 2. Przesyłki listowe ponad 500 g do 1000 g w obrocie krajowym</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5"/>
        <w:gridCol w:w="3545"/>
        <w:gridCol w:w="2441"/>
        <w:gridCol w:w="1707"/>
        <w:gridCol w:w="1832"/>
      </w:tblGrid>
      <w:tr w:rsidR="00C70579" w:rsidRPr="006349BB" w14:paraId="168127F6" w14:textId="77777777" w:rsidTr="00C70579">
        <w:tc>
          <w:tcPr>
            <w:tcW w:w="535" w:type="dxa"/>
            <w:tcBorders>
              <w:top w:val="single" w:sz="4" w:space="0" w:color="000000"/>
              <w:left w:val="single" w:sz="4" w:space="0" w:color="000000"/>
              <w:bottom w:val="single" w:sz="4" w:space="0" w:color="000000"/>
              <w:right w:val="single" w:sz="4" w:space="0" w:color="000000"/>
            </w:tcBorders>
            <w:vAlign w:val="center"/>
            <w:hideMark/>
          </w:tcPr>
          <w:p w14:paraId="00E0927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425E8C8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Rodzaj przesyłki</w:t>
            </w:r>
          </w:p>
        </w:tc>
        <w:tc>
          <w:tcPr>
            <w:tcW w:w="2441" w:type="dxa"/>
            <w:tcBorders>
              <w:top w:val="single" w:sz="4" w:space="0" w:color="000000"/>
              <w:left w:val="single" w:sz="4" w:space="0" w:color="000000"/>
              <w:bottom w:val="single" w:sz="4" w:space="0" w:color="000000"/>
              <w:right w:val="single" w:sz="4" w:space="0" w:color="000000"/>
            </w:tcBorders>
            <w:vAlign w:val="center"/>
            <w:hideMark/>
          </w:tcPr>
          <w:p w14:paraId="40421FF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Gabaryt/zakładana ilość (szt.)</w:t>
            </w:r>
          </w:p>
        </w:tc>
        <w:tc>
          <w:tcPr>
            <w:tcW w:w="1707" w:type="dxa"/>
            <w:tcBorders>
              <w:top w:val="single" w:sz="4" w:space="0" w:color="000000"/>
              <w:left w:val="single" w:sz="4" w:space="0" w:color="000000"/>
              <w:bottom w:val="single" w:sz="4" w:space="0" w:color="000000"/>
              <w:right w:val="single" w:sz="4" w:space="0" w:color="000000"/>
            </w:tcBorders>
            <w:vAlign w:val="center"/>
            <w:hideMark/>
          </w:tcPr>
          <w:p w14:paraId="43D01A0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Cena jednostkowa brutto w PLN</w:t>
            </w:r>
          </w:p>
        </w:tc>
        <w:tc>
          <w:tcPr>
            <w:tcW w:w="1832" w:type="dxa"/>
            <w:tcBorders>
              <w:top w:val="single" w:sz="4" w:space="0" w:color="000000"/>
              <w:left w:val="single" w:sz="4" w:space="0" w:color="000000"/>
              <w:bottom w:val="single" w:sz="4" w:space="0" w:color="000000"/>
              <w:right w:val="single" w:sz="4" w:space="0" w:color="000000"/>
            </w:tcBorders>
            <w:hideMark/>
          </w:tcPr>
          <w:p w14:paraId="218317DF"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Wartość brutto za zakładaną ilość szt. w PLN</w:t>
            </w:r>
          </w:p>
          <w:p w14:paraId="3D3788A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 x D)</w:t>
            </w:r>
          </w:p>
        </w:tc>
      </w:tr>
      <w:tr w:rsidR="00C70579" w:rsidRPr="006349BB" w14:paraId="70B8346C" w14:textId="77777777" w:rsidTr="00C70579">
        <w:trPr>
          <w:trHeight w:val="206"/>
        </w:trPr>
        <w:tc>
          <w:tcPr>
            <w:tcW w:w="535" w:type="dxa"/>
            <w:tcBorders>
              <w:top w:val="single" w:sz="4" w:space="0" w:color="000000"/>
              <w:left w:val="single" w:sz="4" w:space="0" w:color="000000"/>
              <w:bottom w:val="single" w:sz="4" w:space="0" w:color="000000"/>
              <w:right w:val="single" w:sz="4" w:space="0" w:color="000000"/>
            </w:tcBorders>
            <w:vAlign w:val="center"/>
            <w:hideMark/>
          </w:tcPr>
          <w:p w14:paraId="73E6C6EE"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A</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776A8BFF"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B</w:t>
            </w:r>
          </w:p>
        </w:tc>
        <w:tc>
          <w:tcPr>
            <w:tcW w:w="2441" w:type="dxa"/>
            <w:tcBorders>
              <w:top w:val="single" w:sz="4" w:space="0" w:color="000000"/>
              <w:left w:val="single" w:sz="4" w:space="0" w:color="000000"/>
              <w:bottom w:val="single" w:sz="4" w:space="0" w:color="000000"/>
              <w:right w:val="single" w:sz="4" w:space="0" w:color="000000"/>
            </w:tcBorders>
            <w:vAlign w:val="center"/>
            <w:hideMark/>
          </w:tcPr>
          <w:p w14:paraId="4D89B96F"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w:t>
            </w:r>
          </w:p>
        </w:tc>
        <w:tc>
          <w:tcPr>
            <w:tcW w:w="1707" w:type="dxa"/>
            <w:tcBorders>
              <w:top w:val="single" w:sz="4" w:space="0" w:color="000000"/>
              <w:left w:val="single" w:sz="4" w:space="0" w:color="000000"/>
              <w:bottom w:val="single" w:sz="4" w:space="0" w:color="000000"/>
              <w:right w:val="single" w:sz="4" w:space="0" w:color="000000"/>
            </w:tcBorders>
            <w:hideMark/>
          </w:tcPr>
          <w:p w14:paraId="379BC4A5"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D</w:t>
            </w:r>
          </w:p>
        </w:tc>
        <w:tc>
          <w:tcPr>
            <w:tcW w:w="1832" w:type="dxa"/>
            <w:tcBorders>
              <w:top w:val="single" w:sz="4" w:space="0" w:color="000000"/>
              <w:left w:val="single" w:sz="4" w:space="0" w:color="000000"/>
              <w:bottom w:val="single" w:sz="4" w:space="0" w:color="000000"/>
              <w:right w:val="single" w:sz="4" w:space="0" w:color="000000"/>
            </w:tcBorders>
            <w:hideMark/>
          </w:tcPr>
          <w:p w14:paraId="6DD3C84D"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E</w:t>
            </w:r>
          </w:p>
        </w:tc>
      </w:tr>
      <w:tr w:rsidR="00C70579" w:rsidRPr="006349BB" w14:paraId="7F6B1D8C" w14:textId="77777777" w:rsidTr="00C70579">
        <w:trPr>
          <w:trHeight w:val="189"/>
        </w:trPr>
        <w:tc>
          <w:tcPr>
            <w:tcW w:w="535" w:type="dxa"/>
            <w:vMerge w:val="restart"/>
            <w:tcBorders>
              <w:top w:val="single" w:sz="4" w:space="0" w:color="000000"/>
              <w:left w:val="single" w:sz="4" w:space="0" w:color="000000"/>
              <w:bottom w:val="single" w:sz="4" w:space="0" w:color="000000"/>
              <w:right w:val="single" w:sz="4" w:space="0" w:color="000000"/>
            </w:tcBorders>
            <w:hideMark/>
          </w:tcPr>
          <w:p w14:paraId="65BFF636"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3545" w:type="dxa"/>
            <w:vMerge w:val="restart"/>
            <w:tcBorders>
              <w:top w:val="single" w:sz="4" w:space="0" w:color="000000"/>
              <w:left w:val="single" w:sz="4" w:space="0" w:color="000000"/>
              <w:bottom w:val="single" w:sz="4" w:space="0" w:color="000000"/>
              <w:right w:val="single" w:sz="4" w:space="0" w:color="000000"/>
            </w:tcBorders>
            <w:vAlign w:val="center"/>
            <w:hideMark/>
          </w:tcPr>
          <w:p w14:paraId="105573E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Nierejestrowana ekonomiczna</w:t>
            </w:r>
          </w:p>
        </w:tc>
        <w:tc>
          <w:tcPr>
            <w:tcW w:w="2441" w:type="dxa"/>
            <w:tcBorders>
              <w:top w:val="single" w:sz="4" w:space="0" w:color="000000"/>
              <w:left w:val="single" w:sz="4" w:space="0" w:color="000000"/>
              <w:bottom w:val="single" w:sz="4" w:space="0" w:color="auto"/>
              <w:right w:val="single" w:sz="4" w:space="0" w:color="000000"/>
            </w:tcBorders>
            <w:vAlign w:val="center"/>
            <w:hideMark/>
          </w:tcPr>
          <w:p w14:paraId="394B0E5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M/1</w:t>
            </w:r>
          </w:p>
        </w:tc>
        <w:tc>
          <w:tcPr>
            <w:tcW w:w="1707" w:type="dxa"/>
            <w:tcBorders>
              <w:top w:val="single" w:sz="4" w:space="0" w:color="000000"/>
              <w:left w:val="single" w:sz="4" w:space="0" w:color="000000"/>
              <w:bottom w:val="single" w:sz="4" w:space="0" w:color="auto"/>
              <w:right w:val="single" w:sz="4" w:space="0" w:color="000000"/>
            </w:tcBorders>
            <w:vAlign w:val="bottom"/>
          </w:tcPr>
          <w:p w14:paraId="0F71579A" w14:textId="77777777" w:rsidR="00C70579" w:rsidRPr="006349BB" w:rsidRDefault="00C70579" w:rsidP="00C70579">
            <w:pPr>
              <w:jc w:val="center"/>
              <w:rPr>
                <w:rFonts w:asciiTheme="minorHAnsi" w:hAnsiTheme="minorHAnsi" w:cstheme="minorHAnsi"/>
                <w:sz w:val="20"/>
                <w:szCs w:val="20"/>
              </w:rPr>
            </w:pPr>
          </w:p>
        </w:tc>
        <w:tc>
          <w:tcPr>
            <w:tcW w:w="1832" w:type="dxa"/>
            <w:tcBorders>
              <w:top w:val="single" w:sz="4" w:space="0" w:color="000000"/>
              <w:left w:val="single" w:sz="4" w:space="0" w:color="000000"/>
              <w:bottom w:val="single" w:sz="4" w:space="0" w:color="auto"/>
              <w:right w:val="single" w:sz="4" w:space="0" w:color="000000"/>
            </w:tcBorders>
            <w:vAlign w:val="bottom"/>
          </w:tcPr>
          <w:p w14:paraId="0A3A736F" w14:textId="77777777" w:rsidR="00C70579" w:rsidRPr="006349BB" w:rsidRDefault="00C70579" w:rsidP="00C70579">
            <w:pPr>
              <w:jc w:val="center"/>
              <w:rPr>
                <w:rFonts w:asciiTheme="minorHAnsi" w:hAnsiTheme="minorHAnsi" w:cstheme="minorHAnsi"/>
                <w:sz w:val="20"/>
                <w:szCs w:val="20"/>
              </w:rPr>
            </w:pPr>
          </w:p>
        </w:tc>
      </w:tr>
      <w:tr w:rsidR="00C70579" w:rsidRPr="006349BB" w14:paraId="4602C9AE" w14:textId="77777777" w:rsidTr="00C70579">
        <w:trPr>
          <w:trHeight w:val="70"/>
        </w:trPr>
        <w:tc>
          <w:tcPr>
            <w:tcW w:w="535" w:type="dxa"/>
            <w:vMerge/>
            <w:tcBorders>
              <w:top w:val="single" w:sz="4" w:space="0" w:color="000000"/>
              <w:left w:val="single" w:sz="4" w:space="0" w:color="000000"/>
              <w:bottom w:val="single" w:sz="4" w:space="0" w:color="000000"/>
              <w:right w:val="single" w:sz="4" w:space="0" w:color="000000"/>
            </w:tcBorders>
            <w:vAlign w:val="center"/>
            <w:hideMark/>
          </w:tcPr>
          <w:p w14:paraId="4B5974DA" w14:textId="77777777" w:rsidR="00C70579" w:rsidRPr="006349BB" w:rsidRDefault="00C70579" w:rsidP="00C70579">
            <w:pPr>
              <w:rPr>
                <w:rFonts w:asciiTheme="minorHAnsi" w:hAnsiTheme="minorHAnsi" w:cstheme="minorHAnsi"/>
                <w:sz w:val="20"/>
                <w:szCs w:val="20"/>
              </w:rPr>
            </w:pPr>
          </w:p>
        </w:tc>
        <w:tc>
          <w:tcPr>
            <w:tcW w:w="3545" w:type="dxa"/>
            <w:vMerge/>
            <w:tcBorders>
              <w:top w:val="single" w:sz="4" w:space="0" w:color="000000"/>
              <w:left w:val="single" w:sz="4" w:space="0" w:color="000000"/>
              <w:bottom w:val="single" w:sz="4" w:space="0" w:color="000000"/>
              <w:right w:val="single" w:sz="4" w:space="0" w:color="000000"/>
            </w:tcBorders>
            <w:vAlign w:val="center"/>
            <w:hideMark/>
          </w:tcPr>
          <w:p w14:paraId="41E4A5BD" w14:textId="77777777" w:rsidR="00C70579" w:rsidRPr="006349BB" w:rsidRDefault="00C70579" w:rsidP="00C70579">
            <w:pPr>
              <w:rPr>
                <w:rFonts w:asciiTheme="minorHAnsi" w:hAnsiTheme="minorHAnsi" w:cstheme="minorHAnsi"/>
                <w:sz w:val="20"/>
                <w:szCs w:val="20"/>
              </w:rPr>
            </w:pPr>
          </w:p>
        </w:tc>
        <w:tc>
          <w:tcPr>
            <w:tcW w:w="2441" w:type="dxa"/>
            <w:tcBorders>
              <w:top w:val="single" w:sz="4" w:space="0" w:color="auto"/>
              <w:left w:val="single" w:sz="4" w:space="0" w:color="000000"/>
              <w:bottom w:val="single" w:sz="4" w:space="0" w:color="000000"/>
              <w:right w:val="single" w:sz="4" w:space="0" w:color="000000"/>
            </w:tcBorders>
            <w:vAlign w:val="center"/>
            <w:hideMark/>
          </w:tcPr>
          <w:p w14:paraId="7BB715A1"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L/1</w:t>
            </w:r>
          </w:p>
        </w:tc>
        <w:tc>
          <w:tcPr>
            <w:tcW w:w="1707" w:type="dxa"/>
            <w:tcBorders>
              <w:top w:val="single" w:sz="4" w:space="0" w:color="auto"/>
              <w:left w:val="single" w:sz="4" w:space="0" w:color="000000"/>
              <w:bottom w:val="single" w:sz="4" w:space="0" w:color="000000"/>
              <w:right w:val="single" w:sz="4" w:space="0" w:color="000000"/>
            </w:tcBorders>
            <w:vAlign w:val="bottom"/>
          </w:tcPr>
          <w:p w14:paraId="39C5B6C0" w14:textId="77777777" w:rsidR="00C70579" w:rsidRPr="006349BB" w:rsidRDefault="00C70579" w:rsidP="00C70579">
            <w:pPr>
              <w:jc w:val="center"/>
              <w:rPr>
                <w:rFonts w:asciiTheme="minorHAnsi" w:hAnsiTheme="minorHAnsi" w:cstheme="minorHAnsi"/>
                <w:sz w:val="20"/>
                <w:szCs w:val="20"/>
              </w:rPr>
            </w:pPr>
          </w:p>
        </w:tc>
        <w:tc>
          <w:tcPr>
            <w:tcW w:w="1832" w:type="dxa"/>
            <w:tcBorders>
              <w:top w:val="single" w:sz="4" w:space="0" w:color="auto"/>
              <w:left w:val="single" w:sz="4" w:space="0" w:color="000000"/>
              <w:bottom w:val="single" w:sz="4" w:space="0" w:color="000000"/>
              <w:right w:val="single" w:sz="4" w:space="0" w:color="000000"/>
            </w:tcBorders>
            <w:vAlign w:val="bottom"/>
          </w:tcPr>
          <w:p w14:paraId="7100C7ED" w14:textId="77777777" w:rsidR="00C70579" w:rsidRPr="006349BB" w:rsidRDefault="00C70579" w:rsidP="00C70579">
            <w:pPr>
              <w:jc w:val="center"/>
              <w:rPr>
                <w:rFonts w:asciiTheme="minorHAnsi" w:hAnsiTheme="minorHAnsi" w:cstheme="minorHAnsi"/>
                <w:sz w:val="20"/>
                <w:szCs w:val="20"/>
              </w:rPr>
            </w:pPr>
          </w:p>
        </w:tc>
      </w:tr>
      <w:tr w:rsidR="00C70579" w:rsidRPr="006349BB" w14:paraId="510D2B96" w14:textId="77777777" w:rsidTr="00C70579">
        <w:trPr>
          <w:trHeight w:val="213"/>
        </w:trPr>
        <w:tc>
          <w:tcPr>
            <w:tcW w:w="535" w:type="dxa"/>
            <w:vMerge w:val="restart"/>
            <w:tcBorders>
              <w:top w:val="single" w:sz="4" w:space="0" w:color="000000"/>
              <w:left w:val="single" w:sz="4" w:space="0" w:color="000000"/>
              <w:bottom w:val="single" w:sz="4" w:space="0" w:color="000000"/>
              <w:right w:val="single" w:sz="4" w:space="0" w:color="000000"/>
            </w:tcBorders>
            <w:hideMark/>
          </w:tcPr>
          <w:p w14:paraId="73FFF85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w:t>
            </w:r>
          </w:p>
        </w:tc>
        <w:tc>
          <w:tcPr>
            <w:tcW w:w="3545" w:type="dxa"/>
            <w:vMerge w:val="restart"/>
            <w:tcBorders>
              <w:top w:val="single" w:sz="4" w:space="0" w:color="000000"/>
              <w:left w:val="single" w:sz="4" w:space="0" w:color="000000"/>
              <w:bottom w:val="single" w:sz="4" w:space="0" w:color="000000"/>
              <w:right w:val="single" w:sz="4" w:space="0" w:color="000000"/>
            </w:tcBorders>
            <w:vAlign w:val="center"/>
            <w:hideMark/>
          </w:tcPr>
          <w:p w14:paraId="3DE7238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Rejestrowana polecona-ekonomiczna</w:t>
            </w:r>
          </w:p>
        </w:tc>
        <w:tc>
          <w:tcPr>
            <w:tcW w:w="2441" w:type="dxa"/>
            <w:tcBorders>
              <w:top w:val="single" w:sz="4" w:space="0" w:color="000000"/>
              <w:left w:val="single" w:sz="4" w:space="0" w:color="000000"/>
              <w:bottom w:val="single" w:sz="4" w:space="0" w:color="auto"/>
              <w:right w:val="single" w:sz="4" w:space="0" w:color="000000"/>
            </w:tcBorders>
            <w:vAlign w:val="center"/>
            <w:hideMark/>
          </w:tcPr>
          <w:p w14:paraId="674AF10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M/1</w:t>
            </w:r>
          </w:p>
        </w:tc>
        <w:tc>
          <w:tcPr>
            <w:tcW w:w="1707" w:type="dxa"/>
            <w:tcBorders>
              <w:top w:val="single" w:sz="4" w:space="0" w:color="000000"/>
              <w:left w:val="single" w:sz="4" w:space="0" w:color="000000"/>
              <w:bottom w:val="single" w:sz="4" w:space="0" w:color="auto"/>
              <w:right w:val="single" w:sz="4" w:space="0" w:color="000000"/>
            </w:tcBorders>
            <w:vAlign w:val="bottom"/>
          </w:tcPr>
          <w:p w14:paraId="410E2EA1" w14:textId="77777777" w:rsidR="00C70579" w:rsidRPr="006349BB" w:rsidRDefault="00C70579" w:rsidP="00C70579">
            <w:pPr>
              <w:jc w:val="center"/>
              <w:rPr>
                <w:rFonts w:asciiTheme="minorHAnsi" w:hAnsiTheme="minorHAnsi" w:cstheme="minorHAnsi"/>
                <w:sz w:val="20"/>
                <w:szCs w:val="20"/>
              </w:rPr>
            </w:pPr>
          </w:p>
        </w:tc>
        <w:tc>
          <w:tcPr>
            <w:tcW w:w="1832" w:type="dxa"/>
            <w:tcBorders>
              <w:top w:val="single" w:sz="4" w:space="0" w:color="000000"/>
              <w:left w:val="single" w:sz="4" w:space="0" w:color="000000"/>
              <w:bottom w:val="single" w:sz="4" w:space="0" w:color="auto"/>
              <w:right w:val="single" w:sz="4" w:space="0" w:color="000000"/>
            </w:tcBorders>
            <w:vAlign w:val="bottom"/>
          </w:tcPr>
          <w:p w14:paraId="581FA516" w14:textId="77777777" w:rsidR="00C70579" w:rsidRPr="006349BB" w:rsidRDefault="00C70579" w:rsidP="00C70579">
            <w:pPr>
              <w:jc w:val="center"/>
              <w:rPr>
                <w:rFonts w:asciiTheme="minorHAnsi" w:hAnsiTheme="minorHAnsi" w:cstheme="minorHAnsi"/>
                <w:sz w:val="20"/>
                <w:szCs w:val="20"/>
              </w:rPr>
            </w:pPr>
          </w:p>
        </w:tc>
      </w:tr>
      <w:tr w:rsidR="00C70579" w:rsidRPr="006349BB" w14:paraId="1DFCBC2A" w14:textId="77777777" w:rsidTr="00C70579">
        <w:trPr>
          <w:trHeight w:val="217"/>
        </w:trPr>
        <w:tc>
          <w:tcPr>
            <w:tcW w:w="535" w:type="dxa"/>
            <w:vMerge/>
            <w:tcBorders>
              <w:top w:val="single" w:sz="4" w:space="0" w:color="000000"/>
              <w:left w:val="single" w:sz="4" w:space="0" w:color="000000"/>
              <w:bottom w:val="single" w:sz="4" w:space="0" w:color="000000"/>
              <w:right w:val="single" w:sz="4" w:space="0" w:color="000000"/>
            </w:tcBorders>
            <w:vAlign w:val="center"/>
            <w:hideMark/>
          </w:tcPr>
          <w:p w14:paraId="014DF73B" w14:textId="77777777" w:rsidR="00C70579" w:rsidRPr="006349BB" w:rsidRDefault="00C70579" w:rsidP="00C70579">
            <w:pPr>
              <w:rPr>
                <w:rFonts w:asciiTheme="minorHAnsi" w:hAnsiTheme="minorHAnsi" w:cstheme="minorHAnsi"/>
                <w:sz w:val="20"/>
                <w:szCs w:val="20"/>
              </w:rPr>
            </w:pPr>
          </w:p>
        </w:tc>
        <w:tc>
          <w:tcPr>
            <w:tcW w:w="3545" w:type="dxa"/>
            <w:vMerge/>
            <w:tcBorders>
              <w:top w:val="single" w:sz="4" w:space="0" w:color="000000"/>
              <w:left w:val="single" w:sz="4" w:space="0" w:color="000000"/>
              <w:bottom w:val="single" w:sz="4" w:space="0" w:color="000000"/>
              <w:right w:val="single" w:sz="4" w:space="0" w:color="000000"/>
            </w:tcBorders>
            <w:vAlign w:val="center"/>
            <w:hideMark/>
          </w:tcPr>
          <w:p w14:paraId="27124ED4" w14:textId="77777777" w:rsidR="00C70579" w:rsidRPr="006349BB" w:rsidRDefault="00C70579" w:rsidP="00C70579">
            <w:pPr>
              <w:rPr>
                <w:rFonts w:asciiTheme="minorHAnsi" w:hAnsiTheme="minorHAnsi" w:cstheme="minorHAnsi"/>
                <w:sz w:val="20"/>
                <w:szCs w:val="20"/>
              </w:rPr>
            </w:pPr>
          </w:p>
        </w:tc>
        <w:tc>
          <w:tcPr>
            <w:tcW w:w="2441" w:type="dxa"/>
            <w:tcBorders>
              <w:top w:val="single" w:sz="4" w:space="0" w:color="auto"/>
              <w:left w:val="single" w:sz="4" w:space="0" w:color="000000"/>
              <w:bottom w:val="single" w:sz="4" w:space="0" w:color="000000"/>
              <w:right w:val="single" w:sz="4" w:space="0" w:color="000000"/>
            </w:tcBorders>
            <w:vAlign w:val="center"/>
            <w:hideMark/>
          </w:tcPr>
          <w:p w14:paraId="0466DDEF"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L/1</w:t>
            </w:r>
          </w:p>
        </w:tc>
        <w:tc>
          <w:tcPr>
            <w:tcW w:w="1707" w:type="dxa"/>
            <w:tcBorders>
              <w:top w:val="single" w:sz="4" w:space="0" w:color="auto"/>
              <w:left w:val="single" w:sz="4" w:space="0" w:color="000000"/>
              <w:bottom w:val="single" w:sz="4" w:space="0" w:color="000000"/>
              <w:right w:val="single" w:sz="4" w:space="0" w:color="000000"/>
            </w:tcBorders>
            <w:vAlign w:val="bottom"/>
          </w:tcPr>
          <w:p w14:paraId="795CBA4D" w14:textId="77777777" w:rsidR="00C70579" w:rsidRPr="006349BB" w:rsidRDefault="00C70579" w:rsidP="00C70579">
            <w:pPr>
              <w:jc w:val="center"/>
              <w:rPr>
                <w:rFonts w:asciiTheme="minorHAnsi" w:hAnsiTheme="minorHAnsi" w:cstheme="minorHAnsi"/>
                <w:sz w:val="20"/>
                <w:szCs w:val="20"/>
              </w:rPr>
            </w:pPr>
          </w:p>
        </w:tc>
        <w:tc>
          <w:tcPr>
            <w:tcW w:w="1832" w:type="dxa"/>
            <w:tcBorders>
              <w:top w:val="single" w:sz="4" w:space="0" w:color="auto"/>
              <w:left w:val="single" w:sz="4" w:space="0" w:color="000000"/>
              <w:bottom w:val="single" w:sz="4" w:space="0" w:color="000000"/>
              <w:right w:val="single" w:sz="4" w:space="0" w:color="000000"/>
            </w:tcBorders>
            <w:vAlign w:val="bottom"/>
          </w:tcPr>
          <w:p w14:paraId="7564256D" w14:textId="77777777" w:rsidR="00C70579" w:rsidRPr="006349BB" w:rsidRDefault="00C70579" w:rsidP="00C70579">
            <w:pPr>
              <w:jc w:val="center"/>
              <w:rPr>
                <w:rFonts w:asciiTheme="minorHAnsi" w:hAnsiTheme="minorHAnsi" w:cstheme="minorHAnsi"/>
                <w:sz w:val="20"/>
                <w:szCs w:val="20"/>
              </w:rPr>
            </w:pPr>
          </w:p>
        </w:tc>
      </w:tr>
      <w:tr w:rsidR="00C70579" w:rsidRPr="006349BB" w14:paraId="22736EFB" w14:textId="77777777" w:rsidTr="00C70579">
        <w:trPr>
          <w:trHeight w:val="155"/>
        </w:trPr>
        <w:tc>
          <w:tcPr>
            <w:tcW w:w="535" w:type="dxa"/>
            <w:vMerge w:val="restart"/>
            <w:tcBorders>
              <w:top w:val="single" w:sz="4" w:space="0" w:color="000000"/>
              <w:left w:val="single" w:sz="4" w:space="0" w:color="000000"/>
              <w:bottom w:val="single" w:sz="4" w:space="0" w:color="000000"/>
              <w:right w:val="single" w:sz="4" w:space="0" w:color="000000"/>
            </w:tcBorders>
            <w:hideMark/>
          </w:tcPr>
          <w:p w14:paraId="03CB4A96"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3.</w:t>
            </w:r>
          </w:p>
        </w:tc>
        <w:tc>
          <w:tcPr>
            <w:tcW w:w="3545" w:type="dxa"/>
            <w:vMerge w:val="restart"/>
            <w:tcBorders>
              <w:top w:val="single" w:sz="4" w:space="0" w:color="000000"/>
              <w:left w:val="single" w:sz="4" w:space="0" w:color="000000"/>
              <w:bottom w:val="single" w:sz="4" w:space="0" w:color="000000"/>
              <w:right w:val="single" w:sz="4" w:space="0" w:color="000000"/>
            </w:tcBorders>
            <w:vAlign w:val="center"/>
            <w:hideMark/>
          </w:tcPr>
          <w:p w14:paraId="28F9203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Rejestrowana polecona z potwierdzeniem odbioru-ekonomiczna</w:t>
            </w:r>
          </w:p>
        </w:tc>
        <w:tc>
          <w:tcPr>
            <w:tcW w:w="2441" w:type="dxa"/>
            <w:tcBorders>
              <w:top w:val="single" w:sz="4" w:space="0" w:color="000000"/>
              <w:left w:val="single" w:sz="4" w:space="0" w:color="000000"/>
              <w:bottom w:val="single" w:sz="4" w:space="0" w:color="auto"/>
              <w:right w:val="single" w:sz="4" w:space="0" w:color="000000"/>
            </w:tcBorders>
            <w:vAlign w:val="center"/>
            <w:hideMark/>
          </w:tcPr>
          <w:p w14:paraId="785632B3" w14:textId="77777777" w:rsidR="00C70579" w:rsidRPr="006349BB" w:rsidRDefault="00F73509" w:rsidP="00C70579">
            <w:pPr>
              <w:rPr>
                <w:rFonts w:asciiTheme="minorHAnsi" w:hAnsiTheme="minorHAnsi" w:cstheme="minorHAnsi"/>
                <w:sz w:val="20"/>
                <w:szCs w:val="20"/>
              </w:rPr>
            </w:pPr>
            <w:r w:rsidRPr="006349BB">
              <w:rPr>
                <w:rFonts w:asciiTheme="minorHAnsi" w:hAnsiTheme="minorHAnsi" w:cstheme="minorHAnsi"/>
                <w:sz w:val="20"/>
                <w:szCs w:val="20"/>
              </w:rPr>
              <w:t>M/ 270</w:t>
            </w:r>
          </w:p>
        </w:tc>
        <w:tc>
          <w:tcPr>
            <w:tcW w:w="1707" w:type="dxa"/>
            <w:tcBorders>
              <w:top w:val="single" w:sz="4" w:space="0" w:color="000000"/>
              <w:left w:val="single" w:sz="4" w:space="0" w:color="000000"/>
              <w:bottom w:val="single" w:sz="4" w:space="0" w:color="auto"/>
              <w:right w:val="single" w:sz="4" w:space="0" w:color="000000"/>
            </w:tcBorders>
            <w:vAlign w:val="bottom"/>
          </w:tcPr>
          <w:p w14:paraId="1DE3F0DE" w14:textId="77777777" w:rsidR="00C70579" w:rsidRPr="006349BB" w:rsidRDefault="00C70579" w:rsidP="00C70579">
            <w:pPr>
              <w:jc w:val="center"/>
              <w:rPr>
                <w:rFonts w:asciiTheme="minorHAnsi" w:hAnsiTheme="minorHAnsi" w:cstheme="minorHAnsi"/>
                <w:sz w:val="20"/>
                <w:szCs w:val="20"/>
              </w:rPr>
            </w:pPr>
          </w:p>
        </w:tc>
        <w:tc>
          <w:tcPr>
            <w:tcW w:w="1832" w:type="dxa"/>
            <w:tcBorders>
              <w:top w:val="single" w:sz="4" w:space="0" w:color="000000"/>
              <w:left w:val="single" w:sz="4" w:space="0" w:color="000000"/>
              <w:bottom w:val="single" w:sz="4" w:space="0" w:color="auto"/>
              <w:right w:val="single" w:sz="4" w:space="0" w:color="000000"/>
            </w:tcBorders>
            <w:vAlign w:val="bottom"/>
          </w:tcPr>
          <w:p w14:paraId="4C9C4798" w14:textId="77777777" w:rsidR="00C70579" w:rsidRPr="006349BB" w:rsidRDefault="00C70579" w:rsidP="00C70579">
            <w:pPr>
              <w:jc w:val="center"/>
              <w:rPr>
                <w:rFonts w:asciiTheme="minorHAnsi" w:hAnsiTheme="minorHAnsi" w:cstheme="minorHAnsi"/>
                <w:sz w:val="20"/>
                <w:szCs w:val="20"/>
              </w:rPr>
            </w:pPr>
          </w:p>
        </w:tc>
      </w:tr>
      <w:tr w:rsidR="00C70579" w:rsidRPr="006349BB" w14:paraId="28DECB7A" w14:textId="77777777" w:rsidTr="00C70579">
        <w:trPr>
          <w:trHeight w:val="132"/>
        </w:trPr>
        <w:tc>
          <w:tcPr>
            <w:tcW w:w="535" w:type="dxa"/>
            <w:vMerge/>
            <w:tcBorders>
              <w:top w:val="single" w:sz="4" w:space="0" w:color="000000"/>
              <w:left w:val="single" w:sz="4" w:space="0" w:color="000000"/>
              <w:bottom w:val="single" w:sz="4" w:space="0" w:color="000000"/>
              <w:right w:val="single" w:sz="4" w:space="0" w:color="000000"/>
            </w:tcBorders>
            <w:vAlign w:val="center"/>
            <w:hideMark/>
          </w:tcPr>
          <w:p w14:paraId="41756814" w14:textId="77777777" w:rsidR="00C70579" w:rsidRPr="006349BB" w:rsidRDefault="00C70579" w:rsidP="00C70579">
            <w:pPr>
              <w:rPr>
                <w:rFonts w:asciiTheme="minorHAnsi" w:hAnsiTheme="minorHAnsi" w:cstheme="minorHAnsi"/>
                <w:sz w:val="20"/>
                <w:szCs w:val="20"/>
              </w:rPr>
            </w:pPr>
          </w:p>
        </w:tc>
        <w:tc>
          <w:tcPr>
            <w:tcW w:w="3545" w:type="dxa"/>
            <w:vMerge/>
            <w:tcBorders>
              <w:top w:val="single" w:sz="4" w:space="0" w:color="000000"/>
              <w:left w:val="single" w:sz="4" w:space="0" w:color="000000"/>
              <w:bottom w:val="single" w:sz="4" w:space="0" w:color="000000"/>
              <w:right w:val="single" w:sz="4" w:space="0" w:color="000000"/>
            </w:tcBorders>
            <w:vAlign w:val="center"/>
            <w:hideMark/>
          </w:tcPr>
          <w:p w14:paraId="50269963" w14:textId="77777777" w:rsidR="00C70579" w:rsidRPr="006349BB" w:rsidRDefault="00C70579" w:rsidP="00C70579">
            <w:pPr>
              <w:rPr>
                <w:rFonts w:asciiTheme="minorHAnsi" w:hAnsiTheme="minorHAnsi" w:cstheme="minorHAnsi"/>
                <w:sz w:val="20"/>
                <w:szCs w:val="20"/>
              </w:rPr>
            </w:pPr>
          </w:p>
        </w:tc>
        <w:tc>
          <w:tcPr>
            <w:tcW w:w="2441" w:type="dxa"/>
            <w:tcBorders>
              <w:top w:val="single" w:sz="4" w:space="0" w:color="auto"/>
              <w:left w:val="single" w:sz="4" w:space="0" w:color="000000"/>
              <w:bottom w:val="single" w:sz="4" w:space="0" w:color="000000"/>
              <w:right w:val="single" w:sz="4" w:space="0" w:color="000000"/>
            </w:tcBorders>
            <w:vAlign w:val="center"/>
            <w:hideMark/>
          </w:tcPr>
          <w:p w14:paraId="73D747C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   1</w:t>
            </w:r>
          </w:p>
        </w:tc>
        <w:tc>
          <w:tcPr>
            <w:tcW w:w="1707" w:type="dxa"/>
            <w:tcBorders>
              <w:top w:val="single" w:sz="4" w:space="0" w:color="auto"/>
              <w:left w:val="single" w:sz="4" w:space="0" w:color="000000"/>
              <w:bottom w:val="single" w:sz="4" w:space="0" w:color="000000"/>
              <w:right w:val="single" w:sz="4" w:space="0" w:color="000000"/>
            </w:tcBorders>
            <w:vAlign w:val="bottom"/>
          </w:tcPr>
          <w:p w14:paraId="24EA5F56" w14:textId="77777777" w:rsidR="00C70579" w:rsidRPr="006349BB" w:rsidRDefault="00C70579" w:rsidP="00C70579">
            <w:pPr>
              <w:jc w:val="center"/>
              <w:rPr>
                <w:rFonts w:asciiTheme="minorHAnsi" w:hAnsiTheme="minorHAnsi" w:cstheme="minorHAnsi"/>
                <w:sz w:val="20"/>
                <w:szCs w:val="20"/>
              </w:rPr>
            </w:pPr>
          </w:p>
        </w:tc>
        <w:tc>
          <w:tcPr>
            <w:tcW w:w="1832" w:type="dxa"/>
            <w:tcBorders>
              <w:top w:val="single" w:sz="4" w:space="0" w:color="auto"/>
              <w:left w:val="single" w:sz="4" w:space="0" w:color="000000"/>
              <w:bottom w:val="single" w:sz="4" w:space="0" w:color="000000"/>
              <w:right w:val="single" w:sz="4" w:space="0" w:color="000000"/>
            </w:tcBorders>
            <w:vAlign w:val="bottom"/>
          </w:tcPr>
          <w:p w14:paraId="4E583464" w14:textId="77777777" w:rsidR="00C70579" w:rsidRPr="006349BB" w:rsidRDefault="00C70579" w:rsidP="00C70579">
            <w:pPr>
              <w:jc w:val="center"/>
              <w:rPr>
                <w:rFonts w:asciiTheme="minorHAnsi" w:hAnsiTheme="minorHAnsi" w:cstheme="minorHAnsi"/>
                <w:sz w:val="20"/>
                <w:szCs w:val="20"/>
              </w:rPr>
            </w:pPr>
          </w:p>
        </w:tc>
      </w:tr>
      <w:tr w:rsidR="00C70579" w:rsidRPr="006349BB" w14:paraId="1345D548" w14:textId="77777777" w:rsidTr="00C70579">
        <w:trPr>
          <w:trHeight w:val="521"/>
        </w:trPr>
        <w:tc>
          <w:tcPr>
            <w:tcW w:w="8228" w:type="dxa"/>
            <w:gridSpan w:val="4"/>
            <w:tcBorders>
              <w:top w:val="single" w:sz="4" w:space="0" w:color="000000"/>
              <w:left w:val="single" w:sz="4" w:space="0" w:color="000000"/>
              <w:bottom w:val="single" w:sz="4" w:space="0" w:color="000000"/>
              <w:right w:val="single" w:sz="4" w:space="0" w:color="000000"/>
            </w:tcBorders>
            <w:vAlign w:val="center"/>
            <w:hideMark/>
          </w:tcPr>
          <w:p w14:paraId="0630D76C"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RAZEM kolumna E (za 12 miesięcy)</w:t>
            </w:r>
          </w:p>
        </w:tc>
        <w:tc>
          <w:tcPr>
            <w:tcW w:w="1832" w:type="dxa"/>
            <w:tcBorders>
              <w:top w:val="single" w:sz="4" w:space="0" w:color="auto"/>
              <w:left w:val="single" w:sz="4" w:space="0" w:color="000000"/>
              <w:bottom w:val="single" w:sz="4" w:space="0" w:color="000000"/>
            </w:tcBorders>
            <w:shd w:val="clear" w:color="auto" w:fill="EEECE1"/>
          </w:tcPr>
          <w:p w14:paraId="1AC50462" w14:textId="77777777" w:rsidR="00C70579" w:rsidRPr="006349BB" w:rsidRDefault="00C70579" w:rsidP="00C70579">
            <w:pPr>
              <w:jc w:val="right"/>
              <w:rPr>
                <w:rFonts w:asciiTheme="minorHAnsi" w:hAnsiTheme="minorHAnsi" w:cstheme="minorHAnsi"/>
                <w:b/>
                <w:bCs/>
                <w:sz w:val="20"/>
                <w:szCs w:val="20"/>
              </w:rPr>
            </w:pPr>
          </w:p>
        </w:tc>
      </w:tr>
    </w:tbl>
    <w:p w14:paraId="7913EF0A" w14:textId="77777777" w:rsidR="00C70579" w:rsidRPr="006349BB" w:rsidRDefault="00C70579" w:rsidP="00C70579">
      <w:pPr>
        <w:rPr>
          <w:rFonts w:asciiTheme="minorHAnsi" w:hAnsiTheme="minorHAnsi" w:cstheme="minorHAnsi"/>
          <w:sz w:val="20"/>
          <w:szCs w:val="20"/>
        </w:rPr>
      </w:pPr>
    </w:p>
    <w:p w14:paraId="0CC6423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  </w:t>
      </w:r>
    </w:p>
    <w:p w14:paraId="2CE68A3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 Tabela nr 3. Przesyłki listowe ponad 1000 g do 2000 g w obrocie krajowym</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12"/>
        <w:gridCol w:w="4302"/>
        <w:gridCol w:w="1700"/>
        <w:gridCol w:w="1702"/>
        <w:gridCol w:w="1844"/>
      </w:tblGrid>
      <w:tr w:rsidR="00C70579" w:rsidRPr="006349BB" w14:paraId="1BD63CB5" w14:textId="77777777" w:rsidTr="00C70579">
        <w:tc>
          <w:tcPr>
            <w:tcW w:w="512" w:type="dxa"/>
            <w:tcBorders>
              <w:top w:val="single" w:sz="4" w:space="0" w:color="000000"/>
              <w:left w:val="single" w:sz="4" w:space="0" w:color="000000"/>
              <w:bottom w:val="single" w:sz="4" w:space="0" w:color="000000"/>
              <w:right w:val="single" w:sz="4" w:space="0" w:color="000000"/>
            </w:tcBorders>
            <w:vAlign w:val="center"/>
            <w:hideMark/>
          </w:tcPr>
          <w:p w14:paraId="2350A10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4302" w:type="dxa"/>
            <w:tcBorders>
              <w:top w:val="single" w:sz="4" w:space="0" w:color="000000"/>
              <w:left w:val="single" w:sz="4" w:space="0" w:color="000000"/>
              <w:bottom w:val="single" w:sz="4" w:space="0" w:color="000000"/>
              <w:right w:val="single" w:sz="4" w:space="0" w:color="000000"/>
            </w:tcBorders>
            <w:vAlign w:val="center"/>
            <w:hideMark/>
          </w:tcPr>
          <w:p w14:paraId="673EE6A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Rodzaj przesyłki</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732395B1"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Gabaryt/zakładana ilość (szt.)</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37329F4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Cena jednostkowa brutto w PLN</w:t>
            </w:r>
          </w:p>
        </w:tc>
        <w:tc>
          <w:tcPr>
            <w:tcW w:w="1844" w:type="dxa"/>
            <w:tcBorders>
              <w:top w:val="single" w:sz="4" w:space="0" w:color="000000"/>
              <w:left w:val="single" w:sz="4" w:space="0" w:color="000000"/>
              <w:bottom w:val="single" w:sz="4" w:space="0" w:color="000000"/>
              <w:right w:val="single" w:sz="4" w:space="0" w:color="000000"/>
            </w:tcBorders>
            <w:hideMark/>
          </w:tcPr>
          <w:p w14:paraId="2C149FD6"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Wartość brutto za zakładaną ilość szt. w PLN</w:t>
            </w:r>
          </w:p>
          <w:p w14:paraId="2E44AE0F"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 x D)</w:t>
            </w:r>
          </w:p>
        </w:tc>
      </w:tr>
      <w:tr w:rsidR="00C70579" w:rsidRPr="006349BB" w14:paraId="7187A009" w14:textId="77777777" w:rsidTr="00C70579">
        <w:trPr>
          <w:trHeight w:val="275"/>
        </w:trPr>
        <w:tc>
          <w:tcPr>
            <w:tcW w:w="512" w:type="dxa"/>
            <w:tcBorders>
              <w:top w:val="single" w:sz="4" w:space="0" w:color="000000"/>
              <w:left w:val="single" w:sz="4" w:space="0" w:color="000000"/>
              <w:bottom w:val="single" w:sz="4" w:space="0" w:color="000000"/>
              <w:right w:val="single" w:sz="4" w:space="0" w:color="000000"/>
            </w:tcBorders>
            <w:vAlign w:val="center"/>
            <w:hideMark/>
          </w:tcPr>
          <w:p w14:paraId="04E3BBA2"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A</w:t>
            </w:r>
          </w:p>
        </w:tc>
        <w:tc>
          <w:tcPr>
            <w:tcW w:w="4302" w:type="dxa"/>
            <w:tcBorders>
              <w:top w:val="single" w:sz="4" w:space="0" w:color="000000"/>
              <w:left w:val="single" w:sz="4" w:space="0" w:color="000000"/>
              <w:bottom w:val="single" w:sz="4" w:space="0" w:color="000000"/>
              <w:right w:val="single" w:sz="4" w:space="0" w:color="000000"/>
            </w:tcBorders>
            <w:vAlign w:val="center"/>
            <w:hideMark/>
          </w:tcPr>
          <w:p w14:paraId="2FA1DB1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B</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6F5EE5C2"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w:t>
            </w:r>
          </w:p>
        </w:tc>
        <w:tc>
          <w:tcPr>
            <w:tcW w:w="1702" w:type="dxa"/>
            <w:tcBorders>
              <w:top w:val="single" w:sz="4" w:space="0" w:color="000000"/>
              <w:left w:val="single" w:sz="4" w:space="0" w:color="000000"/>
              <w:bottom w:val="single" w:sz="4" w:space="0" w:color="000000"/>
              <w:right w:val="single" w:sz="4" w:space="0" w:color="000000"/>
            </w:tcBorders>
            <w:hideMark/>
          </w:tcPr>
          <w:p w14:paraId="26A12C9A"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D</w:t>
            </w:r>
          </w:p>
        </w:tc>
        <w:tc>
          <w:tcPr>
            <w:tcW w:w="1844" w:type="dxa"/>
            <w:tcBorders>
              <w:top w:val="single" w:sz="4" w:space="0" w:color="000000"/>
              <w:left w:val="single" w:sz="4" w:space="0" w:color="000000"/>
              <w:bottom w:val="single" w:sz="4" w:space="0" w:color="000000"/>
              <w:right w:val="single" w:sz="4" w:space="0" w:color="000000"/>
            </w:tcBorders>
            <w:hideMark/>
          </w:tcPr>
          <w:p w14:paraId="1038E3CB"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E</w:t>
            </w:r>
          </w:p>
        </w:tc>
      </w:tr>
      <w:tr w:rsidR="00C70579" w:rsidRPr="006349BB" w14:paraId="69477FB1" w14:textId="77777777" w:rsidTr="00C70579">
        <w:trPr>
          <w:trHeight w:val="176"/>
        </w:trPr>
        <w:tc>
          <w:tcPr>
            <w:tcW w:w="512" w:type="dxa"/>
            <w:vMerge w:val="restart"/>
            <w:tcBorders>
              <w:top w:val="single" w:sz="4" w:space="0" w:color="000000"/>
              <w:left w:val="single" w:sz="4" w:space="0" w:color="000000"/>
              <w:bottom w:val="single" w:sz="4" w:space="0" w:color="000000"/>
              <w:right w:val="single" w:sz="4" w:space="0" w:color="000000"/>
            </w:tcBorders>
            <w:vAlign w:val="center"/>
            <w:hideMark/>
          </w:tcPr>
          <w:p w14:paraId="7B13696F"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4302" w:type="dxa"/>
            <w:vMerge w:val="restart"/>
            <w:tcBorders>
              <w:top w:val="single" w:sz="4" w:space="0" w:color="000000"/>
              <w:left w:val="single" w:sz="4" w:space="0" w:color="000000"/>
              <w:bottom w:val="single" w:sz="4" w:space="0" w:color="000000"/>
              <w:right w:val="single" w:sz="4" w:space="0" w:color="000000"/>
            </w:tcBorders>
            <w:vAlign w:val="center"/>
            <w:hideMark/>
          </w:tcPr>
          <w:p w14:paraId="32C0C461"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Nierejestrowana ekonomiczna</w:t>
            </w:r>
          </w:p>
        </w:tc>
        <w:tc>
          <w:tcPr>
            <w:tcW w:w="1700" w:type="dxa"/>
            <w:tcBorders>
              <w:top w:val="single" w:sz="4" w:space="0" w:color="000000"/>
              <w:left w:val="single" w:sz="4" w:space="0" w:color="000000"/>
              <w:bottom w:val="single" w:sz="4" w:space="0" w:color="auto"/>
              <w:right w:val="single" w:sz="4" w:space="0" w:color="000000"/>
            </w:tcBorders>
            <w:vAlign w:val="center"/>
            <w:hideMark/>
          </w:tcPr>
          <w:p w14:paraId="283A9D39"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L/1</w:t>
            </w:r>
          </w:p>
        </w:tc>
        <w:tc>
          <w:tcPr>
            <w:tcW w:w="1702" w:type="dxa"/>
            <w:tcBorders>
              <w:top w:val="single" w:sz="4" w:space="0" w:color="000000"/>
              <w:left w:val="single" w:sz="4" w:space="0" w:color="000000"/>
              <w:bottom w:val="single" w:sz="4" w:space="0" w:color="auto"/>
              <w:right w:val="single" w:sz="4" w:space="0" w:color="000000"/>
            </w:tcBorders>
            <w:vAlign w:val="bottom"/>
          </w:tcPr>
          <w:p w14:paraId="6BAE6155" w14:textId="77777777" w:rsidR="00C70579" w:rsidRPr="006349BB" w:rsidRDefault="00C70579" w:rsidP="00C70579">
            <w:pPr>
              <w:jc w:val="center"/>
              <w:rPr>
                <w:rFonts w:asciiTheme="minorHAnsi" w:hAnsiTheme="minorHAnsi" w:cstheme="minorHAnsi"/>
                <w:sz w:val="20"/>
                <w:szCs w:val="20"/>
              </w:rPr>
            </w:pPr>
          </w:p>
        </w:tc>
        <w:tc>
          <w:tcPr>
            <w:tcW w:w="1844" w:type="dxa"/>
            <w:tcBorders>
              <w:top w:val="single" w:sz="4" w:space="0" w:color="000000"/>
              <w:left w:val="single" w:sz="4" w:space="0" w:color="000000"/>
              <w:bottom w:val="single" w:sz="4" w:space="0" w:color="auto"/>
              <w:right w:val="single" w:sz="4" w:space="0" w:color="000000"/>
            </w:tcBorders>
            <w:vAlign w:val="bottom"/>
          </w:tcPr>
          <w:p w14:paraId="1BD8DA9D" w14:textId="77777777" w:rsidR="00C70579" w:rsidRPr="006349BB" w:rsidRDefault="00C70579" w:rsidP="00C70579">
            <w:pPr>
              <w:jc w:val="center"/>
              <w:rPr>
                <w:rFonts w:asciiTheme="minorHAnsi" w:hAnsiTheme="minorHAnsi" w:cstheme="minorHAnsi"/>
                <w:sz w:val="20"/>
                <w:szCs w:val="20"/>
              </w:rPr>
            </w:pPr>
          </w:p>
        </w:tc>
      </w:tr>
      <w:tr w:rsidR="00C70579" w:rsidRPr="006349BB" w14:paraId="581288C8" w14:textId="77777777" w:rsidTr="00C70579">
        <w:trPr>
          <w:trHeight w:val="70"/>
        </w:trPr>
        <w:tc>
          <w:tcPr>
            <w:tcW w:w="512" w:type="dxa"/>
            <w:vMerge/>
            <w:tcBorders>
              <w:top w:val="single" w:sz="4" w:space="0" w:color="000000"/>
              <w:left w:val="single" w:sz="4" w:space="0" w:color="000000"/>
              <w:bottom w:val="single" w:sz="4" w:space="0" w:color="000000"/>
              <w:right w:val="single" w:sz="4" w:space="0" w:color="000000"/>
            </w:tcBorders>
            <w:vAlign w:val="center"/>
            <w:hideMark/>
          </w:tcPr>
          <w:p w14:paraId="76FA8E27" w14:textId="77777777" w:rsidR="00C70579" w:rsidRPr="006349BB" w:rsidRDefault="00C70579" w:rsidP="00C70579">
            <w:pPr>
              <w:rPr>
                <w:rFonts w:asciiTheme="minorHAnsi" w:hAnsiTheme="minorHAnsi" w:cstheme="minorHAnsi"/>
                <w:sz w:val="20"/>
                <w:szCs w:val="20"/>
              </w:rPr>
            </w:pPr>
          </w:p>
        </w:tc>
        <w:tc>
          <w:tcPr>
            <w:tcW w:w="4302" w:type="dxa"/>
            <w:vMerge/>
            <w:tcBorders>
              <w:top w:val="single" w:sz="4" w:space="0" w:color="000000"/>
              <w:left w:val="single" w:sz="4" w:space="0" w:color="000000"/>
              <w:bottom w:val="single" w:sz="4" w:space="0" w:color="000000"/>
              <w:right w:val="single" w:sz="4" w:space="0" w:color="000000"/>
            </w:tcBorders>
            <w:vAlign w:val="center"/>
            <w:hideMark/>
          </w:tcPr>
          <w:p w14:paraId="052C5ABE" w14:textId="77777777" w:rsidR="00C70579" w:rsidRPr="006349BB" w:rsidRDefault="00C70579" w:rsidP="00C70579">
            <w:pPr>
              <w:rPr>
                <w:rFonts w:asciiTheme="minorHAnsi" w:hAnsiTheme="minorHAnsi" w:cstheme="minorHAnsi"/>
                <w:sz w:val="20"/>
                <w:szCs w:val="20"/>
              </w:rPr>
            </w:pPr>
          </w:p>
        </w:tc>
        <w:tc>
          <w:tcPr>
            <w:tcW w:w="1700" w:type="dxa"/>
            <w:tcBorders>
              <w:top w:val="single" w:sz="4" w:space="0" w:color="auto"/>
              <w:left w:val="single" w:sz="4" w:space="0" w:color="000000"/>
              <w:bottom w:val="single" w:sz="4" w:space="0" w:color="000000"/>
              <w:right w:val="single" w:sz="4" w:space="0" w:color="000000"/>
            </w:tcBorders>
            <w:vAlign w:val="center"/>
            <w:hideMark/>
          </w:tcPr>
          <w:p w14:paraId="11A1E62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L/1</w:t>
            </w:r>
          </w:p>
        </w:tc>
        <w:tc>
          <w:tcPr>
            <w:tcW w:w="1702" w:type="dxa"/>
            <w:tcBorders>
              <w:top w:val="single" w:sz="4" w:space="0" w:color="auto"/>
              <w:left w:val="single" w:sz="4" w:space="0" w:color="000000"/>
              <w:bottom w:val="single" w:sz="4" w:space="0" w:color="000000"/>
              <w:right w:val="single" w:sz="4" w:space="0" w:color="000000"/>
            </w:tcBorders>
            <w:vAlign w:val="bottom"/>
          </w:tcPr>
          <w:p w14:paraId="0B06D8FC" w14:textId="77777777" w:rsidR="00C70579" w:rsidRPr="006349BB" w:rsidRDefault="00C70579" w:rsidP="00C70579">
            <w:pPr>
              <w:jc w:val="center"/>
              <w:rPr>
                <w:rFonts w:asciiTheme="minorHAnsi" w:hAnsiTheme="minorHAnsi" w:cstheme="minorHAnsi"/>
                <w:sz w:val="20"/>
                <w:szCs w:val="20"/>
              </w:rPr>
            </w:pPr>
          </w:p>
        </w:tc>
        <w:tc>
          <w:tcPr>
            <w:tcW w:w="1844" w:type="dxa"/>
            <w:tcBorders>
              <w:top w:val="single" w:sz="4" w:space="0" w:color="auto"/>
              <w:left w:val="single" w:sz="4" w:space="0" w:color="000000"/>
              <w:bottom w:val="single" w:sz="4" w:space="0" w:color="000000"/>
              <w:right w:val="single" w:sz="4" w:space="0" w:color="000000"/>
            </w:tcBorders>
            <w:vAlign w:val="bottom"/>
          </w:tcPr>
          <w:p w14:paraId="20BEF039" w14:textId="77777777" w:rsidR="00C70579" w:rsidRPr="006349BB" w:rsidRDefault="00C70579" w:rsidP="00C70579">
            <w:pPr>
              <w:jc w:val="center"/>
              <w:rPr>
                <w:rFonts w:asciiTheme="minorHAnsi" w:hAnsiTheme="minorHAnsi" w:cstheme="minorHAnsi"/>
                <w:sz w:val="20"/>
                <w:szCs w:val="20"/>
              </w:rPr>
            </w:pPr>
          </w:p>
        </w:tc>
      </w:tr>
      <w:tr w:rsidR="00C70579" w:rsidRPr="006349BB" w14:paraId="1F5771AC" w14:textId="77777777" w:rsidTr="00C70579">
        <w:trPr>
          <w:trHeight w:val="294"/>
        </w:trPr>
        <w:tc>
          <w:tcPr>
            <w:tcW w:w="512" w:type="dxa"/>
            <w:vMerge w:val="restart"/>
            <w:tcBorders>
              <w:top w:val="single" w:sz="4" w:space="0" w:color="000000"/>
              <w:left w:val="single" w:sz="4" w:space="0" w:color="000000"/>
              <w:bottom w:val="single" w:sz="4" w:space="0" w:color="000000"/>
              <w:right w:val="single" w:sz="4" w:space="0" w:color="000000"/>
            </w:tcBorders>
            <w:vAlign w:val="center"/>
            <w:hideMark/>
          </w:tcPr>
          <w:p w14:paraId="5A1644D6"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w:t>
            </w:r>
          </w:p>
        </w:tc>
        <w:tc>
          <w:tcPr>
            <w:tcW w:w="4302" w:type="dxa"/>
            <w:vMerge w:val="restart"/>
            <w:tcBorders>
              <w:top w:val="single" w:sz="4" w:space="0" w:color="000000"/>
              <w:left w:val="single" w:sz="4" w:space="0" w:color="000000"/>
              <w:bottom w:val="single" w:sz="4" w:space="0" w:color="000000"/>
              <w:right w:val="single" w:sz="4" w:space="0" w:color="000000"/>
            </w:tcBorders>
            <w:vAlign w:val="center"/>
            <w:hideMark/>
          </w:tcPr>
          <w:p w14:paraId="235B99F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Rejestrowana polecona-ekonomiczna</w:t>
            </w:r>
          </w:p>
        </w:tc>
        <w:tc>
          <w:tcPr>
            <w:tcW w:w="1700" w:type="dxa"/>
            <w:tcBorders>
              <w:top w:val="single" w:sz="4" w:space="0" w:color="000000"/>
              <w:left w:val="single" w:sz="4" w:space="0" w:color="000000"/>
              <w:bottom w:val="single" w:sz="4" w:space="0" w:color="auto"/>
              <w:right w:val="single" w:sz="4" w:space="0" w:color="000000"/>
            </w:tcBorders>
            <w:vAlign w:val="center"/>
            <w:hideMark/>
          </w:tcPr>
          <w:p w14:paraId="0C2E5281"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L/1</w:t>
            </w:r>
          </w:p>
        </w:tc>
        <w:tc>
          <w:tcPr>
            <w:tcW w:w="1702" w:type="dxa"/>
            <w:tcBorders>
              <w:top w:val="single" w:sz="4" w:space="0" w:color="000000"/>
              <w:left w:val="single" w:sz="4" w:space="0" w:color="000000"/>
              <w:bottom w:val="single" w:sz="4" w:space="0" w:color="auto"/>
              <w:right w:val="single" w:sz="4" w:space="0" w:color="000000"/>
            </w:tcBorders>
            <w:vAlign w:val="bottom"/>
          </w:tcPr>
          <w:p w14:paraId="681FD40F" w14:textId="77777777" w:rsidR="00C70579" w:rsidRPr="006349BB" w:rsidRDefault="00C70579" w:rsidP="00C70579">
            <w:pPr>
              <w:jc w:val="center"/>
              <w:rPr>
                <w:rFonts w:asciiTheme="minorHAnsi" w:hAnsiTheme="minorHAnsi" w:cstheme="minorHAnsi"/>
                <w:sz w:val="20"/>
                <w:szCs w:val="20"/>
              </w:rPr>
            </w:pPr>
          </w:p>
        </w:tc>
        <w:tc>
          <w:tcPr>
            <w:tcW w:w="1844" w:type="dxa"/>
            <w:tcBorders>
              <w:top w:val="single" w:sz="4" w:space="0" w:color="000000"/>
              <w:left w:val="single" w:sz="4" w:space="0" w:color="000000"/>
              <w:bottom w:val="single" w:sz="4" w:space="0" w:color="auto"/>
              <w:right w:val="single" w:sz="4" w:space="0" w:color="000000"/>
            </w:tcBorders>
            <w:vAlign w:val="bottom"/>
          </w:tcPr>
          <w:p w14:paraId="2817424E" w14:textId="77777777" w:rsidR="00C70579" w:rsidRPr="006349BB" w:rsidRDefault="00C70579" w:rsidP="00C70579">
            <w:pPr>
              <w:jc w:val="center"/>
              <w:rPr>
                <w:rFonts w:asciiTheme="minorHAnsi" w:hAnsiTheme="minorHAnsi" w:cstheme="minorHAnsi"/>
                <w:sz w:val="20"/>
                <w:szCs w:val="20"/>
              </w:rPr>
            </w:pPr>
          </w:p>
        </w:tc>
      </w:tr>
      <w:tr w:rsidR="00C70579" w:rsidRPr="006349BB" w14:paraId="23B7BAE6" w14:textId="77777777" w:rsidTr="00C70579">
        <w:trPr>
          <w:trHeight w:val="136"/>
        </w:trPr>
        <w:tc>
          <w:tcPr>
            <w:tcW w:w="512" w:type="dxa"/>
            <w:vMerge/>
            <w:tcBorders>
              <w:top w:val="single" w:sz="4" w:space="0" w:color="000000"/>
              <w:left w:val="single" w:sz="4" w:space="0" w:color="000000"/>
              <w:bottom w:val="single" w:sz="4" w:space="0" w:color="000000"/>
              <w:right w:val="single" w:sz="4" w:space="0" w:color="000000"/>
            </w:tcBorders>
            <w:vAlign w:val="center"/>
            <w:hideMark/>
          </w:tcPr>
          <w:p w14:paraId="78B083F6" w14:textId="77777777" w:rsidR="00C70579" w:rsidRPr="006349BB" w:rsidRDefault="00C70579" w:rsidP="00C70579">
            <w:pPr>
              <w:rPr>
                <w:rFonts w:asciiTheme="minorHAnsi" w:hAnsiTheme="minorHAnsi" w:cstheme="minorHAnsi"/>
                <w:sz w:val="20"/>
                <w:szCs w:val="20"/>
              </w:rPr>
            </w:pPr>
          </w:p>
        </w:tc>
        <w:tc>
          <w:tcPr>
            <w:tcW w:w="4302" w:type="dxa"/>
            <w:vMerge/>
            <w:tcBorders>
              <w:top w:val="single" w:sz="4" w:space="0" w:color="000000"/>
              <w:left w:val="single" w:sz="4" w:space="0" w:color="000000"/>
              <w:bottom w:val="single" w:sz="4" w:space="0" w:color="000000"/>
              <w:right w:val="single" w:sz="4" w:space="0" w:color="000000"/>
            </w:tcBorders>
            <w:vAlign w:val="center"/>
            <w:hideMark/>
          </w:tcPr>
          <w:p w14:paraId="26C36237" w14:textId="77777777" w:rsidR="00C70579" w:rsidRPr="006349BB" w:rsidRDefault="00C70579" w:rsidP="00C70579">
            <w:pPr>
              <w:rPr>
                <w:rFonts w:asciiTheme="minorHAnsi" w:hAnsiTheme="minorHAnsi" w:cstheme="minorHAnsi"/>
                <w:sz w:val="20"/>
                <w:szCs w:val="20"/>
              </w:rPr>
            </w:pPr>
          </w:p>
        </w:tc>
        <w:tc>
          <w:tcPr>
            <w:tcW w:w="1700" w:type="dxa"/>
            <w:tcBorders>
              <w:top w:val="single" w:sz="4" w:space="0" w:color="auto"/>
              <w:left w:val="single" w:sz="4" w:space="0" w:color="000000"/>
              <w:bottom w:val="single" w:sz="4" w:space="0" w:color="000000"/>
              <w:right w:val="single" w:sz="4" w:space="0" w:color="000000"/>
            </w:tcBorders>
            <w:vAlign w:val="center"/>
            <w:hideMark/>
          </w:tcPr>
          <w:p w14:paraId="309B968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L/1</w:t>
            </w:r>
          </w:p>
        </w:tc>
        <w:tc>
          <w:tcPr>
            <w:tcW w:w="1702" w:type="dxa"/>
            <w:tcBorders>
              <w:top w:val="single" w:sz="4" w:space="0" w:color="auto"/>
              <w:left w:val="single" w:sz="4" w:space="0" w:color="000000"/>
              <w:bottom w:val="single" w:sz="4" w:space="0" w:color="000000"/>
              <w:right w:val="single" w:sz="4" w:space="0" w:color="000000"/>
            </w:tcBorders>
            <w:vAlign w:val="bottom"/>
          </w:tcPr>
          <w:p w14:paraId="5BEB4609" w14:textId="77777777" w:rsidR="00C70579" w:rsidRPr="006349BB" w:rsidRDefault="00C70579" w:rsidP="00C70579">
            <w:pPr>
              <w:jc w:val="center"/>
              <w:rPr>
                <w:rFonts w:asciiTheme="minorHAnsi" w:hAnsiTheme="minorHAnsi" w:cstheme="minorHAnsi"/>
                <w:sz w:val="20"/>
                <w:szCs w:val="20"/>
              </w:rPr>
            </w:pPr>
          </w:p>
        </w:tc>
        <w:tc>
          <w:tcPr>
            <w:tcW w:w="1844" w:type="dxa"/>
            <w:tcBorders>
              <w:top w:val="single" w:sz="4" w:space="0" w:color="auto"/>
              <w:left w:val="single" w:sz="4" w:space="0" w:color="000000"/>
              <w:bottom w:val="single" w:sz="4" w:space="0" w:color="000000"/>
              <w:right w:val="single" w:sz="4" w:space="0" w:color="000000"/>
            </w:tcBorders>
            <w:vAlign w:val="bottom"/>
          </w:tcPr>
          <w:p w14:paraId="6BEAA48E" w14:textId="77777777" w:rsidR="00C70579" w:rsidRPr="006349BB" w:rsidRDefault="00C70579" w:rsidP="00C70579">
            <w:pPr>
              <w:jc w:val="center"/>
              <w:rPr>
                <w:rFonts w:asciiTheme="minorHAnsi" w:hAnsiTheme="minorHAnsi" w:cstheme="minorHAnsi"/>
                <w:sz w:val="20"/>
                <w:szCs w:val="20"/>
              </w:rPr>
            </w:pPr>
          </w:p>
        </w:tc>
      </w:tr>
      <w:tr w:rsidR="00C70579" w:rsidRPr="006349BB" w14:paraId="10FE850F" w14:textId="77777777" w:rsidTr="00C70579">
        <w:trPr>
          <w:trHeight w:val="173"/>
        </w:trPr>
        <w:tc>
          <w:tcPr>
            <w:tcW w:w="512" w:type="dxa"/>
            <w:vMerge w:val="restart"/>
            <w:tcBorders>
              <w:top w:val="single" w:sz="4" w:space="0" w:color="000000"/>
              <w:left w:val="single" w:sz="4" w:space="0" w:color="000000"/>
              <w:bottom w:val="single" w:sz="4" w:space="0" w:color="000000"/>
              <w:right w:val="single" w:sz="4" w:space="0" w:color="000000"/>
            </w:tcBorders>
            <w:vAlign w:val="center"/>
            <w:hideMark/>
          </w:tcPr>
          <w:p w14:paraId="5A89BED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3.</w:t>
            </w:r>
          </w:p>
        </w:tc>
        <w:tc>
          <w:tcPr>
            <w:tcW w:w="4302" w:type="dxa"/>
            <w:vMerge w:val="restart"/>
            <w:tcBorders>
              <w:top w:val="single" w:sz="4" w:space="0" w:color="000000"/>
              <w:left w:val="single" w:sz="4" w:space="0" w:color="000000"/>
              <w:bottom w:val="single" w:sz="4" w:space="0" w:color="000000"/>
              <w:right w:val="single" w:sz="4" w:space="0" w:color="000000"/>
            </w:tcBorders>
            <w:vAlign w:val="center"/>
            <w:hideMark/>
          </w:tcPr>
          <w:p w14:paraId="716AAA79"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Rejestrowana polecona z potwierdzeniem odbioru-ekonomiczna</w:t>
            </w:r>
          </w:p>
        </w:tc>
        <w:tc>
          <w:tcPr>
            <w:tcW w:w="1700" w:type="dxa"/>
            <w:tcBorders>
              <w:top w:val="single" w:sz="4" w:space="0" w:color="000000"/>
              <w:left w:val="single" w:sz="4" w:space="0" w:color="000000"/>
              <w:bottom w:val="single" w:sz="4" w:space="0" w:color="auto"/>
              <w:right w:val="single" w:sz="4" w:space="0" w:color="000000"/>
            </w:tcBorders>
            <w:vAlign w:val="center"/>
            <w:hideMark/>
          </w:tcPr>
          <w:p w14:paraId="241ACD8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L/1</w:t>
            </w:r>
          </w:p>
        </w:tc>
        <w:tc>
          <w:tcPr>
            <w:tcW w:w="1702" w:type="dxa"/>
            <w:tcBorders>
              <w:top w:val="single" w:sz="4" w:space="0" w:color="000000"/>
              <w:left w:val="single" w:sz="4" w:space="0" w:color="000000"/>
              <w:bottom w:val="single" w:sz="4" w:space="0" w:color="auto"/>
              <w:right w:val="single" w:sz="4" w:space="0" w:color="000000"/>
            </w:tcBorders>
            <w:vAlign w:val="bottom"/>
          </w:tcPr>
          <w:p w14:paraId="334BB1B3" w14:textId="77777777" w:rsidR="00C70579" w:rsidRPr="006349BB" w:rsidRDefault="00C70579" w:rsidP="00C70579">
            <w:pPr>
              <w:jc w:val="center"/>
              <w:rPr>
                <w:rFonts w:asciiTheme="minorHAnsi" w:hAnsiTheme="minorHAnsi" w:cstheme="minorHAnsi"/>
                <w:sz w:val="20"/>
                <w:szCs w:val="20"/>
              </w:rPr>
            </w:pPr>
          </w:p>
        </w:tc>
        <w:tc>
          <w:tcPr>
            <w:tcW w:w="1844" w:type="dxa"/>
            <w:tcBorders>
              <w:top w:val="single" w:sz="4" w:space="0" w:color="000000"/>
              <w:left w:val="single" w:sz="4" w:space="0" w:color="000000"/>
              <w:bottom w:val="single" w:sz="4" w:space="0" w:color="auto"/>
              <w:right w:val="single" w:sz="4" w:space="0" w:color="000000"/>
            </w:tcBorders>
            <w:vAlign w:val="bottom"/>
          </w:tcPr>
          <w:p w14:paraId="79ECEAF4" w14:textId="77777777" w:rsidR="00C70579" w:rsidRPr="006349BB" w:rsidRDefault="00C70579" w:rsidP="00C70579">
            <w:pPr>
              <w:jc w:val="center"/>
              <w:rPr>
                <w:rFonts w:asciiTheme="minorHAnsi" w:hAnsiTheme="minorHAnsi" w:cstheme="minorHAnsi"/>
                <w:sz w:val="20"/>
                <w:szCs w:val="20"/>
              </w:rPr>
            </w:pPr>
          </w:p>
        </w:tc>
      </w:tr>
      <w:tr w:rsidR="00C70579" w:rsidRPr="006349BB" w14:paraId="67B305D3" w14:textId="77777777" w:rsidTr="00C70579">
        <w:trPr>
          <w:trHeight w:val="233"/>
        </w:trPr>
        <w:tc>
          <w:tcPr>
            <w:tcW w:w="512" w:type="dxa"/>
            <w:vMerge/>
            <w:tcBorders>
              <w:top w:val="single" w:sz="4" w:space="0" w:color="000000"/>
              <w:left w:val="single" w:sz="4" w:space="0" w:color="000000"/>
              <w:bottom w:val="single" w:sz="4" w:space="0" w:color="000000"/>
              <w:right w:val="single" w:sz="4" w:space="0" w:color="000000"/>
            </w:tcBorders>
            <w:vAlign w:val="center"/>
            <w:hideMark/>
          </w:tcPr>
          <w:p w14:paraId="0F435204" w14:textId="77777777" w:rsidR="00C70579" w:rsidRPr="006349BB" w:rsidRDefault="00C70579" w:rsidP="00C70579">
            <w:pPr>
              <w:rPr>
                <w:rFonts w:asciiTheme="minorHAnsi" w:hAnsiTheme="minorHAnsi" w:cstheme="minorHAnsi"/>
                <w:sz w:val="20"/>
                <w:szCs w:val="20"/>
              </w:rPr>
            </w:pPr>
          </w:p>
        </w:tc>
        <w:tc>
          <w:tcPr>
            <w:tcW w:w="4302" w:type="dxa"/>
            <w:vMerge/>
            <w:tcBorders>
              <w:top w:val="single" w:sz="4" w:space="0" w:color="000000"/>
              <w:left w:val="single" w:sz="4" w:space="0" w:color="000000"/>
              <w:bottom w:val="single" w:sz="4" w:space="0" w:color="000000"/>
              <w:right w:val="single" w:sz="4" w:space="0" w:color="000000"/>
            </w:tcBorders>
            <w:vAlign w:val="center"/>
            <w:hideMark/>
          </w:tcPr>
          <w:p w14:paraId="24AE1475" w14:textId="77777777" w:rsidR="00C70579" w:rsidRPr="006349BB" w:rsidRDefault="00C70579" w:rsidP="00C70579">
            <w:pPr>
              <w:rPr>
                <w:rFonts w:asciiTheme="minorHAnsi" w:hAnsiTheme="minorHAnsi" w:cstheme="minorHAnsi"/>
                <w:sz w:val="20"/>
                <w:szCs w:val="20"/>
              </w:rPr>
            </w:pPr>
          </w:p>
        </w:tc>
        <w:tc>
          <w:tcPr>
            <w:tcW w:w="1700" w:type="dxa"/>
            <w:tcBorders>
              <w:top w:val="single" w:sz="4" w:space="0" w:color="auto"/>
              <w:left w:val="single" w:sz="4" w:space="0" w:color="000000"/>
              <w:bottom w:val="single" w:sz="4" w:space="0" w:color="000000"/>
              <w:right w:val="single" w:sz="4" w:space="0" w:color="000000"/>
            </w:tcBorders>
            <w:vAlign w:val="center"/>
            <w:hideMark/>
          </w:tcPr>
          <w:p w14:paraId="45539E67" w14:textId="77777777" w:rsidR="00C70579" w:rsidRPr="006349BB" w:rsidRDefault="00F73509" w:rsidP="00C70579">
            <w:pPr>
              <w:rPr>
                <w:rFonts w:asciiTheme="minorHAnsi" w:hAnsiTheme="minorHAnsi" w:cstheme="minorHAnsi"/>
                <w:sz w:val="20"/>
                <w:szCs w:val="20"/>
              </w:rPr>
            </w:pPr>
            <w:r w:rsidRPr="006349BB">
              <w:rPr>
                <w:rFonts w:asciiTheme="minorHAnsi" w:hAnsiTheme="minorHAnsi" w:cstheme="minorHAnsi"/>
                <w:sz w:val="20"/>
                <w:szCs w:val="20"/>
              </w:rPr>
              <w:t>L/ 4500</w:t>
            </w:r>
          </w:p>
        </w:tc>
        <w:tc>
          <w:tcPr>
            <w:tcW w:w="1702" w:type="dxa"/>
            <w:tcBorders>
              <w:top w:val="single" w:sz="4" w:space="0" w:color="auto"/>
              <w:left w:val="single" w:sz="4" w:space="0" w:color="000000"/>
              <w:bottom w:val="single" w:sz="4" w:space="0" w:color="000000"/>
              <w:right w:val="single" w:sz="4" w:space="0" w:color="000000"/>
            </w:tcBorders>
            <w:vAlign w:val="bottom"/>
          </w:tcPr>
          <w:p w14:paraId="33F09D5A" w14:textId="77777777" w:rsidR="00C70579" w:rsidRPr="006349BB" w:rsidRDefault="00C70579" w:rsidP="00C70579">
            <w:pPr>
              <w:jc w:val="center"/>
              <w:rPr>
                <w:rFonts w:asciiTheme="minorHAnsi" w:hAnsiTheme="minorHAnsi" w:cstheme="minorHAnsi"/>
                <w:sz w:val="20"/>
                <w:szCs w:val="20"/>
              </w:rPr>
            </w:pPr>
          </w:p>
        </w:tc>
        <w:tc>
          <w:tcPr>
            <w:tcW w:w="1844" w:type="dxa"/>
            <w:tcBorders>
              <w:top w:val="single" w:sz="4" w:space="0" w:color="auto"/>
              <w:left w:val="single" w:sz="4" w:space="0" w:color="000000"/>
              <w:bottom w:val="single" w:sz="4" w:space="0" w:color="000000"/>
              <w:right w:val="single" w:sz="4" w:space="0" w:color="000000"/>
            </w:tcBorders>
            <w:vAlign w:val="bottom"/>
          </w:tcPr>
          <w:p w14:paraId="30D1478F" w14:textId="77777777" w:rsidR="00C70579" w:rsidRPr="006349BB" w:rsidRDefault="00C70579" w:rsidP="00C70579">
            <w:pPr>
              <w:jc w:val="center"/>
              <w:rPr>
                <w:rFonts w:asciiTheme="minorHAnsi" w:hAnsiTheme="minorHAnsi" w:cstheme="minorHAnsi"/>
                <w:sz w:val="20"/>
                <w:szCs w:val="20"/>
              </w:rPr>
            </w:pPr>
          </w:p>
        </w:tc>
      </w:tr>
      <w:tr w:rsidR="00C70579" w:rsidRPr="006349BB" w14:paraId="09A460C7" w14:textId="77777777" w:rsidTr="00C70579">
        <w:trPr>
          <w:trHeight w:val="70"/>
        </w:trPr>
        <w:tc>
          <w:tcPr>
            <w:tcW w:w="8216" w:type="dxa"/>
            <w:gridSpan w:val="4"/>
            <w:tcBorders>
              <w:top w:val="single" w:sz="4" w:space="0" w:color="000000"/>
              <w:left w:val="single" w:sz="4" w:space="0" w:color="000000"/>
              <w:bottom w:val="single" w:sz="4" w:space="0" w:color="000000"/>
              <w:right w:val="single" w:sz="4" w:space="0" w:color="000000"/>
            </w:tcBorders>
            <w:vAlign w:val="center"/>
          </w:tcPr>
          <w:p w14:paraId="59F3576D"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RAZEM kolumna E (za 12 miesięcy)</w:t>
            </w:r>
          </w:p>
          <w:p w14:paraId="676DE063" w14:textId="77777777" w:rsidR="00C70579" w:rsidRPr="006349BB" w:rsidRDefault="00C70579" w:rsidP="00C70579">
            <w:pPr>
              <w:jc w:val="center"/>
              <w:rPr>
                <w:rFonts w:asciiTheme="minorHAnsi" w:hAnsiTheme="minorHAnsi" w:cstheme="minorHAnsi"/>
                <w:sz w:val="20"/>
                <w:szCs w:val="20"/>
              </w:rPr>
            </w:pPr>
          </w:p>
        </w:tc>
        <w:tc>
          <w:tcPr>
            <w:tcW w:w="1844" w:type="dxa"/>
            <w:tcBorders>
              <w:top w:val="single" w:sz="4" w:space="0" w:color="auto"/>
              <w:left w:val="single" w:sz="4" w:space="0" w:color="000000"/>
              <w:bottom w:val="single" w:sz="4" w:space="0" w:color="000000"/>
              <w:right w:val="single" w:sz="4" w:space="0" w:color="000000"/>
            </w:tcBorders>
            <w:shd w:val="clear" w:color="auto" w:fill="EEECE1"/>
          </w:tcPr>
          <w:p w14:paraId="7D463677" w14:textId="77777777" w:rsidR="00C70579" w:rsidRPr="006349BB" w:rsidRDefault="00C70579" w:rsidP="00C70579">
            <w:pPr>
              <w:jc w:val="right"/>
              <w:rPr>
                <w:rFonts w:asciiTheme="minorHAnsi" w:hAnsiTheme="minorHAnsi" w:cstheme="minorHAnsi"/>
                <w:b/>
                <w:bCs/>
                <w:sz w:val="20"/>
                <w:szCs w:val="20"/>
              </w:rPr>
            </w:pPr>
          </w:p>
        </w:tc>
      </w:tr>
    </w:tbl>
    <w:p w14:paraId="02217B5A" w14:textId="77777777" w:rsidR="00C70579" w:rsidRPr="006349BB" w:rsidRDefault="00C70579" w:rsidP="00C70579">
      <w:pPr>
        <w:rPr>
          <w:rFonts w:asciiTheme="minorHAnsi" w:hAnsiTheme="minorHAnsi" w:cstheme="minorHAnsi"/>
          <w:sz w:val="20"/>
          <w:szCs w:val="20"/>
        </w:rPr>
      </w:pPr>
    </w:p>
    <w:p w14:paraId="5985E2FE" w14:textId="77777777" w:rsidR="00C70579" w:rsidRPr="006349BB" w:rsidRDefault="00C70579" w:rsidP="00C70579">
      <w:pPr>
        <w:rPr>
          <w:rFonts w:asciiTheme="minorHAnsi" w:hAnsiTheme="minorHAnsi" w:cstheme="minorHAnsi"/>
          <w:sz w:val="20"/>
          <w:szCs w:val="20"/>
        </w:rPr>
      </w:pPr>
    </w:p>
    <w:p w14:paraId="3FE4736F" w14:textId="77777777" w:rsidR="00B650F9" w:rsidRDefault="00B650F9" w:rsidP="00C70579">
      <w:pPr>
        <w:rPr>
          <w:rFonts w:asciiTheme="minorHAnsi" w:hAnsiTheme="minorHAnsi" w:cstheme="minorHAnsi"/>
          <w:sz w:val="20"/>
          <w:szCs w:val="20"/>
        </w:rPr>
      </w:pPr>
    </w:p>
    <w:p w14:paraId="00620611" w14:textId="638D5435"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lastRenderedPageBreak/>
        <w:t xml:space="preserve">Tabela nr 4. Zwroty nieodebranych przesyłek nie rejestrowanych w obrocie krajowym </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9"/>
        <w:gridCol w:w="4600"/>
        <w:gridCol w:w="1700"/>
        <w:gridCol w:w="1700"/>
        <w:gridCol w:w="1591"/>
      </w:tblGrid>
      <w:tr w:rsidR="00C70579" w:rsidRPr="006349BB" w14:paraId="06DAFD0E" w14:textId="77777777" w:rsidTr="00C70579">
        <w:tc>
          <w:tcPr>
            <w:tcW w:w="469" w:type="dxa"/>
            <w:tcBorders>
              <w:top w:val="single" w:sz="4" w:space="0" w:color="000000"/>
              <w:left w:val="single" w:sz="4" w:space="0" w:color="000000"/>
              <w:bottom w:val="single" w:sz="4" w:space="0" w:color="000000"/>
              <w:right w:val="single" w:sz="4" w:space="0" w:color="000000"/>
            </w:tcBorders>
            <w:vAlign w:val="center"/>
            <w:hideMark/>
          </w:tcPr>
          <w:p w14:paraId="4B8F71D9"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4600" w:type="dxa"/>
            <w:tcBorders>
              <w:top w:val="single" w:sz="4" w:space="0" w:color="000000"/>
              <w:left w:val="single" w:sz="4" w:space="0" w:color="000000"/>
              <w:bottom w:val="single" w:sz="4" w:space="0" w:color="000000"/>
              <w:right w:val="single" w:sz="4" w:space="0" w:color="000000"/>
            </w:tcBorders>
            <w:vAlign w:val="center"/>
            <w:hideMark/>
          </w:tcPr>
          <w:p w14:paraId="590F6A19"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Rodzaj przesyłki</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3F662842"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Zakładana ilość (szt.)</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4D234A6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Cena jednostkowa brutto w PLN</w:t>
            </w:r>
          </w:p>
        </w:tc>
        <w:tc>
          <w:tcPr>
            <w:tcW w:w="1591" w:type="dxa"/>
            <w:tcBorders>
              <w:top w:val="single" w:sz="4" w:space="0" w:color="000000"/>
              <w:left w:val="single" w:sz="4" w:space="0" w:color="000000"/>
              <w:bottom w:val="single" w:sz="4" w:space="0" w:color="000000"/>
              <w:right w:val="single" w:sz="4" w:space="0" w:color="000000"/>
            </w:tcBorders>
            <w:hideMark/>
          </w:tcPr>
          <w:p w14:paraId="5DE98CB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Wartość brutto za zakładaną ilość szt. w PLN</w:t>
            </w:r>
          </w:p>
          <w:p w14:paraId="63C7E64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 x D)</w:t>
            </w:r>
          </w:p>
        </w:tc>
      </w:tr>
      <w:tr w:rsidR="00C70579" w:rsidRPr="006349BB" w14:paraId="17732784" w14:textId="77777777" w:rsidTr="00C70579">
        <w:trPr>
          <w:trHeight w:val="180"/>
        </w:trPr>
        <w:tc>
          <w:tcPr>
            <w:tcW w:w="469" w:type="dxa"/>
            <w:tcBorders>
              <w:top w:val="single" w:sz="4" w:space="0" w:color="000000"/>
              <w:left w:val="single" w:sz="4" w:space="0" w:color="000000"/>
              <w:bottom w:val="single" w:sz="4" w:space="0" w:color="000000"/>
              <w:right w:val="single" w:sz="4" w:space="0" w:color="000000"/>
            </w:tcBorders>
            <w:vAlign w:val="center"/>
            <w:hideMark/>
          </w:tcPr>
          <w:p w14:paraId="1A2AB6D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A</w:t>
            </w:r>
          </w:p>
        </w:tc>
        <w:tc>
          <w:tcPr>
            <w:tcW w:w="4600" w:type="dxa"/>
            <w:tcBorders>
              <w:top w:val="single" w:sz="4" w:space="0" w:color="000000"/>
              <w:left w:val="single" w:sz="4" w:space="0" w:color="000000"/>
              <w:bottom w:val="single" w:sz="4" w:space="0" w:color="000000"/>
              <w:right w:val="single" w:sz="4" w:space="0" w:color="000000"/>
            </w:tcBorders>
            <w:vAlign w:val="center"/>
            <w:hideMark/>
          </w:tcPr>
          <w:p w14:paraId="73B504C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B</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02857315"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C</w:t>
            </w:r>
          </w:p>
        </w:tc>
        <w:tc>
          <w:tcPr>
            <w:tcW w:w="1700" w:type="dxa"/>
            <w:tcBorders>
              <w:top w:val="single" w:sz="4" w:space="0" w:color="000000"/>
              <w:left w:val="single" w:sz="4" w:space="0" w:color="000000"/>
              <w:bottom w:val="single" w:sz="4" w:space="0" w:color="000000"/>
              <w:right w:val="single" w:sz="4" w:space="0" w:color="000000"/>
            </w:tcBorders>
            <w:hideMark/>
          </w:tcPr>
          <w:p w14:paraId="549C9B02"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D</w:t>
            </w:r>
          </w:p>
        </w:tc>
        <w:tc>
          <w:tcPr>
            <w:tcW w:w="1591" w:type="dxa"/>
            <w:tcBorders>
              <w:top w:val="single" w:sz="4" w:space="0" w:color="000000"/>
              <w:left w:val="single" w:sz="4" w:space="0" w:color="000000"/>
              <w:bottom w:val="single" w:sz="4" w:space="0" w:color="000000"/>
              <w:right w:val="single" w:sz="4" w:space="0" w:color="000000"/>
            </w:tcBorders>
            <w:hideMark/>
          </w:tcPr>
          <w:p w14:paraId="16F38648"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E</w:t>
            </w:r>
          </w:p>
        </w:tc>
      </w:tr>
      <w:tr w:rsidR="00C70579" w:rsidRPr="006349BB" w14:paraId="5B3AA292" w14:textId="77777777" w:rsidTr="00C70579">
        <w:trPr>
          <w:trHeight w:val="218"/>
        </w:trPr>
        <w:tc>
          <w:tcPr>
            <w:tcW w:w="469" w:type="dxa"/>
            <w:tcBorders>
              <w:top w:val="single" w:sz="4" w:space="0" w:color="000000"/>
              <w:left w:val="single" w:sz="4" w:space="0" w:color="000000"/>
              <w:bottom w:val="single" w:sz="4" w:space="0" w:color="000000"/>
              <w:right w:val="single" w:sz="4" w:space="0" w:color="000000"/>
            </w:tcBorders>
            <w:vAlign w:val="center"/>
            <w:hideMark/>
          </w:tcPr>
          <w:p w14:paraId="37BF9EA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4600" w:type="dxa"/>
            <w:tcBorders>
              <w:top w:val="single" w:sz="4" w:space="0" w:color="000000"/>
              <w:left w:val="single" w:sz="4" w:space="0" w:color="000000"/>
              <w:bottom w:val="single" w:sz="4" w:space="0" w:color="000000"/>
              <w:right w:val="single" w:sz="4" w:space="0" w:color="000000"/>
            </w:tcBorders>
            <w:vAlign w:val="center"/>
            <w:hideMark/>
          </w:tcPr>
          <w:p w14:paraId="4D35A91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Ekonomiczna o </w:t>
            </w:r>
            <w:proofErr w:type="gramStart"/>
            <w:r w:rsidRPr="006349BB">
              <w:rPr>
                <w:rFonts w:asciiTheme="minorHAnsi" w:hAnsiTheme="minorHAnsi" w:cstheme="minorHAnsi"/>
                <w:sz w:val="20"/>
                <w:szCs w:val="20"/>
              </w:rPr>
              <w:t>wadze  do</w:t>
            </w:r>
            <w:proofErr w:type="gramEnd"/>
            <w:r w:rsidRPr="006349BB">
              <w:rPr>
                <w:rFonts w:asciiTheme="minorHAnsi" w:hAnsiTheme="minorHAnsi" w:cstheme="minorHAnsi"/>
                <w:sz w:val="20"/>
                <w:szCs w:val="20"/>
              </w:rPr>
              <w:t xml:space="preserve"> 500 g</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1EA46A9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S/1</w:t>
            </w:r>
          </w:p>
        </w:tc>
        <w:tc>
          <w:tcPr>
            <w:tcW w:w="1700" w:type="dxa"/>
            <w:tcBorders>
              <w:top w:val="single" w:sz="4" w:space="0" w:color="000000"/>
              <w:left w:val="single" w:sz="4" w:space="0" w:color="000000"/>
              <w:bottom w:val="single" w:sz="4" w:space="0" w:color="000000"/>
              <w:right w:val="single" w:sz="4" w:space="0" w:color="000000"/>
            </w:tcBorders>
            <w:vAlign w:val="bottom"/>
          </w:tcPr>
          <w:p w14:paraId="249AD6AA" w14:textId="77777777" w:rsidR="00C70579" w:rsidRPr="006349BB" w:rsidRDefault="00C70579" w:rsidP="00C70579">
            <w:pPr>
              <w:jc w:val="center"/>
              <w:rPr>
                <w:rFonts w:asciiTheme="minorHAnsi" w:hAnsiTheme="minorHAnsi" w:cstheme="minorHAnsi"/>
                <w:sz w:val="20"/>
                <w:szCs w:val="20"/>
              </w:rPr>
            </w:pPr>
          </w:p>
        </w:tc>
        <w:tc>
          <w:tcPr>
            <w:tcW w:w="1591" w:type="dxa"/>
            <w:tcBorders>
              <w:top w:val="single" w:sz="4" w:space="0" w:color="000000"/>
              <w:left w:val="single" w:sz="4" w:space="0" w:color="000000"/>
              <w:bottom w:val="single" w:sz="4" w:space="0" w:color="000000"/>
              <w:right w:val="single" w:sz="4" w:space="0" w:color="000000"/>
            </w:tcBorders>
            <w:vAlign w:val="bottom"/>
          </w:tcPr>
          <w:p w14:paraId="6329F220" w14:textId="77777777" w:rsidR="00C70579" w:rsidRPr="006349BB" w:rsidRDefault="00C70579" w:rsidP="00C70579">
            <w:pPr>
              <w:jc w:val="center"/>
              <w:rPr>
                <w:rFonts w:asciiTheme="minorHAnsi" w:hAnsiTheme="minorHAnsi" w:cstheme="minorHAnsi"/>
                <w:sz w:val="20"/>
                <w:szCs w:val="20"/>
              </w:rPr>
            </w:pPr>
          </w:p>
        </w:tc>
      </w:tr>
      <w:tr w:rsidR="00C70579" w:rsidRPr="006349BB" w14:paraId="1F9FE1FF" w14:textId="77777777" w:rsidTr="00C70579">
        <w:trPr>
          <w:trHeight w:val="219"/>
        </w:trPr>
        <w:tc>
          <w:tcPr>
            <w:tcW w:w="469" w:type="dxa"/>
            <w:tcBorders>
              <w:top w:val="single" w:sz="4" w:space="0" w:color="000000"/>
              <w:left w:val="single" w:sz="4" w:space="0" w:color="000000"/>
              <w:bottom w:val="single" w:sz="4" w:space="0" w:color="000000"/>
              <w:right w:val="single" w:sz="4" w:space="0" w:color="000000"/>
            </w:tcBorders>
            <w:vAlign w:val="center"/>
            <w:hideMark/>
          </w:tcPr>
          <w:p w14:paraId="737B98E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w:t>
            </w:r>
          </w:p>
        </w:tc>
        <w:tc>
          <w:tcPr>
            <w:tcW w:w="4600" w:type="dxa"/>
            <w:tcBorders>
              <w:top w:val="single" w:sz="4" w:space="0" w:color="000000"/>
              <w:left w:val="single" w:sz="4" w:space="0" w:color="000000"/>
              <w:bottom w:val="single" w:sz="4" w:space="0" w:color="000000"/>
              <w:right w:val="single" w:sz="4" w:space="0" w:color="000000"/>
            </w:tcBorders>
            <w:vAlign w:val="center"/>
            <w:hideMark/>
          </w:tcPr>
          <w:p w14:paraId="67A6866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Ekonomiczna o wadze ponad 500 g do 1000 g</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7A7FE4A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M/1</w:t>
            </w:r>
          </w:p>
        </w:tc>
        <w:tc>
          <w:tcPr>
            <w:tcW w:w="1700" w:type="dxa"/>
            <w:tcBorders>
              <w:top w:val="single" w:sz="4" w:space="0" w:color="000000"/>
              <w:left w:val="single" w:sz="4" w:space="0" w:color="000000"/>
              <w:bottom w:val="single" w:sz="4" w:space="0" w:color="000000"/>
              <w:right w:val="single" w:sz="4" w:space="0" w:color="000000"/>
            </w:tcBorders>
            <w:vAlign w:val="bottom"/>
          </w:tcPr>
          <w:p w14:paraId="1772D6F2" w14:textId="77777777" w:rsidR="00C70579" w:rsidRPr="006349BB" w:rsidRDefault="00C70579" w:rsidP="00C70579">
            <w:pPr>
              <w:jc w:val="center"/>
              <w:rPr>
                <w:rFonts w:asciiTheme="minorHAnsi" w:hAnsiTheme="minorHAnsi" w:cstheme="minorHAnsi"/>
                <w:sz w:val="20"/>
                <w:szCs w:val="20"/>
              </w:rPr>
            </w:pPr>
          </w:p>
        </w:tc>
        <w:tc>
          <w:tcPr>
            <w:tcW w:w="1591" w:type="dxa"/>
            <w:tcBorders>
              <w:top w:val="single" w:sz="4" w:space="0" w:color="000000"/>
              <w:left w:val="single" w:sz="4" w:space="0" w:color="000000"/>
              <w:bottom w:val="single" w:sz="4" w:space="0" w:color="000000"/>
              <w:right w:val="single" w:sz="4" w:space="0" w:color="000000"/>
            </w:tcBorders>
            <w:vAlign w:val="bottom"/>
          </w:tcPr>
          <w:p w14:paraId="2BACCF77" w14:textId="77777777" w:rsidR="00C70579" w:rsidRPr="006349BB" w:rsidRDefault="00C70579" w:rsidP="00C70579">
            <w:pPr>
              <w:jc w:val="center"/>
              <w:rPr>
                <w:rFonts w:asciiTheme="minorHAnsi" w:hAnsiTheme="minorHAnsi" w:cstheme="minorHAnsi"/>
                <w:sz w:val="20"/>
                <w:szCs w:val="20"/>
              </w:rPr>
            </w:pPr>
          </w:p>
        </w:tc>
      </w:tr>
      <w:tr w:rsidR="00C70579" w:rsidRPr="006349BB" w14:paraId="7A63FBD8" w14:textId="77777777" w:rsidTr="00C70579">
        <w:trPr>
          <w:trHeight w:val="219"/>
        </w:trPr>
        <w:tc>
          <w:tcPr>
            <w:tcW w:w="469" w:type="dxa"/>
            <w:tcBorders>
              <w:top w:val="single" w:sz="4" w:space="0" w:color="000000"/>
              <w:left w:val="single" w:sz="4" w:space="0" w:color="000000"/>
              <w:bottom w:val="single" w:sz="4" w:space="0" w:color="000000"/>
              <w:right w:val="single" w:sz="4" w:space="0" w:color="000000"/>
            </w:tcBorders>
            <w:vAlign w:val="center"/>
            <w:hideMark/>
          </w:tcPr>
          <w:p w14:paraId="53ADBE5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3.</w:t>
            </w:r>
          </w:p>
        </w:tc>
        <w:tc>
          <w:tcPr>
            <w:tcW w:w="4600" w:type="dxa"/>
            <w:tcBorders>
              <w:top w:val="single" w:sz="4" w:space="0" w:color="000000"/>
              <w:left w:val="single" w:sz="4" w:space="0" w:color="000000"/>
              <w:bottom w:val="single" w:sz="4" w:space="0" w:color="000000"/>
              <w:right w:val="single" w:sz="4" w:space="0" w:color="000000"/>
            </w:tcBorders>
            <w:vAlign w:val="center"/>
            <w:hideMark/>
          </w:tcPr>
          <w:p w14:paraId="4B6BED1E"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Ekonomiczna o wadze ponad 1000 g do 2000 g</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067465C1"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L/1</w:t>
            </w:r>
          </w:p>
        </w:tc>
        <w:tc>
          <w:tcPr>
            <w:tcW w:w="1700" w:type="dxa"/>
            <w:tcBorders>
              <w:top w:val="single" w:sz="4" w:space="0" w:color="000000"/>
              <w:left w:val="single" w:sz="4" w:space="0" w:color="000000"/>
              <w:bottom w:val="single" w:sz="4" w:space="0" w:color="000000"/>
              <w:right w:val="single" w:sz="4" w:space="0" w:color="000000"/>
            </w:tcBorders>
            <w:vAlign w:val="bottom"/>
          </w:tcPr>
          <w:p w14:paraId="3A704606" w14:textId="77777777" w:rsidR="00C70579" w:rsidRPr="006349BB" w:rsidRDefault="00C70579" w:rsidP="00C70579">
            <w:pPr>
              <w:jc w:val="center"/>
              <w:rPr>
                <w:rFonts w:asciiTheme="minorHAnsi" w:hAnsiTheme="minorHAnsi" w:cstheme="minorHAnsi"/>
                <w:sz w:val="20"/>
                <w:szCs w:val="20"/>
              </w:rPr>
            </w:pPr>
          </w:p>
        </w:tc>
        <w:tc>
          <w:tcPr>
            <w:tcW w:w="1591" w:type="dxa"/>
            <w:tcBorders>
              <w:top w:val="single" w:sz="4" w:space="0" w:color="000000"/>
              <w:left w:val="single" w:sz="4" w:space="0" w:color="000000"/>
              <w:bottom w:val="single" w:sz="4" w:space="0" w:color="000000"/>
              <w:right w:val="single" w:sz="4" w:space="0" w:color="000000"/>
            </w:tcBorders>
            <w:vAlign w:val="bottom"/>
          </w:tcPr>
          <w:p w14:paraId="003B34C4" w14:textId="77777777" w:rsidR="00C70579" w:rsidRPr="006349BB" w:rsidRDefault="00C70579" w:rsidP="00C70579">
            <w:pPr>
              <w:jc w:val="center"/>
              <w:rPr>
                <w:rFonts w:asciiTheme="minorHAnsi" w:hAnsiTheme="minorHAnsi" w:cstheme="minorHAnsi"/>
                <w:sz w:val="20"/>
                <w:szCs w:val="20"/>
              </w:rPr>
            </w:pPr>
          </w:p>
        </w:tc>
      </w:tr>
      <w:tr w:rsidR="00C70579" w:rsidRPr="006349BB" w14:paraId="2D60961D" w14:textId="77777777" w:rsidTr="00C70579">
        <w:trPr>
          <w:trHeight w:val="219"/>
        </w:trPr>
        <w:tc>
          <w:tcPr>
            <w:tcW w:w="8469" w:type="dxa"/>
            <w:gridSpan w:val="4"/>
            <w:tcBorders>
              <w:top w:val="single" w:sz="4" w:space="0" w:color="000000"/>
              <w:left w:val="single" w:sz="4" w:space="0" w:color="000000"/>
              <w:bottom w:val="single" w:sz="4" w:space="0" w:color="000000"/>
              <w:right w:val="single" w:sz="4" w:space="0" w:color="000000"/>
            </w:tcBorders>
            <w:vAlign w:val="center"/>
          </w:tcPr>
          <w:p w14:paraId="68C199F5" w14:textId="77777777" w:rsidR="00C70579" w:rsidRPr="006349BB" w:rsidRDefault="00C70579" w:rsidP="00C70579">
            <w:pPr>
              <w:rPr>
                <w:rFonts w:asciiTheme="minorHAnsi" w:hAnsiTheme="minorHAnsi" w:cstheme="minorHAnsi"/>
                <w:sz w:val="20"/>
                <w:szCs w:val="20"/>
              </w:rPr>
            </w:pPr>
          </w:p>
          <w:p w14:paraId="663C4A6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RAZEM Kolumna E (za 12 miesięcy)</w:t>
            </w:r>
          </w:p>
        </w:tc>
        <w:tc>
          <w:tcPr>
            <w:tcW w:w="1591" w:type="dxa"/>
            <w:tcBorders>
              <w:top w:val="single" w:sz="4" w:space="0" w:color="000000"/>
              <w:left w:val="single" w:sz="4" w:space="0" w:color="000000"/>
              <w:bottom w:val="single" w:sz="4" w:space="0" w:color="000000"/>
              <w:right w:val="single" w:sz="4" w:space="0" w:color="000000"/>
            </w:tcBorders>
            <w:shd w:val="clear" w:color="auto" w:fill="EEECE1"/>
          </w:tcPr>
          <w:p w14:paraId="31FF6208" w14:textId="77777777" w:rsidR="00C70579" w:rsidRPr="006349BB" w:rsidRDefault="00C70579" w:rsidP="00C70579">
            <w:pPr>
              <w:jc w:val="right"/>
              <w:rPr>
                <w:rFonts w:asciiTheme="minorHAnsi" w:hAnsiTheme="minorHAnsi" w:cstheme="minorHAnsi"/>
                <w:b/>
                <w:bCs/>
                <w:sz w:val="20"/>
                <w:szCs w:val="20"/>
              </w:rPr>
            </w:pPr>
          </w:p>
        </w:tc>
      </w:tr>
    </w:tbl>
    <w:p w14:paraId="6D6B9BC4" w14:textId="77777777" w:rsidR="00C70579" w:rsidRPr="006349BB" w:rsidRDefault="00C70579" w:rsidP="00C70579">
      <w:pPr>
        <w:rPr>
          <w:rFonts w:asciiTheme="minorHAnsi" w:hAnsiTheme="minorHAnsi" w:cstheme="minorHAnsi"/>
          <w:sz w:val="20"/>
          <w:szCs w:val="20"/>
        </w:rPr>
      </w:pPr>
    </w:p>
    <w:p w14:paraId="5443A81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Tabela nr 5. Zwroty nieodebranych przesyłek poleconych w obrocie krajowym</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9"/>
        <w:gridCol w:w="4204"/>
        <w:gridCol w:w="1700"/>
        <w:gridCol w:w="1702"/>
        <w:gridCol w:w="1985"/>
      </w:tblGrid>
      <w:tr w:rsidR="00C70579" w:rsidRPr="006349BB" w14:paraId="5F8BE6C1" w14:textId="77777777" w:rsidTr="00C70579">
        <w:tc>
          <w:tcPr>
            <w:tcW w:w="469" w:type="dxa"/>
            <w:tcBorders>
              <w:top w:val="single" w:sz="4" w:space="0" w:color="000000"/>
              <w:left w:val="single" w:sz="4" w:space="0" w:color="000000"/>
              <w:bottom w:val="single" w:sz="4" w:space="0" w:color="000000"/>
              <w:right w:val="single" w:sz="4" w:space="0" w:color="000000"/>
            </w:tcBorders>
            <w:vAlign w:val="center"/>
            <w:hideMark/>
          </w:tcPr>
          <w:p w14:paraId="4295286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4204" w:type="dxa"/>
            <w:tcBorders>
              <w:top w:val="single" w:sz="4" w:space="0" w:color="000000"/>
              <w:left w:val="single" w:sz="4" w:space="0" w:color="000000"/>
              <w:bottom w:val="single" w:sz="4" w:space="0" w:color="000000"/>
              <w:right w:val="single" w:sz="4" w:space="0" w:color="000000"/>
            </w:tcBorders>
            <w:vAlign w:val="center"/>
            <w:hideMark/>
          </w:tcPr>
          <w:p w14:paraId="6F3B659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Rodzaj przesyłki</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54B4FC7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Zakładana ilość (szt.)</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3E472EE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Cena jednostkowa brutto w PLN</w:t>
            </w:r>
          </w:p>
        </w:tc>
        <w:tc>
          <w:tcPr>
            <w:tcW w:w="1985" w:type="dxa"/>
            <w:tcBorders>
              <w:top w:val="single" w:sz="4" w:space="0" w:color="000000"/>
              <w:left w:val="single" w:sz="4" w:space="0" w:color="000000"/>
              <w:bottom w:val="single" w:sz="4" w:space="0" w:color="000000"/>
              <w:right w:val="single" w:sz="4" w:space="0" w:color="000000"/>
            </w:tcBorders>
            <w:hideMark/>
          </w:tcPr>
          <w:p w14:paraId="4BDE8E62"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Wartość brutto za zakładaną ilość szt. w PLN</w:t>
            </w:r>
          </w:p>
          <w:p w14:paraId="3409303A"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 x D)</w:t>
            </w:r>
          </w:p>
        </w:tc>
      </w:tr>
      <w:tr w:rsidR="00C70579" w:rsidRPr="006349BB" w14:paraId="6E9AEF73" w14:textId="77777777" w:rsidTr="00C70579">
        <w:trPr>
          <w:trHeight w:val="484"/>
        </w:trPr>
        <w:tc>
          <w:tcPr>
            <w:tcW w:w="469" w:type="dxa"/>
            <w:tcBorders>
              <w:top w:val="single" w:sz="4" w:space="0" w:color="000000"/>
              <w:left w:val="single" w:sz="4" w:space="0" w:color="000000"/>
              <w:bottom w:val="single" w:sz="4" w:space="0" w:color="000000"/>
              <w:right w:val="single" w:sz="4" w:space="0" w:color="000000"/>
            </w:tcBorders>
            <w:vAlign w:val="center"/>
            <w:hideMark/>
          </w:tcPr>
          <w:p w14:paraId="1520511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A</w:t>
            </w:r>
          </w:p>
        </w:tc>
        <w:tc>
          <w:tcPr>
            <w:tcW w:w="4204" w:type="dxa"/>
            <w:tcBorders>
              <w:top w:val="single" w:sz="4" w:space="0" w:color="000000"/>
              <w:left w:val="single" w:sz="4" w:space="0" w:color="000000"/>
              <w:bottom w:val="single" w:sz="4" w:space="0" w:color="000000"/>
              <w:right w:val="single" w:sz="4" w:space="0" w:color="000000"/>
            </w:tcBorders>
            <w:vAlign w:val="center"/>
            <w:hideMark/>
          </w:tcPr>
          <w:p w14:paraId="13D44E3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B</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52C9E39B"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C</w:t>
            </w:r>
          </w:p>
        </w:tc>
        <w:tc>
          <w:tcPr>
            <w:tcW w:w="1702" w:type="dxa"/>
            <w:tcBorders>
              <w:top w:val="single" w:sz="4" w:space="0" w:color="000000"/>
              <w:left w:val="single" w:sz="4" w:space="0" w:color="000000"/>
              <w:bottom w:val="single" w:sz="4" w:space="0" w:color="000000"/>
              <w:right w:val="single" w:sz="4" w:space="0" w:color="000000"/>
            </w:tcBorders>
            <w:hideMark/>
          </w:tcPr>
          <w:p w14:paraId="262D97AA"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D</w:t>
            </w:r>
          </w:p>
        </w:tc>
        <w:tc>
          <w:tcPr>
            <w:tcW w:w="1985" w:type="dxa"/>
            <w:tcBorders>
              <w:top w:val="single" w:sz="4" w:space="0" w:color="000000"/>
              <w:left w:val="single" w:sz="4" w:space="0" w:color="000000"/>
              <w:bottom w:val="single" w:sz="4" w:space="0" w:color="000000"/>
              <w:right w:val="single" w:sz="4" w:space="0" w:color="000000"/>
            </w:tcBorders>
            <w:hideMark/>
          </w:tcPr>
          <w:p w14:paraId="3E200CE1"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E</w:t>
            </w:r>
          </w:p>
        </w:tc>
      </w:tr>
      <w:tr w:rsidR="00C70579" w:rsidRPr="006349BB" w14:paraId="2014EAB6" w14:textId="77777777" w:rsidTr="00C70579">
        <w:trPr>
          <w:trHeight w:val="216"/>
        </w:trPr>
        <w:tc>
          <w:tcPr>
            <w:tcW w:w="469" w:type="dxa"/>
            <w:tcBorders>
              <w:top w:val="single" w:sz="4" w:space="0" w:color="000000"/>
              <w:left w:val="single" w:sz="4" w:space="0" w:color="000000"/>
              <w:bottom w:val="single" w:sz="4" w:space="0" w:color="000000"/>
              <w:right w:val="single" w:sz="4" w:space="0" w:color="000000"/>
            </w:tcBorders>
            <w:vAlign w:val="center"/>
            <w:hideMark/>
          </w:tcPr>
          <w:p w14:paraId="48E0F53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4204" w:type="dxa"/>
            <w:tcBorders>
              <w:top w:val="single" w:sz="4" w:space="0" w:color="000000"/>
              <w:left w:val="single" w:sz="4" w:space="0" w:color="000000"/>
              <w:bottom w:val="single" w:sz="4" w:space="0" w:color="000000"/>
              <w:right w:val="single" w:sz="4" w:space="0" w:color="000000"/>
            </w:tcBorders>
            <w:vAlign w:val="center"/>
            <w:hideMark/>
          </w:tcPr>
          <w:p w14:paraId="792BB16A"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Ekonomiczna o wadze do 500 g</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1C42346F"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S/1</w:t>
            </w:r>
          </w:p>
        </w:tc>
        <w:tc>
          <w:tcPr>
            <w:tcW w:w="1702" w:type="dxa"/>
            <w:tcBorders>
              <w:top w:val="single" w:sz="4" w:space="0" w:color="000000"/>
              <w:left w:val="single" w:sz="4" w:space="0" w:color="000000"/>
              <w:bottom w:val="single" w:sz="4" w:space="0" w:color="000000"/>
              <w:right w:val="single" w:sz="4" w:space="0" w:color="000000"/>
            </w:tcBorders>
            <w:vAlign w:val="bottom"/>
          </w:tcPr>
          <w:p w14:paraId="32E242CB" w14:textId="77777777" w:rsidR="00C70579" w:rsidRPr="006349BB" w:rsidRDefault="00C70579" w:rsidP="00C70579">
            <w:pPr>
              <w:jc w:val="center"/>
              <w:rPr>
                <w:rFonts w:asciiTheme="minorHAnsi" w:hAnsiTheme="minorHAnsi" w:cstheme="minorHAnsi"/>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bottom"/>
          </w:tcPr>
          <w:p w14:paraId="2D292FA0" w14:textId="77777777" w:rsidR="00C70579" w:rsidRPr="006349BB" w:rsidRDefault="00C70579" w:rsidP="00C70579">
            <w:pPr>
              <w:jc w:val="center"/>
              <w:rPr>
                <w:rFonts w:asciiTheme="minorHAnsi" w:hAnsiTheme="minorHAnsi" w:cstheme="minorHAnsi"/>
                <w:sz w:val="20"/>
                <w:szCs w:val="20"/>
              </w:rPr>
            </w:pPr>
          </w:p>
        </w:tc>
      </w:tr>
      <w:tr w:rsidR="00C70579" w:rsidRPr="006349BB" w14:paraId="25E6CE17" w14:textId="77777777" w:rsidTr="00C70579">
        <w:trPr>
          <w:trHeight w:val="216"/>
        </w:trPr>
        <w:tc>
          <w:tcPr>
            <w:tcW w:w="469" w:type="dxa"/>
            <w:tcBorders>
              <w:top w:val="single" w:sz="4" w:space="0" w:color="000000"/>
              <w:left w:val="single" w:sz="4" w:space="0" w:color="000000"/>
              <w:bottom w:val="single" w:sz="4" w:space="0" w:color="000000"/>
              <w:right w:val="single" w:sz="4" w:space="0" w:color="000000"/>
            </w:tcBorders>
            <w:vAlign w:val="center"/>
            <w:hideMark/>
          </w:tcPr>
          <w:p w14:paraId="5D7D1CEF"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w:t>
            </w:r>
          </w:p>
        </w:tc>
        <w:tc>
          <w:tcPr>
            <w:tcW w:w="4204" w:type="dxa"/>
            <w:tcBorders>
              <w:top w:val="single" w:sz="4" w:space="0" w:color="000000"/>
              <w:left w:val="single" w:sz="4" w:space="0" w:color="000000"/>
              <w:bottom w:val="single" w:sz="4" w:space="0" w:color="000000"/>
              <w:right w:val="single" w:sz="4" w:space="0" w:color="000000"/>
            </w:tcBorders>
            <w:vAlign w:val="center"/>
            <w:hideMark/>
          </w:tcPr>
          <w:p w14:paraId="23CBEE5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Ekonomiczna o wadze ponad 500 g do 1000 g</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61836090"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M/1</w:t>
            </w:r>
          </w:p>
        </w:tc>
        <w:tc>
          <w:tcPr>
            <w:tcW w:w="1702" w:type="dxa"/>
            <w:tcBorders>
              <w:top w:val="single" w:sz="4" w:space="0" w:color="000000"/>
              <w:left w:val="single" w:sz="4" w:space="0" w:color="000000"/>
              <w:bottom w:val="single" w:sz="4" w:space="0" w:color="000000"/>
              <w:right w:val="single" w:sz="4" w:space="0" w:color="000000"/>
            </w:tcBorders>
            <w:vAlign w:val="bottom"/>
          </w:tcPr>
          <w:p w14:paraId="081C4FCE" w14:textId="77777777" w:rsidR="00C70579" w:rsidRPr="006349BB" w:rsidRDefault="00C70579" w:rsidP="00C70579">
            <w:pPr>
              <w:jc w:val="center"/>
              <w:rPr>
                <w:rFonts w:asciiTheme="minorHAnsi" w:hAnsiTheme="minorHAnsi" w:cstheme="minorHAnsi"/>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bottom"/>
          </w:tcPr>
          <w:p w14:paraId="412E3CFF" w14:textId="77777777" w:rsidR="00C70579" w:rsidRPr="006349BB" w:rsidRDefault="00C70579" w:rsidP="00C70579">
            <w:pPr>
              <w:jc w:val="center"/>
              <w:rPr>
                <w:rFonts w:asciiTheme="minorHAnsi" w:hAnsiTheme="minorHAnsi" w:cstheme="minorHAnsi"/>
                <w:sz w:val="20"/>
                <w:szCs w:val="20"/>
              </w:rPr>
            </w:pPr>
          </w:p>
        </w:tc>
      </w:tr>
      <w:tr w:rsidR="00C70579" w:rsidRPr="006349BB" w14:paraId="66539280" w14:textId="77777777" w:rsidTr="00C70579">
        <w:trPr>
          <w:trHeight w:val="216"/>
        </w:trPr>
        <w:tc>
          <w:tcPr>
            <w:tcW w:w="469" w:type="dxa"/>
            <w:tcBorders>
              <w:top w:val="single" w:sz="4" w:space="0" w:color="000000"/>
              <w:left w:val="single" w:sz="4" w:space="0" w:color="000000"/>
              <w:bottom w:val="single" w:sz="4" w:space="0" w:color="000000"/>
              <w:right w:val="single" w:sz="4" w:space="0" w:color="000000"/>
            </w:tcBorders>
            <w:vAlign w:val="center"/>
            <w:hideMark/>
          </w:tcPr>
          <w:p w14:paraId="227D1ED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3.</w:t>
            </w:r>
          </w:p>
        </w:tc>
        <w:tc>
          <w:tcPr>
            <w:tcW w:w="4204" w:type="dxa"/>
            <w:tcBorders>
              <w:top w:val="single" w:sz="4" w:space="0" w:color="000000"/>
              <w:left w:val="single" w:sz="4" w:space="0" w:color="000000"/>
              <w:bottom w:val="single" w:sz="4" w:space="0" w:color="000000"/>
              <w:right w:val="single" w:sz="4" w:space="0" w:color="000000"/>
            </w:tcBorders>
            <w:vAlign w:val="center"/>
            <w:hideMark/>
          </w:tcPr>
          <w:p w14:paraId="35144FA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Ekonomiczna o wadze ponad 1000 g do 2000 g</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6740B30D"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L/1</w:t>
            </w:r>
          </w:p>
        </w:tc>
        <w:tc>
          <w:tcPr>
            <w:tcW w:w="1702" w:type="dxa"/>
            <w:tcBorders>
              <w:top w:val="single" w:sz="4" w:space="0" w:color="000000"/>
              <w:left w:val="single" w:sz="4" w:space="0" w:color="000000"/>
              <w:bottom w:val="single" w:sz="4" w:space="0" w:color="000000"/>
              <w:right w:val="single" w:sz="4" w:space="0" w:color="000000"/>
            </w:tcBorders>
            <w:vAlign w:val="bottom"/>
          </w:tcPr>
          <w:p w14:paraId="3821DD74" w14:textId="77777777" w:rsidR="00C70579" w:rsidRPr="006349BB" w:rsidRDefault="00C70579" w:rsidP="00C70579">
            <w:pPr>
              <w:jc w:val="center"/>
              <w:rPr>
                <w:rFonts w:asciiTheme="minorHAnsi" w:hAnsiTheme="minorHAnsi" w:cstheme="minorHAnsi"/>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bottom"/>
          </w:tcPr>
          <w:p w14:paraId="06397BEB" w14:textId="77777777" w:rsidR="00C70579" w:rsidRPr="006349BB" w:rsidRDefault="00C70579" w:rsidP="00C70579">
            <w:pPr>
              <w:jc w:val="center"/>
              <w:rPr>
                <w:rFonts w:asciiTheme="minorHAnsi" w:hAnsiTheme="minorHAnsi" w:cstheme="minorHAnsi"/>
                <w:sz w:val="20"/>
                <w:szCs w:val="20"/>
              </w:rPr>
            </w:pPr>
          </w:p>
        </w:tc>
      </w:tr>
      <w:tr w:rsidR="00C70579" w:rsidRPr="006349BB" w14:paraId="4388C5B2" w14:textId="77777777" w:rsidTr="00C70579">
        <w:trPr>
          <w:trHeight w:val="216"/>
        </w:trPr>
        <w:tc>
          <w:tcPr>
            <w:tcW w:w="8075" w:type="dxa"/>
            <w:gridSpan w:val="4"/>
            <w:tcBorders>
              <w:top w:val="single" w:sz="4" w:space="0" w:color="000000"/>
              <w:left w:val="single" w:sz="4" w:space="0" w:color="000000"/>
              <w:bottom w:val="single" w:sz="4" w:space="0" w:color="000000"/>
              <w:right w:val="single" w:sz="4" w:space="0" w:color="000000"/>
            </w:tcBorders>
            <w:vAlign w:val="center"/>
          </w:tcPr>
          <w:p w14:paraId="2F28382E" w14:textId="77777777" w:rsidR="00C70579" w:rsidRPr="006349BB" w:rsidRDefault="00C70579" w:rsidP="00C70579">
            <w:pPr>
              <w:rPr>
                <w:rFonts w:asciiTheme="minorHAnsi" w:hAnsiTheme="minorHAnsi" w:cstheme="minorHAnsi"/>
                <w:sz w:val="20"/>
                <w:szCs w:val="20"/>
              </w:rPr>
            </w:pPr>
          </w:p>
          <w:p w14:paraId="350003F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RAZEM Kolumna E (za 12 miesięcy)</w:t>
            </w:r>
          </w:p>
        </w:tc>
        <w:tc>
          <w:tcPr>
            <w:tcW w:w="1985" w:type="dxa"/>
            <w:tcBorders>
              <w:top w:val="single" w:sz="4" w:space="0" w:color="000000"/>
              <w:left w:val="single" w:sz="4" w:space="0" w:color="000000"/>
              <w:bottom w:val="single" w:sz="4" w:space="0" w:color="000000"/>
              <w:right w:val="single" w:sz="4" w:space="0" w:color="000000"/>
            </w:tcBorders>
            <w:shd w:val="clear" w:color="auto" w:fill="EEECE1"/>
          </w:tcPr>
          <w:p w14:paraId="5CA510F7" w14:textId="77777777" w:rsidR="00C70579" w:rsidRPr="006349BB" w:rsidRDefault="00C70579" w:rsidP="00C70579">
            <w:pPr>
              <w:jc w:val="right"/>
              <w:rPr>
                <w:rFonts w:asciiTheme="minorHAnsi" w:hAnsiTheme="minorHAnsi" w:cstheme="minorHAnsi"/>
                <w:b/>
                <w:bCs/>
                <w:sz w:val="20"/>
                <w:szCs w:val="20"/>
              </w:rPr>
            </w:pPr>
          </w:p>
        </w:tc>
      </w:tr>
    </w:tbl>
    <w:p w14:paraId="71152211" w14:textId="77777777" w:rsidR="00C70579" w:rsidRPr="006349BB" w:rsidRDefault="00C70579" w:rsidP="00C70579">
      <w:pPr>
        <w:rPr>
          <w:rFonts w:asciiTheme="minorHAnsi" w:hAnsiTheme="minorHAnsi" w:cstheme="minorHAnsi"/>
          <w:sz w:val="20"/>
          <w:szCs w:val="20"/>
        </w:rPr>
      </w:pPr>
    </w:p>
    <w:p w14:paraId="52C8CF4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 Tabela nr 6. Zwroty nieodebranych przesyłek z potwierdzeniem odbioru w obrocie krajowym</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8"/>
        <w:gridCol w:w="4063"/>
        <w:gridCol w:w="1700"/>
        <w:gridCol w:w="1705"/>
        <w:gridCol w:w="2124"/>
      </w:tblGrid>
      <w:tr w:rsidR="00C70579" w:rsidRPr="006349BB" w14:paraId="167D64F1" w14:textId="77777777" w:rsidTr="00C70579">
        <w:tc>
          <w:tcPr>
            <w:tcW w:w="468" w:type="dxa"/>
            <w:tcBorders>
              <w:top w:val="single" w:sz="4" w:space="0" w:color="000000"/>
              <w:left w:val="single" w:sz="4" w:space="0" w:color="000000"/>
              <w:bottom w:val="single" w:sz="4" w:space="0" w:color="000000"/>
              <w:right w:val="single" w:sz="4" w:space="0" w:color="000000"/>
            </w:tcBorders>
            <w:vAlign w:val="center"/>
            <w:hideMark/>
          </w:tcPr>
          <w:p w14:paraId="7CC590D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4063" w:type="dxa"/>
            <w:tcBorders>
              <w:top w:val="single" w:sz="4" w:space="0" w:color="000000"/>
              <w:left w:val="single" w:sz="4" w:space="0" w:color="000000"/>
              <w:bottom w:val="single" w:sz="4" w:space="0" w:color="000000"/>
              <w:right w:val="single" w:sz="4" w:space="0" w:color="000000"/>
            </w:tcBorders>
            <w:vAlign w:val="center"/>
            <w:hideMark/>
          </w:tcPr>
          <w:p w14:paraId="4251859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Rodzaj przesyłki</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4C7E6F1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Zakładana ilość (szt.)</w:t>
            </w:r>
          </w:p>
        </w:tc>
        <w:tc>
          <w:tcPr>
            <w:tcW w:w="1705" w:type="dxa"/>
            <w:tcBorders>
              <w:top w:val="single" w:sz="4" w:space="0" w:color="000000"/>
              <w:left w:val="single" w:sz="4" w:space="0" w:color="000000"/>
              <w:bottom w:val="single" w:sz="4" w:space="0" w:color="000000"/>
              <w:right w:val="single" w:sz="4" w:space="0" w:color="000000"/>
            </w:tcBorders>
            <w:vAlign w:val="center"/>
            <w:hideMark/>
          </w:tcPr>
          <w:p w14:paraId="29785D2F"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Cena jednostkowa brutto w PLN</w:t>
            </w:r>
          </w:p>
        </w:tc>
        <w:tc>
          <w:tcPr>
            <w:tcW w:w="2124" w:type="dxa"/>
            <w:tcBorders>
              <w:top w:val="single" w:sz="4" w:space="0" w:color="000000"/>
              <w:left w:val="single" w:sz="4" w:space="0" w:color="000000"/>
              <w:bottom w:val="single" w:sz="4" w:space="0" w:color="000000"/>
              <w:right w:val="single" w:sz="4" w:space="0" w:color="000000"/>
            </w:tcBorders>
            <w:hideMark/>
          </w:tcPr>
          <w:p w14:paraId="099BA4C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Wartość brutto za zakładaną ilość szt. w PLN</w:t>
            </w:r>
          </w:p>
          <w:p w14:paraId="330D0B7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 x D)</w:t>
            </w:r>
          </w:p>
        </w:tc>
      </w:tr>
      <w:tr w:rsidR="00C70579" w:rsidRPr="006349BB" w14:paraId="03C51142" w14:textId="77777777" w:rsidTr="00C70579">
        <w:trPr>
          <w:trHeight w:val="122"/>
        </w:trPr>
        <w:tc>
          <w:tcPr>
            <w:tcW w:w="468" w:type="dxa"/>
            <w:tcBorders>
              <w:top w:val="single" w:sz="4" w:space="0" w:color="000000"/>
              <w:left w:val="single" w:sz="4" w:space="0" w:color="000000"/>
              <w:bottom w:val="single" w:sz="4" w:space="0" w:color="000000"/>
              <w:right w:val="single" w:sz="4" w:space="0" w:color="000000"/>
            </w:tcBorders>
            <w:vAlign w:val="center"/>
            <w:hideMark/>
          </w:tcPr>
          <w:p w14:paraId="6396386E"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A</w:t>
            </w:r>
          </w:p>
        </w:tc>
        <w:tc>
          <w:tcPr>
            <w:tcW w:w="4063" w:type="dxa"/>
            <w:tcBorders>
              <w:top w:val="single" w:sz="4" w:space="0" w:color="000000"/>
              <w:left w:val="single" w:sz="4" w:space="0" w:color="000000"/>
              <w:bottom w:val="single" w:sz="4" w:space="0" w:color="000000"/>
              <w:right w:val="single" w:sz="4" w:space="0" w:color="000000"/>
            </w:tcBorders>
            <w:vAlign w:val="center"/>
            <w:hideMark/>
          </w:tcPr>
          <w:p w14:paraId="14FFCDB9"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B</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3483EC0D"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C</w:t>
            </w:r>
          </w:p>
        </w:tc>
        <w:tc>
          <w:tcPr>
            <w:tcW w:w="1705" w:type="dxa"/>
            <w:tcBorders>
              <w:top w:val="single" w:sz="4" w:space="0" w:color="000000"/>
              <w:left w:val="single" w:sz="4" w:space="0" w:color="000000"/>
              <w:bottom w:val="single" w:sz="4" w:space="0" w:color="000000"/>
              <w:right w:val="single" w:sz="4" w:space="0" w:color="000000"/>
            </w:tcBorders>
            <w:hideMark/>
          </w:tcPr>
          <w:p w14:paraId="44039141"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D</w:t>
            </w:r>
          </w:p>
        </w:tc>
        <w:tc>
          <w:tcPr>
            <w:tcW w:w="2124" w:type="dxa"/>
            <w:tcBorders>
              <w:top w:val="single" w:sz="4" w:space="0" w:color="000000"/>
              <w:left w:val="single" w:sz="4" w:space="0" w:color="000000"/>
              <w:bottom w:val="single" w:sz="4" w:space="0" w:color="000000"/>
              <w:right w:val="single" w:sz="4" w:space="0" w:color="000000"/>
            </w:tcBorders>
            <w:hideMark/>
          </w:tcPr>
          <w:p w14:paraId="57E83EFB"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E</w:t>
            </w:r>
          </w:p>
        </w:tc>
      </w:tr>
      <w:tr w:rsidR="00C70579" w:rsidRPr="006349BB" w14:paraId="00321B52" w14:textId="77777777" w:rsidTr="00C70579">
        <w:trPr>
          <w:trHeight w:val="216"/>
        </w:trPr>
        <w:tc>
          <w:tcPr>
            <w:tcW w:w="468" w:type="dxa"/>
            <w:tcBorders>
              <w:top w:val="single" w:sz="4" w:space="0" w:color="000000"/>
              <w:left w:val="single" w:sz="4" w:space="0" w:color="000000"/>
              <w:bottom w:val="single" w:sz="4" w:space="0" w:color="000000"/>
              <w:right w:val="single" w:sz="4" w:space="0" w:color="000000"/>
            </w:tcBorders>
            <w:vAlign w:val="center"/>
            <w:hideMark/>
          </w:tcPr>
          <w:p w14:paraId="3A33BDEF"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4063" w:type="dxa"/>
            <w:tcBorders>
              <w:top w:val="single" w:sz="4" w:space="0" w:color="000000"/>
              <w:left w:val="single" w:sz="4" w:space="0" w:color="000000"/>
              <w:bottom w:val="single" w:sz="4" w:space="0" w:color="000000"/>
              <w:right w:val="single" w:sz="4" w:space="0" w:color="000000"/>
            </w:tcBorders>
            <w:vAlign w:val="center"/>
            <w:hideMark/>
          </w:tcPr>
          <w:p w14:paraId="6E0A531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Ekonomiczna o wadze do 500 g</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1D217377" w14:textId="77777777" w:rsidR="00C70579" w:rsidRPr="006349BB" w:rsidRDefault="00F73509" w:rsidP="00C70579">
            <w:pPr>
              <w:rPr>
                <w:rFonts w:asciiTheme="minorHAnsi" w:hAnsiTheme="minorHAnsi" w:cstheme="minorHAnsi"/>
                <w:sz w:val="20"/>
                <w:szCs w:val="20"/>
              </w:rPr>
            </w:pPr>
            <w:r w:rsidRPr="006349BB">
              <w:rPr>
                <w:rFonts w:asciiTheme="minorHAnsi" w:hAnsiTheme="minorHAnsi" w:cstheme="minorHAnsi"/>
                <w:sz w:val="20"/>
                <w:szCs w:val="20"/>
              </w:rPr>
              <w:t>S/ 900</w:t>
            </w:r>
          </w:p>
        </w:tc>
        <w:tc>
          <w:tcPr>
            <w:tcW w:w="1705" w:type="dxa"/>
            <w:tcBorders>
              <w:top w:val="single" w:sz="4" w:space="0" w:color="000000"/>
              <w:left w:val="single" w:sz="4" w:space="0" w:color="000000"/>
              <w:bottom w:val="single" w:sz="4" w:space="0" w:color="000000"/>
              <w:right w:val="single" w:sz="4" w:space="0" w:color="000000"/>
            </w:tcBorders>
            <w:vAlign w:val="bottom"/>
          </w:tcPr>
          <w:p w14:paraId="27577060" w14:textId="77777777" w:rsidR="00C70579" w:rsidRPr="006349BB" w:rsidRDefault="00C70579" w:rsidP="00C70579">
            <w:pPr>
              <w:jc w:val="center"/>
              <w:rPr>
                <w:rFonts w:asciiTheme="minorHAnsi" w:hAnsiTheme="minorHAnsi" w:cstheme="minorHAnsi"/>
                <w:sz w:val="20"/>
                <w:szCs w:val="20"/>
              </w:rPr>
            </w:pPr>
          </w:p>
        </w:tc>
        <w:tc>
          <w:tcPr>
            <w:tcW w:w="2124" w:type="dxa"/>
            <w:tcBorders>
              <w:top w:val="single" w:sz="4" w:space="0" w:color="000000"/>
              <w:left w:val="single" w:sz="4" w:space="0" w:color="000000"/>
              <w:bottom w:val="single" w:sz="4" w:space="0" w:color="000000"/>
              <w:right w:val="single" w:sz="4" w:space="0" w:color="000000"/>
            </w:tcBorders>
            <w:vAlign w:val="bottom"/>
          </w:tcPr>
          <w:p w14:paraId="607EEC0A" w14:textId="77777777" w:rsidR="00C70579" w:rsidRPr="006349BB" w:rsidRDefault="00C70579" w:rsidP="00C70579">
            <w:pPr>
              <w:jc w:val="center"/>
              <w:rPr>
                <w:rFonts w:asciiTheme="minorHAnsi" w:hAnsiTheme="minorHAnsi" w:cstheme="minorHAnsi"/>
                <w:sz w:val="20"/>
                <w:szCs w:val="20"/>
              </w:rPr>
            </w:pPr>
          </w:p>
        </w:tc>
      </w:tr>
      <w:tr w:rsidR="00C70579" w:rsidRPr="006349BB" w14:paraId="4C21F7D2" w14:textId="77777777" w:rsidTr="00C70579">
        <w:trPr>
          <w:trHeight w:val="216"/>
        </w:trPr>
        <w:tc>
          <w:tcPr>
            <w:tcW w:w="468" w:type="dxa"/>
            <w:tcBorders>
              <w:top w:val="single" w:sz="4" w:space="0" w:color="000000"/>
              <w:left w:val="single" w:sz="4" w:space="0" w:color="000000"/>
              <w:bottom w:val="single" w:sz="4" w:space="0" w:color="000000"/>
              <w:right w:val="single" w:sz="4" w:space="0" w:color="000000"/>
            </w:tcBorders>
            <w:vAlign w:val="center"/>
            <w:hideMark/>
          </w:tcPr>
          <w:p w14:paraId="1D4ECA8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w:t>
            </w:r>
          </w:p>
        </w:tc>
        <w:tc>
          <w:tcPr>
            <w:tcW w:w="4063" w:type="dxa"/>
            <w:tcBorders>
              <w:top w:val="single" w:sz="4" w:space="0" w:color="000000"/>
              <w:left w:val="single" w:sz="4" w:space="0" w:color="000000"/>
              <w:bottom w:val="single" w:sz="4" w:space="0" w:color="000000"/>
              <w:right w:val="single" w:sz="4" w:space="0" w:color="000000"/>
            </w:tcBorders>
            <w:vAlign w:val="center"/>
            <w:hideMark/>
          </w:tcPr>
          <w:p w14:paraId="72BD0159"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Ekonomiczna o wadze ponad 500 g do 1000 g</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57E9AD2A"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M/1</w:t>
            </w:r>
          </w:p>
        </w:tc>
        <w:tc>
          <w:tcPr>
            <w:tcW w:w="1705" w:type="dxa"/>
            <w:tcBorders>
              <w:top w:val="single" w:sz="4" w:space="0" w:color="000000"/>
              <w:left w:val="single" w:sz="4" w:space="0" w:color="000000"/>
              <w:bottom w:val="single" w:sz="4" w:space="0" w:color="000000"/>
              <w:right w:val="single" w:sz="4" w:space="0" w:color="000000"/>
            </w:tcBorders>
            <w:vAlign w:val="bottom"/>
          </w:tcPr>
          <w:p w14:paraId="3AA50B96" w14:textId="77777777" w:rsidR="00C70579" w:rsidRPr="006349BB" w:rsidRDefault="00C70579" w:rsidP="00C70579">
            <w:pPr>
              <w:jc w:val="center"/>
              <w:rPr>
                <w:rFonts w:asciiTheme="minorHAnsi" w:hAnsiTheme="minorHAnsi" w:cstheme="minorHAnsi"/>
                <w:sz w:val="20"/>
                <w:szCs w:val="20"/>
              </w:rPr>
            </w:pPr>
          </w:p>
        </w:tc>
        <w:tc>
          <w:tcPr>
            <w:tcW w:w="2124" w:type="dxa"/>
            <w:tcBorders>
              <w:top w:val="single" w:sz="4" w:space="0" w:color="000000"/>
              <w:left w:val="single" w:sz="4" w:space="0" w:color="000000"/>
              <w:bottom w:val="single" w:sz="4" w:space="0" w:color="000000"/>
              <w:right w:val="single" w:sz="4" w:space="0" w:color="000000"/>
            </w:tcBorders>
            <w:vAlign w:val="bottom"/>
          </w:tcPr>
          <w:p w14:paraId="68BA3F79" w14:textId="77777777" w:rsidR="00C70579" w:rsidRPr="006349BB" w:rsidRDefault="00C70579" w:rsidP="00C70579">
            <w:pPr>
              <w:jc w:val="center"/>
              <w:rPr>
                <w:rFonts w:asciiTheme="minorHAnsi" w:hAnsiTheme="minorHAnsi" w:cstheme="minorHAnsi"/>
                <w:sz w:val="20"/>
                <w:szCs w:val="20"/>
              </w:rPr>
            </w:pPr>
          </w:p>
        </w:tc>
      </w:tr>
      <w:tr w:rsidR="00C70579" w:rsidRPr="006349BB" w14:paraId="05363DC3" w14:textId="77777777" w:rsidTr="00C70579">
        <w:trPr>
          <w:trHeight w:val="216"/>
        </w:trPr>
        <w:tc>
          <w:tcPr>
            <w:tcW w:w="468" w:type="dxa"/>
            <w:tcBorders>
              <w:top w:val="single" w:sz="4" w:space="0" w:color="000000"/>
              <w:left w:val="single" w:sz="4" w:space="0" w:color="000000"/>
              <w:bottom w:val="single" w:sz="4" w:space="0" w:color="000000"/>
              <w:right w:val="single" w:sz="4" w:space="0" w:color="000000"/>
            </w:tcBorders>
            <w:vAlign w:val="center"/>
            <w:hideMark/>
          </w:tcPr>
          <w:p w14:paraId="4E2D1E96"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3.</w:t>
            </w:r>
          </w:p>
        </w:tc>
        <w:tc>
          <w:tcPr>
            <w:tcW w:w="4063" w:type="dxa"/>
            <w:tcBorders>
              <w:top w:val="single" w:sz="4" w:space="0" w:color="000000"/>
              <w:left w:val="single" w:sz="4" w:space="0" w:color="000000"/>
              <w:bottom w:val="single" w:sz="4" w:space="0" w:color="000000"/>
              <w:right w:val="single" w:sz="4" w:space="0" w:color="000000"/>
            </w:tcBorders>
            <w:vAlign w:val="center"/>
            <w:hideMark/>
          </w:tcPr>
          <w:p w14:paraId="33FB3E8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Ekonomiczna o wadze ponad 1000 g do 2000 g</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489A994F"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L/1</w:t>
            </w:r>
          </w:p>
        </w:tc>
        <w:tc>
          <w:tcPr>
            <w:tcW w:w="1705" w:type="dxa"/>
            <w:tcBorders>
              <w:top w:val="single" w:sz="4" w:space="0" w:color="000000"/>
              <w:left w:val="single" w:sz="4" w:space="0" w:color="000000"/>
              <w:bottom w:val="single" w:sz="4" w:space="0" w:color="000000"/>
              <w:right w:val="single" w:sz="4" w:space="0" w:color="000000"/>
            </w:tcBorders>
            <w:vAlign w:val="bottom"/>
          </w:tcPr>
          <w:p w14:paraId="6DF8447D" w14:textId="77777777" w:rsidR="00C70579" w:rsidRPr="006349BB" w:rsidRDefault="00C70579" w:rsidP="00C70579">
            <w:pPr>
              <w:jc w:val="center"/>
              <w:rPr>
                <w:rFonts w:asciiTheme="minorHAnsi" w:hAnsiTheme="minorHAnsi" w:cstheme="minorHAnsi"/>
                <w:sz w:val="20"/>
                <w:szCs w:val="20"/>
              </w:rPr>
            </w:pPr>
          </w:p>
        </w:tc>
        <w:tc>
          <w:tcPr>
            <w:tcW w:w="2124" w:type="dxa"/>
            <w:tcBorders>
              <w:top w:val="single" w:sz="4" w:space="0" w:color="000000"/>
              <w:left w:val="single" w:sz="4" w:space="0" w:color="000000"/>
              <w:bottom w:val="single" w:sz="4" w:space="0" w:color="000000"/>
              <w:right w:val="single" w:sz="4" w:space="0" w:color="000000"/>
            </w:tcBorders>
            <w:vAlign w:val="bottom"/>
          </w:tcPr>
          <w:p w14:paraId="6868529D" w14:textId="77777777" w:rsidR="00C70579" w:rsidRPr="006349BB" w:rsidRDefault="00C70579" w:rsidP="00C70579">
            <w:pPr>
              <w:jc w:val="center"/>
              <w:rPr>
                <w:rFonts w:asciiTheme="minorHAnsi" w:hAnsiTheme="minorHAnsi" w:cstheme="minorHAnsi"/>
                <w:sz w:val="20"/>
                <w:szCs w:val="20"/>
              </w:rPr>
            </w:pPr>
          </w:p>
        </w:tc>
      </w:tr>
      <w:tr w:rsidR="00C70579" w:rsidRPr="006349BB" w14:paraId="40E802CE" w14:textId="77777777" w:rsidTr="00C70579">
        <w:trPr>
          <w:trHeight w:val="226"/>
        </w:trPr>
        <w:tc>
          <w:tcPr>
            <w:tcW w:w="7936" w:type="dxa"/>
            <w:gridSpan w:val="4"/>
            <w:tcBorders>
              <w:top w:val="single" w:sz="4" w:space="0" w:color="000000"/>
              <w:left w:val="single" w:sz="4" w:space="0" w:color="000000"/>
              <w:bottom w:val="single" w:sz="4" w:space="0" w:color="000000"/>
              <w:right w:val="single" w:sz="4" w:space="0" w:color="000000"/>
            </w:tcBorders>
            <w:vAlign w:val="center"/>
          </w:tcPr>
          <w:p w14:paraId="0CEC0476" w14:textId="77777777" w:rsidR="00C70579" w:rsidRPr="006349BB" w:rsidRDefault="00C70579" w:rsidP="00C70579">
            <w:pPr>
              <w:jc w:val="center"/>
              <w:rPr>
                <w:rFonts w:asciiTheme="minorHAnsi" w:hAnsiTheme="minorHAnsi" w:cstheme="minorHAnsi"/>
                <w:sz w:val="20"/>
                <w:szCs w:val="20"/>
              </w:rPr>
            </w:pPr>
          </w:p>
          <w:p w14:paraId="5573D332"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RAZEM Kolumna E (za 12 miesięcy)</w:t>
            </w:r>
          </w:p>
        </w:tc>
        <w:tc>
          <w:tcPr>
            <w:tcW w:w="2124" w:type="dxa"/>
            <w:tcBorders>
              <w:top w:val="single" w:sz="4" w:space="0" w:color="000000"/>
              <w:left w:val="single" w:sz="4" w:space="0" w:color="000000"/>
              <w:bottom w:val="single" w:sz="4" w:space="0" w:color="000000"/>
              <w:right w:val="single" w:sz="4" w:space="0" w:color="000000"/>
            </w:tcBorders>
            <w:shd w:val="clear" w:color="auto" w:fill="EEECE1"/>
          </w:tcPr>
          <w:p w14:paraId="577A0512" w14:textId="77777777" w:rsidR="00C70579" w:rsidRPr="006349BB" w:rsidRDefault="00C70579" w:rsidP="00C70579">
            <w:pPr>
              <w:jc w:val="right"/>
              <w:rPr>
                <w:rFonts w:asciiTheme="minorHAnsi" w:hAnsiTheme="minorHAnsi" w:cstheme="minorHAnsi"/>
                <w:b/>
                <w:bCs/>
                <w:sz w:val="20"/>
                <w:szCs w:val="20"/>
              </w:rPr>
            </w:pPr>
          </w:p>
          <w:p w14:paraId="7F21708E" w14:textId="77777777" w:rsidR="00C70579" w:rsidRPr="006349BB" w:rsidRDefault="00C70579" w:rsidP="00C70579">
            <w:pPr>
              <w:jc w:val="right"/>
              <w:rPr>
                <w:rFonts w:asciiTheme="minorHAnsi" w:hAnsiTheme="minorHAnsi" w:cstheme="minorHAnsi"/>
                <w:sz w:val="20"/>
                <w:szCs w:val="20"/>
              </w:rPr>
            </w:pPr>
          </w:p>
        </w:tc>
      </w:tr>
    </w:tbl>
    <w:p w14:paraId="1FC05F32" w14:textId="77777777" w:rsidR="00C70579" w:rsidRPr="006349BB" w:rsidRDefault="00C70579" w:rsidP="00C70579">
      <w:pPr>
        <w:rPr>
          <w:rFonts w:asciiTheme="minorHAnsi" w:hAnsiTheme="minorHAnsi" w:cstheme="minorHAnsi"/>
          <w:sz w:val="20"/>
          <w:szCs w:val="20"/>
        </w:rPr>
      </w:pPr>
    </w:p>
    <w:p w14:paraId="3210CA25" w14:textId="77777777" w:rsidR="00C70579" w:rsidRPr="006349BB" w:rsidRDefault="00C70579" w:rsidP="00C70579">
      <w:pPr>
        <w:rPr>
          <w:rFonts w:asciiTheme="minorHAnsi" w:hAnsiTheme="minorHAnsi" w:cstheme="minorHAnsi"/>
          <w:sz w:val="20"/>
          <w:szCs w:val="20"/>
        </w:rPr>
      </w:pPr>
    </w:p>
    <w:p w14:paraId="4927C422" w14:textId="5934B4FA"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Tabela nr 7. Paczki rejestrowane nie będące paczkami najszybszej kategorii w obrocie krajowym (ekonomiczne   polecone) + zwrotne potwierdzenie odbioru</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10"/>
        <w:gridCol w:w="4096"/>
        <w:gridCol w:w="1620"/>
        <w:gridCol w:w="1440"/>
        <w:gridCol w:w="2394"/>
      </w:tblGrid>
      <w:tr w:rsidR="00C70579" w:rsidRPr="006349BB" w14:paraId="6A66C96E" w14:textId="77777777" w:rsidTr="00C70579">
        <w:tc>
          <w:tcPr>
            <w:tcW w:w="510" w:type="dxa"/>
            <w:tcBorders>
              <w:top w:val="single" w:sz="4" w:space="0" w:color="000000"/>
              <w:left w:val="single" w:sz="4" w:space="0" w:color="000000"/>
              <w:bottom w:val="single" w:sz="4" w:space="0" w:color="000000"/>
              <w:right w:val="single" w:sz="4" w:space="0" w:color="000000"/>
            </w:tcBorders>
            <w:vAlign w:val="center"/>
            <w:hideMark/>
          </w:tcPr>
          <w:p w14:paraId="159C2C4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4096" w:type="dxa"/>
            <w:tcBorders>
              <w:top w:val="single" w:sz="4" w:space="0" w:color="000000"/>
              <w:left w:val="single" w:sz="4" w:space="0" w:color="000000"/>
              <w:bottom w:val="single" w:sz="4" w:space="0" w:color="000000"/>
              <w:right w:val="single" w:sz="4" w:space="0" w:color="000000"/>
            </w:tcBorders>
            <w:vAlign w:val="center"/>
            <w:hideMark/>
          </w:tcPr>
          <w:p w14:paraId="235ACD0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Rodzaj przesyłki</w:t>
            </w:r>
          </w:p>
        </w:tc>
        <w:tc>
          <w:tcPr>
            <w:tcW w:w="1620" w:type="dxa"/>
            <w:tcBorders>
              <w:top w:val="single" w:sz="4" w:space="0" w:color="000000"/>
              <w:left w:val="single" w:sz="4" w:space="0" w:color="000000"/>
              <w:bottom w:val="single" w:sz="4" w:space="0" w:color="000000"/>
              <w:right w:val="single" w:sz="4" w:space="0" w:color="000000"/>
            </w:tcBorders>
            <w:vAlign w:val="center"/>
            <w:hideMark/>
          </w:tcPr>
          <w:p w14:paraId="6D77377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Gabaryt/zakładana ilość (szt.)</w:t>
            </w:r>
          </w:p>
        </w:tc>
        <w:tc>
          <w:tcPr>
            <w:tcW w:w="1440" w:type="dxa"/>
            <w:tcBorders>
              <w:top w:val="single" w:sz="4" w:space="0" w:color="000000"/>
              <w:left w:val="single" w:sz="4" w:space="0" w:color="000000"/>
              <w:bottom w:val="single" w:sz="4" w:space="0" w:color="000000"/>
              <w:right w:val="single" w:sz="4" w:space="0" w:color="000000"/>
            </w:tcBorders>
            <w:vAlign w:val="center"/>
            <w:hideMark/>
          </w:tcPr>
          <w:p w14:paraId="1198A2F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Cena jednostkowa brutto w PLN</w:t>
            </w:r>
          </w:p>
        </w:tc>
        <w:tc>
          <w:tcPr>
            <w:tcW w:w="2394" w:type="dxa"/>
            <w:tcBorders>
              <w:top w:val="single" w:sz="4" w:space="0" w:color="000000"/>
              <w:left w:val="single" w:sz="4" w:space="0" w:color="000000"/>
              <w:bottom w:val="single" w:sz="4" w:space="0" w:color="000000"/>
              <w:right w:val="single" w:sz="4" w:space="0" w:color="000000"/>
            </w:tcBorders>
            <w:hideMark/>
          </w:tcPr>
          <w:p w14:paraId="27B158A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Wartość brutto za zakładaną ilość szt. w PLN</w:t>
            </w:r>
          </w:p>
          <w:p w14:paraId="59A357A9"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 x D)</w:t>
            </w:r>
          </w:p>
        </w:tc>
      </w:tr>
      <w:tr w:rsidR="00C70579" w:rsidRPr="006349BB" w14:paraId="1B055894" w14:textId="77777777" w:rsidTr="00C70579">
        <w:trPr>
          <w:trHeight w:val="174"/>
        </w:trPr>
        <w:tc>
          <w:tcPr>
            <w:tcW w:w="510" w:type="dxa"/>
            <w:tcBorders>
              <w:top w:val="single" w:sz="4" w:space="0" w:color="000000"/>
              <w:left w:val="single" w:sz="4" w:space="0" w:color="000000"/>
              <w:bottom w:val="single" w:sz="4" w:space="0" w:color="000000"/>
              <w:right w:val="single" w:sz="4" w:space="0" w:color="000000"/>
            </w:tcBorders>
            <w:vAlign w:val="center"/>
            <w:hideMark/>
          </w:tcPr>
          <w:p w14:paraId="044A756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A</w:t>
            </w:r>
          </w:p>
        </w:tc>
        <w:tc>
          <w:tcPr>
            <w:tcW w:w="4096" w:type="dxa"/>
            <w:tcBorders>
              <w:top w:val="single" w:sz="4" w:space="0" w:color="000000"/>
              <w:left w:val="single" w:sz="4" w:space="0" w:color="000000"/>
              <w:bottom w:val="single" w:sz="4" w:space="0" w:color="000000"/>
              <w:right w:val="single" w:sz="4" w:space="0" w:color="000000"/>
            </w:tcBorders>
            <w:vAlign w:val="center"/>
            <w:hideMark/>
          </w:tcPr>
          <w:p w14:paraId="3786AE3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B</w:t>
            </w:r>
          </w:p>
        </w:tc>
        <w:tc>
          <w:tcPr>
            <w:tcW w:w="1620" w:type="dxa"/>
            <w:tcBorders>
              <w:top w:val="single" w:sz="4" w:space="0" w:color="000000"/>
              <w:left w:val="single" w:sz="4" w:space="0" w:color="000000"/>
              <w:bottom w:val="single" w:sz="4" w:space="0" w:color="000000"/>
              <w:right w:val="single" w:sz="4" w:space="0" w:color="000000"/>
            </w:tcBorders>
            <w:vAlign w:val="center"/>
            <w:hideMark/>
          </w:tcPr>
          <w:p w14:paraId="44D70804"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C</w:t>
            </w:r>
          </w:p>
        </w:tc>
        <w:tc>
          <w:tcPr>
            <w:tcW w:w="1440" w:type="dxa"/>
            <w:tcBorders>
              <w:top w:val="single" w:sz="4" w:space="0" w:color="000000"/>
              <w:left w:val="single" w:sz="4" w:space="0" w:color="000000"/>
              <w:bottom w:val="single" w:sz="4" w:space="0" w:color="000000"/>
              <w:right w:val="single" w:sz="4" w:space="0" w:color="000000"/>
            </w:tcBorders>
            <w:hideMark/>
          </w:tcPr>
          <w:p w14:paraId="085B6197"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D</w:t>
            </w:r>
          </w:p>
        </w:tc>
        <w:tc>
          <w:tcPr>
            <w:tcW w:w="2394" w:type="dxa"/>
            <w:tcBorders>
              <w:top w:val="single" w:sz="4" w:space="0" w:color="000000"/>
              <w:left w:val="single" w:sz="4" w:space="0" w:color="000000"/>
              <w:bottom w:val="single" w:sz="4" w:space="0" w:color="000000"/>
              <w:right w:val="single" w:sz="4" w:space="0" w:color="000000"/>
            </w:tcBorders>
            <w:hideMark/>
          </w:tcPr>
          <w:p w14:paraId="34BB930E"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E</w:t>
            </w:r>
          </w:p>
        </w:tc>
      </w:tr>
      <w:tr w:rsidR="00C70579" w:rsidRPr="006349BB" w14:paraId="71A1B163" w14:textId="77777777" w:rsidTr="00C70579">
        <w:trPr>
          <w:trHeight w:val="177"/>
        </w:trPr>
        <w:tc>
          <w:tcPr>
            <w:tcW w:w="510" w:type="dxa"/>
            <w:vMerge w:val="restart"/>
            <w:tcBorders>
              <w:top w:val="single" w:sz="4" w:space="0" w:color="000000"/>
              <w:left w:val="single" w:sz="4" w:space="0" w:color="000000"/>
              <w:bottom w:val="single" w:sz="4" w:space="0" w:color="000000"/>
              <w:right w:val="single" w:sz="4" w:space="0" w:color="000000"/>
            </w:tcBorders>
            <w:vAlign w:val="center"/>
            <w:hideMark/>
          </w:tcPr>
          <w:p w14:paraId="3723ED19"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4096" w:type="dxa"/>
            <w:vMerge w:val="restart"/>
            <w:tcBorders>
              <w:top w:val="single" w:sz="4" w:space="0" w:color="000000"/>
              <w:left w:val="single" w:sz="4" w:space="0" w:color="000000"/>
              <w:bottom w:val="single" w:sz="4" w:space="0" w:color="000000"/>
              <w:right w:val="single" w:sz="4" w:space="0" w:color="000000"/>
            </w:tcBorders>
            <w:vAlign w:val="center"/>
            <w:hideMark/>
          </w:tcPr>
          <w:p w14:paraId="784BAEE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do 1 kg</w:t>
            </w:r>
          </w:p>
        </w:tc>
        <w:tc>
          <w:tcPr>
            <w:tcW w:w="1620" w:type="dxa"/>
            <w:tcBorders>
              <w:top w:val="single" w:sz="4" w:space="0" w:color="000000"/>
              <w:left w:val="single" w:sz="4" w:space="0" w:color="000000"/>
              <w:bottom w:val="single" w:sz="4" w:space="0" w:color="auto"/>
              <w:right w:val="single" w:sz="4" w:space="0" w:color="000000"/>
            </w:tcBorders>
            <w:vAlign w:val="center"/>
            <w:hideMark/>
          </w:tcPr>
          <w:p w14:paraId="0A82819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A/1</w:t>
            </w:r>
          </w:p>
        </w:tc>
        <w:tc>
          <w:tcPr>
            <w:tcW w:w="1440" w:type="dxa"/>
            <w:tcBorders>
              <w:top w:val="single" w:sz="4" w:space="0" w:color="000000"/>
              <w:left w:val="single" w:sz="4" w:space="0" w:color="000000"/>
              <w:bottom w:val="single" w:sz="4" w:space="0" w:color="auto"/>
              <w:right w:val="single" w:sz="4" w:space="0" w:color="000000"/>
            </w:tcBorders>
            <w:vAlign w:val="bottom"/>
          </w:tcPr>
          <w:p w14:paraId="4BB1EFB2" w14:textId="77777777" w:rsidR="00C70579" w:rsidRPr="006349BB" w:rsidRDefault="00C70579" w:rsidP="00C70579">
            <w:pPr>
              <w:jc w:val="center"/>
              <w:rPr>
                <w:rFonts w:asciiTheme="minorHAnsi" w:hAnsiTheme="minorHAnsi" w:cstheme="minorHAnsi"/>
                <w:sz w:val="20"/>
                <w:szCs w:val="20"/>
              </w:rPr>
            </w:pPr>
          </w:p>
        </w:tc>
        <w:tc>
          <w:tcPr>
            <w:tcW w:w="2394" w:type="dxa"/>
            <w:tcBorders>
              <w:top w:val="single" w:sz="4" w:space="0" w:color="000000"/>
              <w:left w:val="single" w:sz="4" w:space="0" w:color="000000"/>
              <w:bottom w:val="single" w:sz="4" w:space="0" w:color="auto"/>
              <w:right w:val="single" w:sz="4" w:space="0" w:color="000000"/>
            </w:tcBorders>
            <w:vAlign w:val="bottom"/>
          </w:tcPr>
          <w:p w14:paraId="04454CD8" w14:textId="77777777" w:rsidR="00C70579" w:rsidRPr="006349BB" w:rsidRDefault="00C70579" w:rsidP="00C70579">
            <w:pPr>
              <w:jc w:val="center"/>
              <w:rPr>
                <w:rFonts w:asciiTheme="minorHAnsi" w:hAnsiTheme="minorHAnsi" w:cstheme="minorHAnsi"/>
                <w:sz w:val="20"/>
                <w:szCs w:val="20"/>
              </w:rPr>
            </w:pPr>
          </w:p>
        </w:tc>
      </w:tr>
      <w:tr w:rsidR="00C70579" w:rsidRPr="006349BB" w14:paraId="76662BFB" w14:textId="77777777" w:rsidTr="00C70579">
        <w:trPr>
          <w:trHeight w:val="149"/>
        </w:trPr>
        <w:tc>
          <w:tcPr>
            <w:tcW w:w="510" w:type="dxa"/>
            <w:vMerge/>
            <w:tcBorders>
              <w:top w:val="single" w:sz="4" w:space="0" w:color="000000"/>
              <w:left w:val="single" w:sz="4" w:space="0" w:color="000000"/>
              <w:bottom w:val="single" w:sz="4" w:space="0" w:color="000000"/>
              <w:right w:val="single" w:sz="4" w:space="0" w:color="000000"/>
            </w:tcBorders>
            <w:vAlign w:val="center"/>
            <w:hideMark/>
          </w:tcPr>
          <w:p w14:paraId="631F28A3" w14:textId="77777777" w:rsidR="00C70579" w:rsidRPr="006349BB" w:rsidRDefault="00C70579" w:rsidP="00C70579">
            <w:pPr>
              <w:rPr>
                <w:rFonts w:asciiTheme="minorHAnsi" w:hAnsiTheme="minorHAnsi" w:cstheme="minorHAnsi"/>
                <w:sz w:val="20"/>
                <w:szCs w:val="20"/>
              </w:rPr>
            </w:pPr>
          </w:p>
        </w:tc>
        <w:tc>
          <w:tcPr>
            <w:tcW w:w="4096" w:type="dxa"/>
            <w:vMerge/>
            <w:tcBorders>
              <w:top w:val="single" w:sz="4" w:space="0" w:color="000000"/>
              <w:left w:val="single" w:sz="4" w:space="0" w:color="000000"/>
              <w:bottom w:val="single" w:sz="4" w:space="0" w:color="000000"/>
              <w:right w:val="single" w:sz="4" w:space="0" w:color="000000"/>
            </w:tcBorders>
            <w:vAlign w:val="center"/>
            <w:hideMark/>
          </w:tcPr>
          <w:p w14:paraId="3D66D0DA" w14:textId="77777777" w:rsidR="00C70579" w:rsidRPr="006349BB" w:rsidRDefault="00C70579" w:rsidP="00C70579">
            <w:pPr>
              <w:rPr>
                <w:rFonts w:asciiTheme="minorHAnsi" w:hAnsiTheme="minorHAnsi" w:cstheme="minorHAnsi"/>
                <w:sz w:val="20"/>
                <w:szCs w:val="20"/>
              </w:rPr>
            </w:pPr>
          </w:p>
        </w:tc>
        <w:tc>
          <w:tcPr>
            <w:tcW w:w="1620" w:type="dxa"/>
            <w:tcBorders>
              <w:top w:val="single" w:sz="4" w:space="0" w:color="auto"/>
              <w:left w:val="single" w:sz="4" w:space="0" w:color="000000"/>
              <w:bottom w:val="single" w:sz="4" w:space="0" w:color="000000"/>
              <w:right w:val="single" w:sz="4" w:space="0" w:color="000000"/>
            </w:tcBorders>
            <w:vAlign w:val="center"/>
            <w:hideMark/>
          </w:tcPr>
          <w:p w14:paraId="2C671AA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B/1</w:t>
            </w:r>
          </w:p>
        </w:tc>
        <w:tc>
          <w:tcPr>
            <w:tcW w:w="1440" w:type="dxa"/>
            <w:tcBorders>
              <w:top w:val="single" w:sz="4" w:space="0" w:color="auto"/>
              <w:left w:val="single" w:sz="4" w:space="0" w:color="000000"/>
              <w:bottom w:val="single" w:sz="4" w:space="0" w:color="000000"/>
              <w:right w:val="single" w:sz="4" w:space="0" w:color="000000"/>
            </w:tcBorders>
            <w:vAlign w:val="bottom"/>
          </w:tcPr>
          <w:p w14:paraId="0A76623F" w14:textId="77777777" w:rsidR="00C70579" w:rsidRPr="006349BB" w:rsidRDefault="00C70579" w:rsidP="00C70579">
            <w:pPr>
              <w:jc w:val="center"/>
              <w:rPr>
                <w:rFonts w:asciiTheme="minorHAnsi" w:hAnsiTheme="minorHAnsi" w:cstheme="minorHAnsi"/>
                <w:sz w:val="20"/>
                <w:szCs w:val="20"/>
              </w:rPr>
            </w:pPr>
          </w:p>
        </w:tc>
        <w:tc>
          <w:tcPr>
            <w:tcW w:w="2394" w:type="dxa"/>
            <w:tcBorders>
              <w:top w:val="single" w:sz="4" w:space="0" w:color="auto"/>
              <w:left w:val="single" w:sz="4" w:space="0" w:color="000000"/>
              <w:bottom w:val="single" w:sz="4" w:space="0" w:color="000000"/>
              <w:right w:val="single" w:sz="4" w:space="0" w:color="000000"/>
            </w:tcBorders>
            <w:vAlign w:val="bottom"/>
          </w:tcPr>
          <w:p w14:paraId="7AA3BBBD" w14:textId="77777777" w:rsidR="00C70579" w:rsidRPr="006349BB" w:rsidRDefault="00C70579" w:rsidP="00C70579">
            <w:pPr>
              <w:jc w:val="center"/>
              <w:rPr>
                <w:rFonts w:asciiTheme="minorHAnsi" w:hAnsiTheme="minorHAnsi" w:cstheme="minorHAnsi"/>
                <w:sz w:val="20"/>
                <w:szCs w:val="20"/>
              </w:rPr>
            </w:pPr>
          </w:p>
        </w:tc>
      </w:tr>
      <w:tr w:rsidR="00C70579" w:rsidRPr="006349BB" w14:paraId="6D0CC7C8" w14:textId="77777777" w:rsidTr="00C70579">
        <w:trPr>
          <w:trHeight w:val="129"/>
        </w:trPr>
        <w:tc>
          <w:tcPr>
            <w:tcW w:w="510" w:type="dxa"/>
            <w:vMerge w:val="restart"/>
            <w:tcBorders>
              <w:top w:val="single" w:sz="4" w:space="0" w:color="000000"/>
              <w:left w:val="single" w:sz="4" w:space="0" w:color="000000"/>
              <w:bottom w:val="single" w:sz="4" w:space="0" w:color="000000"/>
              <w:right w:val="single" w:sz="4" w:space="0" w:color="000000"/>
            </w:tcBorders>
            <w:vAlign w:val="center"/>
            <w:hideMark/>
          </w:tcPr>
          <w:p w14:paraId="48B232C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w:t>
            </w:r>
          </w:p>
        </w:tc>
        <w:tc>
          <w:tcPr>
            <w:tcW w:w="4096" w:type="dxa"/>
            <w:vMerge w:val="restart"/>
            <w:tcBorders>
              <w:top w:val="single" w:sz="4" w:space="0" w:color="000000"/>
              <w:left w:val="single" w:sz="4" w:space="0" w:color="000000"/>
              <w:bottom w:val="single" w:sz="4" w:space="0" w:color="000000"/>
              <w:right w:val="single" w:sz="4" w:space="0" w:color="auto"/>
            </w:tcBorders>
            <w:vAlign w:val="center"/>
            <w:hideMark/>
          </w:tcPr>
          <w:p w14:paraId="7753844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ponad 1 kg do 2 kg</w:t>
            </w:r>
          </w:p>
        </w:tc>
        <w:tc>
          <w:tcPr>
            <w:tcW w:w="1620" w:type="dxa"/>
            <w:tcBorders>
              <w:top w:val="single" w:sz="4" w:space="0" w:color="000000"/>
              <w:left w:val="single" w:sz="4" w:space="0" w:color="000000"/>
              <w:bottom w:val="single" w:sz="4" w:space="0" w:color="auto"/>
              <w:right w:val="single" w:sz="4" w:space="0" w:color="auto"/>
            </w:tcBorders>
            <w:vAlign w:val="center"/>
            <w:hideMark/>
          </w:tcPr>
          <w:p w14:paraId="5A05FB7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A/ 3</w:t>
            </w:r>
          </w:p>
        </w:tc>
        <w:tc>
          <w:tcPr>
            <w:tcW w:w="1440" w:type="dxa"/>
            <w:tcBorders>
              <w:top w:val="single" w:sz="4" w:space="0" w:color="000000"/>
              <w:left w:val="single" w:sz="4" w:space="0" w:color="000000"/>
              <w:bottom w:val="single" w:sz="4" w:space="0" w:color="auto"/>
              <w:right w:val="single" w:sz="4" w:space="0" w:color="auto"/>
            </w:tcBorders>
            <w:vAlign w:val="bottom"/>
          </w:tcPr>
          <w:p w14:paraId="328D119F" w14:textId="77777777" w:rsidR="00C70579" w:rsidRPr="006349BB" w:rsidRDefault="00C70579" w:rsidP="00C70579">
            <w:pPr>
              <w:jc w:val="center"/>
              <w:rPr>
                <w:rFonts w:asciiTheme="minorHAnsi" w:hAnsiTheme="minorHAnsi" w:cstheme="minorHAnsi"/>
                <w:sz w:val="20"/>
                <w:szCs w:val="20"/>
              </w:rPr>
            </w:pPr>
          </w:p>
        </w:tc>
        <w:tc>
          <w:tcPr>
            <w:tcW w:w="2394" w:type="dxa"/>
            <w:tcBorders>
              <w:top w:val="single" w:sz="4" w:space="0" w:color="000000"/>
              <w:left w:val="single" w:sz="4" w:space="0" w:color="000000"/>
              <w:bottom w:val="single" w:sz="4" w:space="0" w:color="auto"/>
              <w:right w:val="single" w:sz="4" w:space="0" w:color="auto"/>
            </w:tcBorders>
            <w:vAlign w:val="bottom"/>
          </w:tcPr>
          <w:p w14:paraId="68E9D13C" w14:textId="77777777" w:rsidR="00C70579" w:rsidRPr="006349BB" w:rsidRDefault="00C70579" w:rsidP="00C70579">
            <w:pPr>
              <w:jc w:val="center"/>
              <w:rPr>
                <w:rFonts w:asciiTheme="minorHAnsi" w:hAnsiTheme="minorHAnsi" w:cstheme="minorHAnsi"/>
                <w:sz w:val="20"/>
                <w:szCs w:val="20"/>
              </w:rPr>
            </w:pPr>
          </w:p>
        </w:tc>
      </w:tr>
      <w:tr w:rsidR="00C70579" w:rsidRPr="006349BB" w14:paraId="6FED32A6" w14:textId="77777777" w:rsidTr="00C70579">
        <w:trPr>
          <w:trHeight w:val="122"/>
        </w:trPr>
        <w:tc>
          <w:tcPr>
            <w:tcW w:w="510" w:type="dxa"/>
            <w:vMerge/>
            <w:tcBorders>
              <w:top w:val="single" w:sz="4" w:space="0" w:color="000000"/>
              <w:left w:val="single" w:sz="4" w:space="0" w:color="000000"/>
              <w:bottom w:val="single" w:sz="4" w:space="0" w:color="000000"/>
              <w:right w:val="single" w:sz="4" w:space="0" w:color="000000"/>
            </w:tcBorders>
            <w:vAlign w:val="center"/>
            <w:hideMark/>
          </w:tcPr>
          <w:p w14:paraId="1E592D75" w14:textId="77777777" w:rsidR="00C70579" w:rsidRPr="006349BB" w:rsidRDefault="00C70579" w:rsidP="00C70579">
            <w:pPr>
              <w:rPr>
                <w:rFonts w:asciiTheme="minorHAnsi" w:hAnsiTheme="minorHAnsi" w:cstheme="minorHAnsi"/>
                <w:sz w:val="20"/>
                <w:szCs w:val="20"/>
              </w:rPr>
            </w:pPr>
          </w:p>
        </w:tc>
        <w:tc>
          <w:tcPr>
            <w:tcW w:w="4096" w:type="dxa"/>
            <w:vMerge/>
            <w:tcBorders>
              <w:top w:val="single" w:sz="4" w:space="0" w:color="000000"/>
              <w:left w:val="single" w:sz="4" w:space="0" w:color="000000"/>
              <w:bottom w:val="single" w:sz="4" w:space="0" w:color="000000"/>
              <w:right w:val="single" w:sz="4" w:space="0" w:color="auto"/>
            </w:tcBorders>
            <w:vAlign w:val="center"/>
            <w:hideMark/>
          </w:tcPr>
          <w:p w14:paraId="5E31A743" w14:textId="77777777" w:rsidR="00C70579" w:rsidRPr="006349BB" w:rsidRDefault="00C70579" w:rsidP="00C70579">
            <w:pPr>
              <w:rPr>
                <w:rFonts w:asciiTheme="minorHAnsi" w:hAnsiTheme="minorHAnsi" w:cstheme="minorHAnsi"/>
                <w:sz w:val="20"/>
                <w:szCs w:val="20"/>
              </w:rPr>
            </w:pPr>
          </w:p>
        </w:tc>
        <w:tc>
          <w:tcPr>
            <w:tcW w:w="1620" w:type="dxa"/>
            <w:tcBorders>
              <w:top w:val="single" w:sz="4" w:space="0" w:color="auto"/>
              <w:left w:val="single" w:sz="4" w:space="0" w:color="000000"/>
              <w:bottom w:val="single" w:sz="4" w:space="0" w:color="000000"/>
              <w:right w:val="single" w:sz="4" w:space="0" w:color="auto"/>
            </w:tcBorders>
            <w:vAlign w:val="center"/>
            <w:hideMark/>
          </w:tcPr>
          <w:p w14:paraId="31EA934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B/1</w:t>
            </w:r>
          </w:p>
        </w:tc>
        <w:tc>
          <w:tcPr>
            <w:tcW w:w="1440" w:type="dxa"/>
            <w:tcBorders>
              <w:top w:val="single" w:sz="4" w:space="0" w:color="auto"/>
              <w:left w:val="single" w:sz="4" w:space="0" w:color="000000"/>
              <w:bottom w:val="single" w:sz="4" w:space="0" w:color="000000"/>
              <w:right w:val="single" w:sz="4" w:space="0" w:color="auto"/>
            </w:tcBorders>
            <w:vAlign w:val="bottom"/>
          </w:tcPr>
          <w:p w14:paraId="0F21C246" w14:textId="77777777" w:rsidR="00C70579" w:rsidRPr="006349BB" w:rsidRDefault="00C70579" w:rsidP="00C70579">
            <w:pPr>
              <w:jc w:val="center"/>
              <w:rPr>
                <w:rFonts w:asciiTheme="minorHAnsi" w:hAnsiTheme="minorHAnsi" w:cstheme="minorHAnsi"/>
                <w:sz w:val="20"/>
                <w:szCs w:val="20"/>
              </w:rPr>
            </w:pPr>
          </w:p>
        </w:tc>
        <w:tc>
          <w:tcPr>
            <w:tcW w:w="2394" w:type="dxa"/>
            <w:tcBorders>
              <w:top w:val="single" w:sz="4" w:space="0" w:color="auto"/>
              <w:left w:val="single" w:sz="4" w:space="0" w:color="000000"/>
              <w:bottom w:val="single" w:sz="4" w:space="0" w:color="000000"/>
              <w:right w:val="single" w:sz="4" w:space="0" w:color="auto"/>
            </w:tcBorders>
            <w:vAlign w:val="bottom"/>
          </w:tcPr>
          <w:p w14:paraId="1D26ADFB" w14:textId="77777777" w:rsidR="00C70579" w:rsidRPr="006349BB" w:rsidRDefault="00C70579" w:rsidP="00C70579">
            <w:pPr>
              <w:jc w:val="center"/>
              <w:rPr>
                <w:rFonts w:asciiTheme="minorHAnsi" w:hAnsiTheme="minorHAnsi" w:cstheme="minorHAnsi"/>
                <w:sz w:val="20"/>
                <w:szCs w:val="20"/>
              </w:rPr>
            </w:pPr>
          </w:p>
        </w:tc>
      </w:tr>
      <w:tr w:rsidR="00C70579" w:rsidRPr="006349BB" w14:paraId="5EEA7B39" w14:textId="77777777" w:rsidTr="00C70579">
        <w:trPr>
          <w:trHeight w:val="225"/>
        </w:trPr>
        <w:tc>
          <w:tcPr>
            <w:tcW w:w="510" w:type="dxa"/>
            <w:vMerge w:val="restart"/>
            <w:tcBorders>
              <w:top w:val="single" w:sz="4" w:space="0" w:color="000000"/>
              <w:left w:val="single" w:sz="4" w:space="0" w:color="000000"/>
              <w:bottom w:val="single" w:sz="4" w:space="0" w:color="000000"/>
              <w:right w:val="single" w:sz="4" w:space="0" w:color="000000"/>
            </w:tcBorders>
            <w:vAlign w:val="center"/>
            <w:hideMark/>
          </w:tcPr>
          <w:p w14:paraId="79BCFA8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3.</w:t>
            </w:r>
          </w:p>
        </w:tc>
        <w:tc>
          <w:tcPr>
            <w:tcW w:w="4096" w:type="dxa"/>
            <w:vMerge w:val="restart"/>
            <w:tcBorders>
              <w:top w:val="single" w:sz="4" w:space="0" w:color="000000"/>
              <w:left w:val="single" w:sz="4" w:space="0" w:color="000000"/>
              <w:bottom w:val="single" w:sz="4" w:space="0" w:color="000000"/>
              <w:right w:val="single" w:sz="4" w:space="0" w:color="000000"/>
            </w:tcBorders>
            <w:vAlign w:val="center"/>
            <w:hideMark/>
          </w:tcPr>
          <w:p w14:paraId="61E4AA9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ponad 2 kg do 5 kg</w:t>
            </w:r>
          </w:p>
        </w:tc>
        <w:tc>
          <w:tcPr>
            <w:tcW w:w="1620" w:type="dxa"/>
            <w:tcBorders>
              <w:top w:val="single" w:sz="4" w:space="0" w:color="000000"/>
              <w:left w:val="single" w:sz="4" w:space="0" w:color="000000"/>
              <w:bottom w:val="single" w:sz="4" w:space="0" w:color="auto"/>
              <w:right w:val="single" w:sz="4" w:space="0" w:color="000000"/>
            </w:tcBorders>
            <w:vAlign w:val="center"/>
            <w:hideMark/>
          </w:tcPr>
          <w:p w14:paraId="1C716C0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A/105</w:t>
            </w:r>
          </w:p>
        </w:tc>
        <w:tc>
          <w:tcPr>
            <w:tcW w:w="1440" w:type="dxa"/>
            <w:tcBorders>
              <w:top w:val="single" w:sz="4" w:space="0" w:color="000000"/>
              <w:left w:val="single" w:sz="4" w:space="0" w:color="000000"/>
              <w:bottom w:val="single" w:sz="4" w:space="0" w:color="auto"/>
              <w:right w:val="single" w:sz="4" w:space="0" w:color="000000"/>
            </w:tcBorders>
            <w:vAlign w:val="bottom"/>
          </w:tcPr>
          <w:p w14:paraId="464AF89A" w14:textId="77777777" w:rsidR="00C70579" w:rsidRPr="006349BB" w:rsidRDefault="00C70579" w:rsidP="00C70579">
            <w:pPr>
              <w:jc w:val="center"/>
              <w:rPr>
                <w:rFonts w:asciiTheme="minorHAnsi" w:hAnsiTheme="minorHAnsi" w:cstheme="minorHAnsi"/>
                <w:sz w:val="20"/>
                <w:szCs w:val="20"/>
              </w:rPr>
            </w:pPr>
          </w:p>
        </w:tc>
        <w:tc>
          <w:tcPr>
            <w:tcW w:w="2394" w:type="dxa"/>
            <w:tcBorders>
              <w:top w:val="single" w:sz="4" w:space="0" w:color="000000"/>
              <w:left w:val="single" w:sz="4" w:space="0" w:color="000000"/>
              <w:bottom w:val="single" w:sz="4" w:space="0" w:color="auto"/>
              <w:right w:val="single" w:sz="4" w:space="0" w:color="000000"/>
            </w:tcBorders>
            <w:vAlign w:val="bottom"/>
          </w:tcPr>
          <w:p w14:paraId="45300988" w14:textId="77777777" w:rsidR="00C70579" w:rsidRPr="006349BB" w:rsidRDefault="00C70579" w:rsidP="00C70579">
            <w:pPr>
              <w:jc w:val="center"/>
              <w:rPr>
                <w:rFonts w:asciiTheme="minorHAnsi" w:hAnsiTheme="minorHAnsi" w:cstheme="minorHAnsi"/>
                <w:sz w:val="20"/>
                <w:szCs w:val="20"/>
              </w:rPr>
            </w:pPr>
          </w:p>
        </w:tc>
      </w:tr>
      <w:tr w:rsidR="00C70579" w:rsidRPr="006349BB" w14:paraId="1739740D" w14:textId="77777777" w:rsidTr="00C70579">
        <w:trPr>
          <w:trHeight w:val="105"/>
        </w:trPr>
        <w:tc>
          <w:tcPr>
            <w:tcW w:w="510" w:type="dxa"/>
            <w:vMerge/>
            <w:tcBorders>
              <w:top w:val="single" w:sz="4" w:space="0" w:color="000000"/>
              <w:left w:val="single" w:sz="4" w:space="0" w:color="000000"/>
              <w:bottom w:val="single" w:sz="4" w:space="0" w:color="000000"/>
              <w:right w:val="single" w:sz="4" w:space="0" w:color="000000"/>
            </w:tcBorders>
            <w:vAlign w:val="center"/>
            <w:hideMark/>
          </w:tcPr>
          <w:p w14:paraId="64862B39" w14:textId="77777777" w:rsidR="00C70579" w:rsidRPr="006349BB" w:rsidRDefault="00C70579" w:rsidP="00C70579">
            <w:pPr>
              <w:rPr>
                <w:rFonts w:asciiTheme="minorHAnsi" w:hAnsiTheme="minorHAnsi" w:cstheme="minorHAnsi"/>
                <w:sz w:val="20"/>
                <w:szCs w:val="20"/>
              </w:rPr>
            </w:pPr>
          </w:p>
        </w:tc>
        <w:tc>
          <w:tcPr>
            <w:tcW w:w="4096" w:type="dxa"/>
            <w:vMerge/>
            <w:tcBorders>
              <w:top w:val="single" w:sz="4" w:space="0" w:color="000000"/>
              <w:left w:val="single" w:sz="4" w:space="0" w:color="000000"/>
              <w:bottom w:val="single" w:sz="4" w:space="0" w:color="000000"/>
              <w:right w:val="single" w:sz="4" w:space="0" w:color="000000"/>
            </w:tcBorders>
            <w:vAlign w:val="center"/>
            <w:hideMark/>
          </w:tcPr>
          <w:p w14:paraId="0A350AAB" w14:textId="77777777" w:rsidR="00C70579" w:rsidRPr="006349BB" w:rsidRDefault="00C70579" w:rsidP="00C70579">
            <w:pPr>
              <w:rPr>
                <w:rFonts w:asciiTheme="minorHAnsi" w:hAnsiTheme="minorHAnsi" w:cstheme="minorHAnsi"/>
                <w:sz w:val="20"/>
                <w:szCs w:val="20"/>
              </w:rPr>
            </w:pPr>
          </w:p>
        </w:tc>
        <w:tc>
          <w:tcPr>
            <w:tcW w:w="1620" w:type="dxa"/>
            <w:tcBorders>
              <w:top w:val="single" w:sz="4" w:space="0" w:color="auto"/>
              <w:left w:val="single" w:sz="4" w:space="0" w:color="000000"/>
              <w:bottom w:val="single" w:sz="4" w:space="0" w:color="000000"/>
              <w:right w:val="single" w:sz="4" w:space="0" w:color="000000"/>
            </w:tcBorders>
            <w:vAlign w:val="center"/>
            <w:hideMark/>
          </w:tcPr>
          <w:p w14:paraId="2FE6F73F"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B/1</w:t>
            </w:r>
          </w:p>
        </w:tc>
        <w:tc>
          <w:tcPr>
            <w:tcW w:w="1440" w:type="dxa"/>
            <w:tcBorders>
              <w:top w:val="single" w:sz="4" w:space="0" w:color="auto"/>
              <w:left w:val="single" w:sz="4" w:space="0" w:color="000000"/>
              <w:bottom w:val="single" w:sz="4" w:space="0" w:color="000000"/>
              <w:right w:val="single" w:sz="4" w:space="0" w:color="000000"/>
            </w:tcBorders>
            <w:vAlign w:val="bottom"/>
          </w:tcPr>
          <w:p w14:paraId="4AA7FD69" w14:textId="77777777" w:rsidR="00C70579" w:rsidRPr="006349BB" w:rsidRDefault="00C70579" w:rsidP="00C70579">
            <w:pPr>
              <w:jc w:val="center"/>
              <w:rPr>
                <w:rFonts w:asciiTheme="minorHAnsi" w:hAnsiTheme="minorHAnsi" w:cstheme="minorHAnsi"/>
                <w:sz w:val="20"/>
                <w:szCs w:val="20"/>
              </w:rPr>
            </w:pPr>
          </w:p>
        </w:tc>
        <w:tc>
          <w:tcPr>
            <w:tcW w:w="2394" w:type="dxa"/>
            <w:tcBorders>
              <w:top w:val="single" w:sz="4" w:space="0" w:color="auto"/>
              <w:left w:val="single" w:sz="4" w:space="0" w:color="000000"/>
              <w:bottom w:val="single" w:sz="4" w:space="0" w:color="000000"/>
              <w:right w:val="single" w:sz="4" w:space="0" w:color="000000"/>
            </w:tcBorders>
            <w:vAlign w:val="bottom"/>
          </w:tcPr>
          <w:p w14:paraId="29B17099" w14:textId="77777777" w:rsidR="00C70579" w:rsidRPr="006349BB" w:rsidRDefault="00C70579" w:rsidP="00C70579">
            <w:pPr>
              <w:jc w:val="center"/>
              <w:rPr>
                <w:rFonts w:asciiTheme="minorHAnsi" w:hAnsiTheme="minorHAnsi" w:cstheme="minorHAnsi"/>
                <w:sz w:val="20"/>
                <w:szCs w:val="20"/>
              </w:rPr>
            </w:pPr>
          </w:p>
        </w:tc>
      </w:tr>
      <w:tr w:rsidR="00C70579" w:rsidRPr="006349BB" w14:paraId="19EDAAD8" w14:textId="77777777" w:rsidTr="00C70579">
        <w:trPr>
          <w:trHeight w:val="172"/>
        </w:trPr>
        <w:tc>
          <w:tcPr>
            <w:tcW w:w="510" w:type="dxa"/>
            <w:vMerge w:val="restart"/>
            <w:tcBorders>
              <w:top w:val="single" w:sz="4" w:space="0" w:color="000000"/>
              <w:left w:val="single" w:sz="4" w:space="0" w:color="000000"/>
              <w:bottom w:val="single" w:sz="4" w:space="0" w:color="000000"/>
              <w:right w:val="single" w:sz="4" w:space="0" w:color="000000"/>
            </w:tcBorders>
            <w:vAlign w:val="center"/>
            <w:hideMark/>
          </w:tcPr>
          <w:p w14:paraId="1225E1B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4.</w:t>
            </w:r>
          </w:p>
        </w:tc>
        <w:tc>
          <w:tcPr>
            <w:tcW w:w="4096" w:type="dxa"/>
            <w:vMerge w:val="restart"/>
            <w:tcBorders>
              <w:top w:val="single" w:sz="4" w:space="0" w:color="000000"/>
              <w:left w:val="single" w:sz="4" w:space="0" w:color="000000"/>
              <w:bottom w:val="single" w:sz="4" w:space="0" w:color="000000"/>
              <w:right w:val="single" w:sz="4" w:space="0" w:color="000000"/>
            </w:tcBorders>
            <w:vAlign w:val="center"/>
            <w:hideMark/>
          </w:tcPr>
          <w:p w14:paraId="52516F9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ponad 5 kg do 10 kg</w:t>
            </w:r>
          </w:p>
        </w:tc>
        <w:tc>
          <w:tcPr>
            <w:tcW w:w="1620" w:type="dxa"/>
            <w:tcBorders>
              <w:top w:val="single" w:sz="4" w:space="0" w:color="000000"/>
              <w:left w:val="single" w:sz="4" w:space="0" w:color="000000"/>
              <w:bottom w:val="single" w:sz="4" w:space="0" w:color="auto"/>
              <w:right w:val="single" w:sz="4" w:space="0" w:color="000000"/>
            </w:tcBorders>
            <w:vAlign w:val="center"/>
            <w:hideMark/>
          </w:tcPr>
          <w:p w14:paraId="1932D796"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A/ 30</w:t>
            </w:r>
          </w:p>
        </w:tc>
        <w:tc>
          <w:tcPr>
            <w:tcW w:w="1440" w:type="dxa"/>
            <w:tcBorders>
              <w:top w:val="single" w:sz="4" w:space="0" w:color="000000"/>
              <w:left w:val="single" w:sz="4" w:space="0" w:color="000000"/>
              <w:bottom w:val="single" w:sz="4" w:space="0" w:color="auto"/>
              <w:right w:val="single" w:sz="4" w:space="0" w:color="000000"/>
            </w:tcBorders>
            <w:vAlign w:val="bottom"/>
          </w:tcPr>
          <w:p w14:paraId="4E856644" w14:textId="77777777" w:rsidR="00C70579" w:rsidRPr="006349BB" w:rsidRDefault="00C70579" w:rsidP="00C70579">
            <w:pPr>
              <w:jc w:val="center"/>
              <w:rPr>
                <w:rFonts w:asciiTheme="minorHAnsi" w:hAnsiTheme="minorHAnsi" w:cstheme="minorHAnsi"/>
                <w:sz w:val="20"/>
                <w:szCs w:val="20"/>
              </w:rPr>
            </w:pPr>
          </w:p>
        </w:tc>
        <w:tc>
          <w:tcPr>
            <w:tcW w:w="2394" w:type="dxa"/>
            <w:tcBorders>
              <w:top w:val="single" w:sz="4" w:space="0" w:color="000000"/>
              <w:left w:val="single" w:sz="4" w:space="0" w:color="000000"/>
              <w:bottom w:val="single" w:sz="4" w:space="0" w:color="auto"/>
              <w:right w:val="single" w:sz="4" w:space="0" w:color="000000"/>
            </w:tcBorders>
            <w:vAlign w:val="bottom"/>
          </w:tcPr>
          <w:p w14:paraId="6EB11132" w14:textId="77777777" w:rsidR="00C70579" w:rsidRPr="006349BB" w:rsidRDefault="00C70579" w:rsidP="00C70579">
            <w:pPr>
              <w:jc w:val="center"/>
              <w:rPr>
                <w:rFonts w:asciiTheme="minorHAnsi" w:hAnsiTheme="minorHAnsi" w:cstheme="minorHAnsi"/>
                <w:sz w:val="20"/>
                <w:szCs w:val="20"/>
              </w:rPr>
            </w:pPr>
          </w:p>
        </w:tc>
      </w:tr>
      <w:tr w:rsidR="00C70579" w:rsidRPr="006349BB" w14:paraId="6189E358" w14:textId="77777777" w:rsidTr="00C70579">
        <w:trPr>
          <w:trHeight w:val="70"/>
        </w:trPr>
        <w:tc>
          <w:tcPr>
            <w:tcW w:w="510" w:type="dxa"/>
            <w:vMerge/>
            <w:tcBorders>
              <w:top w:val="single" w:sz="4" w:space="0" w:color="000000"/>
              <w:left w:val="single" w:sz="4" w:space="0" w:color="000000"/>
              <w:bottom w:val="single" w:sz="4" w:space="0" w:color="000000"/>
              <w:right w:val="single" w:sz="4" w:space="0" w:color="000000"/>
            </w:tcBorders>
            <w:vAlign w:val="center"/>
            <w:hideMark/>
          </w:tcPr>
          <w:p w14:paraId="4DBFE7BA" w14:textId="77777777" w:rsidR="00C70579" w:rsidRPr="006349BB" w:rsidRDefault="00C70579" w:rsidP="00C70579">
            <w:pPr>
              <w:rPr>
                <w:rFonts w:asciiTheme="minorHAnsi" w:hAnsiTheme="minorHAnsi" w:cstheme="minorHAnsi"/>
                <w:sz w:val="20"/>
                <w:szCs w:val="20"/>
              </w:rPr>
            </w:pPr>
          </w:p>
        </w:tc>
        <w:tc>
          <w:tcPr>
            <w:tcW w:w="4096" w:type="dxa"/>
            <w:vMerge/>
            <w:tcBorders>
              <w:top w:val="single" w:sz="4" w:space="0" w:color="000000"/>
              <w:left w:val="single" w:sz="4" w:space="0" w:color="000000"/>
              <w:bottom w:val="single" w:sz="4" w:space="0" w:color="000000"/>
              <w:right w:val="single" w:sz="4" w:space="0" w:color="000000"/>
            </w:tcBorders>
            <w:vAlign w:val="center"/>
            <w:hideMark/>
          </w:tcPr>
          <w:p w14:paraId="56299A71" w14:textId="77777777" w:rsidR="00C70579" w:rsidRPr="006349BB" w:rsidRDefault="00C70579" w:rsidP="00C70579">
            <w:pPr>
              <w:rPr>
                <w:rFonts w:asciiTheme="minorHAnsi" w:hAnsiTheme="minorHAnsi" w:cstheme="minorHAnsi"/>
                <w:sz w:val="20"/>
                <w:szCs w:val="20"/>
              </w:rPr>
            </w:pPr>
          </w:p>
        </w:tc>
        <w:tc>
          <w:tcPr>
            <w:tcW w:w="1620" w:type="dxa"/>
            <w:tcBorders>
              <w:top w:val="single" w:sz="4" w:space="0" w:color="auto"/>
              <w:left w:val="single" w:sz="4" w:space="0" w:color="000000"/>
              <w:bottom w:val="single" w:sz="4" w:space="0" w:color="000000"/>
              <w:right w:val="single" w:sz="4" w:space="0" w:color="000000"/>
            </w:tcBorders>
            <w:vAlign w:val="center"/>
            <w:hideMark/>
          </w:tcPr>
          <w:p w14:paraId="1516D30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B/1</w:t>
            </w:r>
          </w:p>
        </w:tc>
        <w:tc>
          <w:tcPr>
            <w:tcW w:w="1440" w:type="dxa"/>
            <w:tcBorders>
              <w:top w:val="single" w:sz="4" w:space="0" w:color="auto"/>
              <w:left w:val="single" w:sz="4" w:space="0" w:color="000000"/>
              <w:bottom w:val="single" w:sz="4" w:space="0" w:color="000000"/>
              <w:right w:val="single" w:sz="4" w:space="0" w:color="000000"/>
            </w:tcBorders>
            <w:vAlign w:val="bottom"/>
          </w:tcPr>
          <w:p w14:paraId="27AA24DC" w14:textId="77777777" w:rsidR="00C70579" w:rsidRPr="006349BB" w:rsidRDefault="00C70579" w:rsidP="00C70579">
            <w:pPr>
              <w:jc w:val="center"/>
              <w:rPr>
                <w:rFonts w:asciiTheme="minorHAnsi" w:hAnsiTheme="minorHAnsi" w:cstheme="minorHAnsi"/>
                <w:sz w:val="20"/>
                <w:szCs w:val="20"/>
              </w:rPr>
            </w:pPr>
          </w:p>
        </w:tc>
        <w:tc>
          <w:tcPr>
            <w:tcW w:w="2394" w:type="dxa"/>
            <w:tcBorders>
              <w:top w:val="single" w:sz="4" w:space="0" w:color="auto"/>
              <w:left w:val="single" w:sz="4" w:space="0" w:color="000000"/>
              <w:bottom w:val="single" w:sz="4" w:space="0" w:color="000000"/>
              <w:right w:val="single" w:sz="4" w:space="0" w:color="000000"/>
            </w:tcBorders>
            <w:vAlign w:val="bottom"/>
          </w:tcPr>
          <w:p w14:paraId="4554CEAF" w14:textId="77777777" w:rsidR="00C70579" w:rsidRPr="006349BB" w:rsidRDefault="00C70579" w:rsidP="00C70579">
            <w:pPr>
              <w:jc w:val="center"/>
              <w:rPr>
                <w:rFonts w:asciiTheme="minorHAnsi" w:hAnsiTheme="minorHAnsi" w:cstheme="minorHAnsi"/>
                <w:sz w:val="20"/>
                <w:szCs w:val="20"/>
              </w:rPr>
            </w:pPr>
          </w:p>
        </w:tc>
      </w:tr>
      <w:tr w:rsidR="00C70579" w:rsidRPr="006349BB" w14:paraId="1C963104" w14:textId="77777777" w:rsidTr="00C70579">
        <w:trPr>
          <w:trHeight w:val="223"/>
        </w:trPr>
        <w:tc>
          <w:tcPr>
            <w:tcW w:w="7666" w:type="dxa"/>
            <w:gridSpan w:val="4"/>
            <w:tcBorders>
              <w:top w:val="single" w:sz="4" w:space="0" w:color="000000"/>
              <w:left w:val="single" w:sz="4" w:space="0" w:color="000000"/>
              <w:bottom w:val="single" w:sz="4" w:space="0" w:color="000000"/>
              <w:right w:val="single" w:sz="4" w:space="0" w:color="000000"/>
            </w:tcBorders>
            <w:vAlign w:val="center"/>
          </w:tcPr>
          <w:p w14:paraId="01E383A9" w14:textId="77777777" w:rsidR="00C70579" w:rsidRPr="006349BB" w:rsidRDefault="00C70579" w:rsidP="00C70579">
            <w:pPr>
              <w:jc w:val="center"/>
              <w:rPr>
                <w:rFonts w:asciiTheme="minorHAnsi" w:hAnsiTheme="minorHAnsi" w:cstheme="minorHAnsi"/>
                <w:sz w:val="20"/>
                <w:szCs w:val="20"/>
              </w:rPr>
            </w:pPr>
          </w:p>
          <w:p w14:paraId="103E91F6"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RAZEM kolumna E (za 12 miesięcy)</w:t>
            </w:r>
          </w:p>
        </w:tc>
        <w:tc>
          <w:tcPr>
            <w:tcW w:w="2394" w:type="dxa"/>
            <w:tcBorders>
              <w:top w:val="single" w:sz="4" w:space="0" w:color="auto"/>
              <w:left w:val="single" w:sz="4" w:space="0" w:color="000000"/>
              <w:bottom w:val="single" w:sz="4" w:space="0" w:color="000000"/>
              <w:right w:val="single" w:sz="4" w:space="0" w:color="000000"/>
            </w:tcBorders>
            <w:shd w:val="clear" w:color="auto" w:fill="EEECE1"/>
          </w:tcPr>
          <w:p w14:paraId="4B723A40" w14:textId="77777777" w:rsidR="00C70579" w:rsidRPr="006349BB" w:rsidRDefault="00C70579" w:rsidP="00C70579">
            <w:pPr>
              <w:jc w:val="right"/>
              <w:rPr>
                <w:rFonts w:asciiTheme="minorHAnsi" w:hAnsiTheme="minorHAnsi" w:cstheme="minorHAnsi"/>
                <w:b/>
                <w:bCs/>
                <w:sz w:val="20"/>
                <w:szCs w:val="20"/>
              </w:rPr>
            </w:pPr>
          </w:p>
          <w:p w14:paraId="78317659" w14:textId="77777777" w:rsidR="00C70579" w:rsidRPr="006349BB" w:rsidRDefault="00C70579" w:rsidP="00C70579">
            <w:pPr>
              <w:ind w:firstLine="708"/>
              <w:jc w:val="right"/>
              <w:rPr>
                <w:rFonts w:asciiTheme="minorHAnsi" w:hAnsiTheme="minorHAnsi" w:cstheme="minorHAnsi"/>
                <w:sz w:val="20"/>
                <w:szCs w:val="20"/>
              </w:rPr>
            </w:pPr>
          </w:p>
        </w:tc>
      </w:tr>
    </w:tbl>
    <w:p w14:paraId="48E32385" w14:textId="77777777" w:rsidR="00C70579" w:rsidRPr="006349BB" w:rsidRDefault="00C70579" w:rsidP="00C70579">
      <w:pPr>
        <w:rPr>
          <w:rFonts w:asciiTheme="minorHAnsi" w:hAnsiTheme="minorHAnsi" w:cstheme="minorHAnsi"/>
          <w:sz w:val="20"/>
          <w:szCs w:val="20"/>
        </w:rPr>
      </w:pPr>
    </w:p>
    <w:p w14:paraId="74C9FBB0" w14:textId="77777777" w:rsidR="00B650F9" w:rsidRDefault="00B650F9" w:rsidP="00C70579">
      <w:pPr>
        <w:rPr>
          <w:rFonts w:asciiTheme="minorHAnsi" w:hAnsiTheme="minorHAnsi" w:cstheme="minorHAnsi"/>
          <w:sz w:val="20"/>
          <w:szCs w:val="20"/>
        </w:rPr>
      </w:pPr>
    </w:p>
    <w:p w14:paraId="63438F54" w14:textId="77777777" w:rsidR="00B650F9" w:rsidRDefault="00B650F9" w:rsidP="00C70579">
      <w:pPr>
        <w:rPr>
          <w:rFonts w:asciiTheme="minorHAnsi" w:hAnsiTheme="minorHAnsi" w:cstheme="minorHAnsi"/>
          <w:sz w:val="20"/>
          <w:szCs w:val="20"/>
        </w:rPr>
      </w:pPr>
    </w:p>
    <w:p w14:paraId="4CD68094" w14:textId="03C9796A"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lastRenderedPageBreak/>
        <w:t xml:space="preserve">Tabela nr 8. Zwroty nieodebranych </w:t>
      </w:r>
      <w:proofErr w:type="gramStart"/>
      <w:r w:rsidRPr="006349BB">
        <w:rPr>
          <w:rFonts w:asciiTheme="minorHAnsi" w:hAnsiTheme="minorHAnsi" w:cstheme="minorHAnsi"/>
          <w:sz w:val="20"/>
          <w:szCs w:val="20"/>
        </w:rPr>
        <w:t>paczek  w</w:t>
      </w:r>
      <w:proofErr w:type="gramEnd"/>
      <w:r w:rsidRPr="006349BB">
        <w:rPr>
          <w:rFonts w:asciiTheme="minorHAnsi" w:hAnsiTheme="minorHAnsi" w:cstheme="minorHAnsi"/>
          <w:sz w:val="20"/>
          <w:szCs w:val="20"/>
        </w:rPr>
        <w:t xml:space="preserve"> obrocie krajowym + zwrotne potwierdzenie odbioru </w:t>
      </w:r>
    </w:p>
    <w:tbl>
      <w:tblPr>
        <w:tblW w:w="100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10"/>
        <w:gridCol w:w="4276"/>
        <w:gridCol w:w="1620"/>
        <w:gridCol w:w="2063"/>
        <w:gridCol w:w="1536"/>
      </w:tblGrid>
      <w:tr w:rsidR="00C70579" w:rsidRPr="006349BB" w14:paraId="66EFC939" w14:textId="77777777" w:rsidTr="00C70579">
        <w:tc>
          <w:tcPr>
            <w:tcW w:w="510" w:type="dxa"/>
            <w:tcBorders>
              <w:top w:val="single" w:sz="4" w:space="0" w:color="000000"/>
              <w:left w:val="single" w:sz="4" w:space="0" w:color="000000"/>
              <w:bottom w:val="single" w:sz="4" w:space="0" w:color="000000"/>
              <w:right w:val="single" w:sz="4" w:space="0" w:color="000000"/>
            </w:tcBorders>
            <w:vAlign w:val="center"/>
            <w:hideMark/>
          </w:tcPr>
          <w:p w14:paraId="5C0F90BF"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4276" w:type="dxa"/>
            <w:tcBorders>
              <w:top w:val="single" w:sz="4" w:space="0" w:color="000000"/>
              <w:left w:val="single" w:sz="4" w:space="0" w:color="000000"/>
              <w:bottom w:val="single" w:sz="4" w:space="0" w:color="000000"/>
              <w:right w:val="single" w:sz="4" w:space="0" w:color="000000"/>
            </w:tcBorders>
            <w:vAlign w:val="center"/>
            <w:hideMark/>
          </w:tcPr>
          <w:p w14:paraId="5C30C73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Rodzaj przesyłki</w:t>
            </w:r>
          </w:p>
        </w:tc>
        <w:tc>
          <w:tcPr>
            <w:tcW w:w="1620" w:type="dxa"/>
            <w:tcBorders>
              <w:top w:val="single" w:sz="4" w:space="0" w:color="000000"/>
              <w:left w:val="single" w:sz="4" w:space="0" w:color="000000"/>
              <w:bottom w:val="single" w:sz="4" w:space="0" w:color="000000"/>
              <w:right w:val="single" w:sz="4" w:space="0" w:color="000000"/>
            </w:tcBorders>
            <w:vAlign w:val="center"/>
            <w:hideMark/>
          </w:tcPr>
          <w:p w14:paraId="5656EB3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Gabaryt/zakładana ilość (szt.)</w:t>
            </w:r>
          </w:p>
        </w:tc>
        <w:tc>
          <w:tcPr>
            <w:tcW w:w="2063" w:type="dxa"/>
            <w:tcBorders>
              <w:top w:val="single" w:sz="4" w:space="0" w:color="000000"/>
              <w:left w:val="single" w:sz="4" w:space="0" w:color="000000"/>
              <w:bottom w:val="single" w:sz="4" w:space="0" w:color="000000"/>
              <w:right w:val="single" w:sz="4" w:space="0" w:color="000000"/>
            </w:tcBorders>
            <w:vAlign w:val="center"/>
            <w:hideMark/>
          </w:tcPr>
          <w:p w14:paraId="5F8B325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Cena jednostkowa brutto w PLN</w:t>
            </w:r>
          </w:p>
        </w:tc>
        <w:tc>
          <w:tcPr>
            <w:tcW w:w="1536" w:type="dxa"/>
            <w:tcBorders>
              <w:top w:val="single" w:sz="4" w:space="0" w:color="000000"/>
              <w:left w:val="single" w:sz="4" w:space="0" w:color="000000"/>
              <w:bottom w:val="single" w:sz="4" w:space="0" w:color="000000"/>
              <w:right w:val="single" w:sz="4" w:space="0" w:color="000000"/>
            </w:tcBorders>
            <w:hideMark/>
          </w:tcPr>
          <w:p w14:paraId="7A180441"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Wartość brutto za zakładaną ilość szt. w PLN</w:t>
            </w:r>
          </w:p>
          <w:p w14:paraId="0668361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 x D)</w:t>
            </w:r>
          </w:p>
        </w:tc>
      </w:tr>
      <w:tr w:rsidR="00C70579" w:rsidRPr="006349BB" w14:paraId="1FDC230A" w14:textId="77777777" w:rsidTr="00C70579">
        <w:trPr>
          <w:trHeight w:val="174"/>
        </w:trPr>
        <w:tc>
          <w:tcPr>
            <w:tcW w:w="510" w:type="dxa"/>
            <w:tcBorders>
              <w:top w:val="single" w:sz="4" w:space="0" w:color="000000"/>
              <w:left w:val="single" w:sz="4" w:space="0" w:color="000000"/>
              <w:bottom w:val="single" w:sz="4" w:space="0" w:color="000000"/>
              <w:right w:val="single" w:sz="4" w:space="0" w:color="000000"/>
            </w:tcBorders>
            <w:vAlign w:val="center"/>
            <w:hideMark/>
          </w:tcPr>
          <w:p w14:paraId="18078ABE"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A</w:t>
            </w:r>
          </w:p>
        </w:tc>
        <w:tc>
          <w:tcPr>
            <w:tcW w:w="4276" w:type="dxa"/>
            <w:tcBorders>
              <w:top w:val="single" w:sz="4" w:space="0" w:color="000000"/>
              <w:left w:val="single" w:sz="4" w:space="0" w:color="000000"/>
              <w:bottom w:val="single" w:sz="4" w:space="0" w:color="000000"/>
              <w:right w:val="single" w:sz="4" w:space="0" w:color="000000"/>
            </w:tcBorders>
            <w:vAlign w:val="center"/>
            <w:hideMark/>
          </w:tcPr>
          <w:p w14:paraId="7462583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B</w:t>
            </w:r>
          </w:p>
        </w:tc>
        <w:tc>
          <w:tcPr>
            <w:tcW w:w="1620" w:type="dxa"/>
            <w:tcBorders>
              <w:top w:val="single" w:sz="4" w:space="0" w:color="000000"/>
              <w:left w:val="single" w:sz="4" w:space="0" w:color="000000"/>
              <w:bottom w:val="single" w:sz="4" w:space="0" w:color="000000"/>
              <w:right w:val="single" w:sz="4" w:space="0" w:color="000000"/>
            </w:tcBorders>
            <w:vAlign w:val="center"/>
            <w:hideMark/>
          </w:tcPr>
          <w:p w14:paraId="7BE0055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w:t>
            </w:r>
          </w:p>
        </w:tc>
        <w:tc>
          <w:tcPr>
            <w:tcW w:w="2063" w:type="dxa"/>
            <w:tcBorders>
              <w:top w:val="single" w:sz="4" w:space="0" w:color="000000"/>
              <w:left w:val="single" w:sz="4" w:space="0" w:color="000000"/>
              <w:bottom w:val="single" w:sz="4" w:space="0" w:color="000000"/>
              <w:right w:val="single" w:sz="4" w:space="0" w:color="000000"/>
            </w:tcBorders>
            <w:hideMark/>
          </w:tcPr>
          <w:p w14:paraId="5C3A7529"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D</w:t>
            </w:r>
          </w:p>
        </w:tc>
        <w:tc>
          <w:tcPr>
            <w:tcW w:w="1536" w:type="dxa"/>
            <w:tcBorders>
              <w:top w:val="single" w:sz="4" w:space="0" w:color="000000"/>
              <w:left w:val="single" w:sz="4" w:space="0" w:color="000000"/>
              <w:bottom w:val="single" w:sz="4" w:space="0" w:color="000000"/>
              <w:right w:val="single" w:sz="4" w:space="0" w:color="000000"/>
            </w:tcBorders>
            <w:hideMark/>
          </w:tcPr>
          <w:p w14:paraId="49AD7E89"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E</w:t>
            </w:r>
          </w:p>
        </w:tc>
      </w:tr>
      <w:tr w:rsidR="00C70579" w:rsidRPr="006349BB" w14:paraId="389BDD0F" w14:textId="77777777" w:rsidTr="00C70579">
        <w:trPr>
          <w:trHeight w:val="177"/>
        </w:trPr>
        <w:tc>
          <w:tcPr>
            <w:tcW w:w="510" w:type="dxa"/>
            <w:vMerge w:val="restart"/>
            <w:tcBorders>
              <w:top w:val="single" w:sz="4" w:space="0" w:color="000000"/>
              <w:left w:val="single" w:sz="4" w:space="0" w:color="000000"/>
              <w:bottom w:val="single" w:sz="4" w:space="0" w:color="000000"/>
              <w:right w:val="single" w:sz="4" w:space="0" w:color="000000"/>
            </w:tcBorders>
            <w:vAlign w:val="center"/>
            <w:hideMark/>
          </w:tcPr>
          <w:p w14:paraId="5B39053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4276" w:type="dxa"/>
            <w:vMerge w:val="restart"/>
            <w:tcBorders>
              <w:top w:val="single" w:sz="4" w:space="0" w:color="000000"/>
              <w:left w:val="single" w:sz="4" w:space="0" w:color="000000"/>
              <w:bottom w:val="single" w:sz="4" w:space="0" w:color="000000"/>
              <w:right w:val="single" w:sz="4" w:space="0" w:color="000000"/>
            </w:tcBorders>
            <w:vAlign w:val="center"/>
            <w:hideMark/>
          </w:tcPr>
          <w:p w14:paraId="358A970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do 1 kg</w:t>
            </w:r>
          </w:p>
        </w:tc>
        <w:tc>
          <w:tcPr>
            <w:tcW w:w="1620" w:type="dxa"/>
            <w:tcBorders>
              <w:top w:val="single" w:sz="4" w:space="0" w:color="000000"/>
              <w:left w:val="single" w:sz="4" w:space="0" w:color="000000"/>
              <w:bottom w:val="single" w:sz="4" w:space="0" w:color="auto"/>
              <w:right w:val="single" w:sz="4" w:space="0" w:color="000000"/>
            </w:tcBorders>
            <w:vAlign w:val="center"/>
            <w:hideMark/>
          </w:tcPr>
          <w:p w14:paraId="20D0C54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A/1</w:t>
            </w:r>
          </w:p>
        </w:tc>
        <w:tc>
          <w:tcPr>
            <w:tcW w:w="2063" w:type="dxa"/>
            <w:tcBorders>
              <w:top w:val="single" w:sz="4" w:space="0" w:color="000000"/>
              <w:left w:val="single" w:sz="4" w:space="0" w:color="000000"/>
              <w:bottom w:val="single" w:sz="4" w:space="0" w:color="auto"/>
              <w:right w:val="single" w:sz="4" w:space="0" w:color="000000"/>
            </w:tcBorders>
            <w:vAlign w:val="bottom"/>
          </w:tcPr>
          <w:p w14:paraId="042D178D" w14:textId="77777777" w:rsidR="00C70579" w:rsidRPr="006349BB" w:rsidRDefault="00C70579" w:rsidP="00C70579">
            <w:pPr>
              <w:jc w:val="center"/>
              <w:rPr>
                <w:rFonts w:asciiTheme="minorHAnsi" w:hAnsiTheme="minorHAnsi" w:cstheme="minorHAnsi"/>
                <w:sz w:val="20"/>
                <w:szCs w:val="20"/>
              </w:rPr>
            </w:pPr>
          </w:p>
        </w:tc>
        <w:tc>
          <w:tcPr>
            <w:tcW w:w="1536" w:type="dxa"/>
            <w:tcBorders>
              <w:top w:val="single" w:sz="4" w:space="0" w:color="000000"/>
              <w:left w:val="single" w:sz="4" w:space="0" w:color="000000"/>
              <w:bottom w:val="single" w:sz="4" w:space="0" w:color="auto"/>
              <w:right w:val="single" w:sz="4" w:space="0" w:color="000000"/>
            </w:tcBorders>
            <w:vAlign w:val="bottom"/>
          </w:tcPr>
          <w:p w14:paraId="50ED3F22" w14:textId="77777777" w:rsidR="00C70579" w:rsidRPr="006349BB" w:rsidRDefault="00C70579" w:rsidP="00C70579">
            <w:pPr>
              <w:jc w:val="center"/>
              <w:rPr>
                <w:rFonts w:asciiTheme="minorHAnsi" w:hAnsiTheme="minorHAnsi" w:cstheme="minorHAnsi"/>
                <w:sz w:val="20"/>
                <w:szCs w:val="20"/>
              </w:rPr>
            </w:pPr>
          </w:p>
        </w:tc>
      </w:tr>
      <w:tr w:rsidR="00C70579" w:rsidRPr="006349BB" w14:paraId="1A3A7A40" w14:textId="77777777" w:rsidTr="00C70579">
        <w:trPr>
          <w:trHeight w:val="149"/>
        </w:trPr>
        <w:tc>
          <w:tcPr>
            <w:tcW w:w="510" w:type="dxa"/>
            <w:vMerge/>
            <w:tcBorders>
              <w:top w:val="single" w:sz="4" w:space="0" w:color="000000"/>
              <w:left w:val="single" w:sz="4" w:space="0" w:color="000000"/>
              <w:bottom w:val="single" w:sz="4" w:space="0" w:color="000000"/>
              <w:right w:val="single" w:sz="4" w:space="0" w:color="000000"/>
            </w:tcBorders>
            <w:vAlign w:val="center"/>
            <w:hideMark/>
          </w:tcPr>
          <w:p w14:paraId="4E7C5CE5" w14:textId="77777777" w:rsidR="00C70579" w:rsidRPr="006349BB" w:rsidRDefault="00C70579" w:rsidP="00C70579">
            <w:pPr>
              <w:rPr>
                <w:rFonts w:asciiTheme="minorHAnsi" w:hAnsiTheme="minorHAnsi" w:cstheme="minorHAnsi"/>
                <w:sz w:val="20"/>
                <w:szCs w:val="20"/>
              </w:rPr>
            </w:pPr>
          </w:p>
        </w:tc>
        <w:tc>
          <w:tcPr>
            <w:tcW w:w="4276" w:type="dxa"/>
            <w:vMerge/>
            <w:tcBorders>
              <w:top w:val="single" w:sz="4" w:space="0" w:color="000000"/>
              <w:left w:val="single" w:sz="4" w:space="0" w:color="000000"/>
              <w:bottom w:val="single" w:sz="4" w:space="0" w:color="000000"/>
              <w:right w:val="single" w:sz="4" w:space="0" w:color="000000"/>
            </w:tcBorders>
            <w:vAlign w:val="center"/>
            <w:hideMark/>
          </w:tcPr>
          <w:p w14:paraId="14048BDE" w14:textId="77777777" w:rsidR="00C70579" w:rsidRPr="006349BB" w:rsidRDefault="00C70579" w:rsidP="00C70579">
            <w:pPr>
              <w:rPr>
                <w:rFonts w:asciiTheme="minorHAnsi" w:hAnsiTheme="minorHAnsi" w:cstheme="minorHAnsi"/>
                <w:sz w:val="20"/>
                <w:szCs w:val="20"/>
              </w:rPr>
            </w:pPr>
          </w:p>
        </w:tc>
        <w:tc>
          <w:tcPr>
            <w:tcW w:w="1620" w:type="dxa"/>
            <w:tcBorders>
              <w:top w:val="single" w:sz="4" w:space="0" w:color="auto"/>
              <w:left w:val="single" w:sz="4" w:space="0" w:color="000000"/>
              <w:bottom w:val="single" w:sz="4" w:space="0" w:color="000000"/>
              <w:right w:val="single" w:sz="4" w:space="0" w:color="000000"/>
            </w:tcBorders>
            <w:vAlign w:val="center"/>
            <w:hideMark/>
          </w:tcPr>
          <w:p w14:paraId="0D7692DA"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B/1</w:t>
            </w:r>
          </w:p>
        </w:tc>
        <w:tc>
          <w:tcPr>
            <w:tcW w:w="2063" w:type="dxa"/>
            <w:tcBorders>
              <w:top w:val="single" w:sz="4" w:space="0" w:color="auto"/>
              <w:left w:val="single" w:sz="4" w:space="0" w:color="000000"/>
              <w:bottom w:val="single" w:sz="4" w:space="0" w:color="000000"/>
              <w:right w:val="single" w:sz="4" w:space="0" w:color="000000"/>
            </w:tcBorders>
            <w:vAlign w:val="bottom"/>
          </w:tcPr>
          <w:p w14:paraId="18EC6873" w14:textId="77777777" w:rsidR="00C70579" w:rsidRPr="006349BB" w:rsidRDefault="00C70579" w:rsidP="00C70579">
            <w:pPr>
              <w:jc w:val="center"/>
              <w:rPr>
                <w:rFonts w:asciiTheme="minorHAnsi" w:hAnsiTheme="minorHAnsi" w:cstheme="minorHAnsi"/>
                <w:sz w:val="20"/>
                <w:szCs w:val="20"/>
              </w:rPr>
            </w:pPr>
          </w:p>
        </w:tc>
        <w:tc>
          <w:tcPr>
            <w:tcW w:w="1536" w:type="dxa"/>
            <w:tcBorders>
              <w:top w:val="single" w:sz="4" w:space="0" w:color="auto"/>
              <w:left w:val="single" w:sz="4" w:space="0" w:color="000000"/>
              <w:bottom w:val="single" w:sz="4" w:space="0" w:color="000000"/>
              <w:right w:val="single" w:sz="4" w:space="0" w:color="000000"/>
            </w:tcBorders>
            <w:vAlign w:val="bottom"/>
          </w:tcPr>
          <w:p w14:paraId="406FC08B" w14:textId="77777777" w:rsidR="00C70579" w:rsidRPr="006349BB" w:rsidRDefault="00C70579" w:rsidP="00C70579">
            <w:pPr>
              <w:jc w:val="center"/>
              <w:rPr>
                <w:rFonts w:asciiTheme="minorHAnsi" w:hAnsiTheme="minorHAnsi" w:cstheme="minorHAnsi"/>
                <w:sz w:val="20"/>
                <w:szCs w:val="20"/>
              </w:rPr>
            </w:pPr>
          </w:p>
        </w:tc>
      </w:tr>
      <w:tr w:rsidR="00C70579" w:rsidRPr="006349BB" w14:paraId="01BF0735" w14:textId="77777777" w:rsidTr="00C70579">
        <w:trPr>
          <w:trHeight w:val="129"/>
        </w:trPr>
        <w:tc>
          <w:tcPr>
            <w:tcW w:w="510" w:type="dxa"/>
            <w:vMerge w:val="restart"/>
            <w:tcBorders>
              <w:top w:val="single" w:sz="4" w:space="0" w:color="000000"/>
              <w:left w:val="single" w:sz="4" w:space="0" w:color="000000"/>
              <w:bottom w:val="single" w:sz="4" w:space="0" w:color="000000"/>
              <w:right w:val="single" w:sz="4" w:space="0" w:color="000000"/>
            </w:tcBorders>
            <w:vAlign w:val="center"/>
            <w:hideMark/>
          </w:tcPr>
          <w:p w14:paraId="5070B65A"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w:t>
            </w:r>
          </w:p>
        </w:tc>
        <w:tc>
          <w:tcPr>
            <w:tcW w:w="4276" w:type="dxa"/>
            <w:vMerge w:val="restart"/>
            <w:tcBorders>
              <w:top w:val="single" w:sz="4" w:space="0" w:color="000000"/>
              <w:left w:val="single" w:sz="4" w:space="0" w:color="000000"/>
              <w:bottom w:val="single" w:sz="4" w:space="0" w:color="000000"/>
              <w:right w:val="single" w:sz="4" w:space="0" w:color="auto"/>
            </w:tcBorders>
            <w:vAlign w:val="center"/>
            <w:hideMark/>
          </w:tcPr>
          <w:p w14:paraId="0F10710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ponad 1 kg do 2 kg</w:t>
            </w:r>
          </w:p>
        </w:tc>
        <w:tc>
          <w:tcPr>
            <w:tcW w:w="1620" w:type="dxa"/>
            <w:tcBorders>
              <w:top w:val="single" w:sz="4" w:space="0" w:color="000000"/>
              <w:left w:val="single" w:sz="4" w:space="0" w:color="000000"/>
              <w:bottom w:val="single" w:sz="4" w:space="0" w:color="auto"/>
              <w:right w:val="single" w:sz="4" w:space="0" w:color="auto"/>
            </w:tcBorders>
            <w:vAlign w:val="center"/>
            <w:hideMark/>
          </w:tcPr>
          <w:p w14:paraId="04CC6386"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A/1</w:t>
            </w:r>
          </w:p>
        </w:tc>
        <w:tc>
          <w:tcPr>
            <w:tcW w:w="2063" w:type="dxa"/>
            <w:tcBorders>
              <w:top w:val="single" w:sz="4" w:space="0" w:color="000000"/>
              <w:left w:val="single" w:sz="4" w:space="0" w:color="000000"/>
              <w:bottom w:val="single" w:sz="4" w:space="0" w:color="auto"/>
              <w:right w:val="single" w:sz="4" w:space="0" w:color="auto"/>
            </w:tcBorders>
            <w:vAlign w:val="bottom"/>
          </w:tcPr>
          <w:p w14:paraId="3012C095" w14:textId="77777777" w:rsidR="00C70579" w:rsidRPr="006349BB" w:rsidRDefault="00C70579" w:rsidP="00C70579">
            <w:pPr>
              <w:jc w:val="center"/>
              <w:rPr>
                <w:rFonts w:asciiTheme="minorHAnsi" w:hAnsiTheme="minorHAnsi" w:cstheme="minorHAnsi"/>
                <w:sz w:val="20"/>
                <w:szCs w:val="20"/>
              </w:rPr>
            </w:pPr>
          </w:p>
        </w:tc>
        <w:tc>
          <w:tcPr>
            <w:tcW w:w="1536" w:type="dxa"/>
            <w:tcBorders>
              <w:top w:val="single" w:sz="4" w:space="0" w:color="000000"/>
              <w:left w:val="single" w:sz="4" w:space="0" w:color="000000"/>
              <w:bottom w:val="single" w:sz="4" w:space="0" w:color="auto"/>
              <w:right w:val="single" w:sz="4" w:space="0" w:color="auto"/>
            </w:tcBorders>
            <w:vAlign w:val="bottom"/>
          </w:tcPr>
          <w:p w14:paraId="5A72D0BF" w14:textId="77777777" w:rsidR="00C70579" w:rsidRPr="006349BB" w:rsidRDefault="00C70579" w:rsidP="00C70579">
            <w:pPr>
              <w:jc w:val="center"/>
              <w:rPr>
                <w:rFonts w:asciiTheme="minorHAnsi" w:hAnsiTheme="minorHAnsi" w:cstheme="minorHAnsi"/>
                <w:sz w:val="20"/>
                <w:szCs w:val="20"/>
              </w:rPr>
            </w:pPr>
          </w:p>
        </w:tc>
      </w:tr>
      <w:tr w:rsidR="00C70579" w:rsidRPr="006349BB" w14:paraId="0B6FF924" w14:textId="77777777" w:rsidTr="00C70579">
        <w:trPr>
          <w:trHeight w:val="122"/>
        </w:trPr>
        <w:tc>
          <w:tcPr>
            <w:tcW w:w="510" w:type="dxa"/>
            <w:vMerge/>
            <w:tcBorders>
              <w:top w:val="single" w:sz="4" w:space="0" w:color="000000"/>
              <w:left w:val="single" w:sz="4" w:space="0" w:color="000000"/>
              <w:bottom w:val="single" w:sz="4" w:space="0" w:color="000000"/>
              <w:right w:val="single" w:sz="4" w:space="0" w:color="000000"/>
            </w:tcBorders>
            <w:vAlign w:val="center"/>
            <w:hideMark/>
          </w:tcPr>
          <w:p w14:paraId="18842B3D" w14:textId="77777777" w:rsidR="00C70579" w:rsidRPr="006349BB" w:rsidRDefault="00C70579" w:rsidP="00C70579">
            <w:pPr>
              <w:rPr>
                <w:rFonts w:asciiTheme="minorHAnsi" w:hAnsiTheme="minorHAnsi" w:cstheme="minorHAnsi"/>
                <w:sz w:val="20"/>
                <w:szCs w:val="20"/>
              </w:rPr>
            </w:pPr>
          </w:p>
        </w:tc>
        <w:tc>
          <w:tcPr>
            <w:tcW w:w="4276" w:type="dxa"/>
            <w:vMerge/>
            <w:tcBorders>
              <w:top w:val="single" w:sz="4" w:space="0" w:color="000000"/>
              <w:left w:val="single" w:sz="4" w:space="0" w:color="000000"/>
              <w:bottom w:val="single" w:sz="4" w:space="0" w:color="000000"/>
              <w:right w:val="single" w:sz="4" w:space="0" w:color="auto"/>
            </w:tcBorders>
            <w:vAlign w:val="center"/>
            <w:hideMark/>
          </w:tcPr>
          <w:p w14:paraId="217B725F" w14:textId="77777777" w:rsidR="00C70579" w:rsidRPr="006349BB" w:rsidRDefault="00C70579" w:rsidP="00C70579">
            <w:pPr>
              <w:rPr>
                <w:rFonts w:asciiTheme="minorHAnsi" w:hAnsiTheme="minorHAnsi" w:cstheme="minorHAnsi"/>
                <w:sz w:val="20"/>
                <w:szCs w:val="20"/>
              </w:rPr>
            </w:pPr>
          </w:p>
        </w:tc>
        <w:tc>
          <w:tcPr>
            <w:tcW w:w="1620" w:type="dxa"/>
            <w:tcBorders>
              <w:top w:val="single" w:sz="4" w:space="0" w:color="auto"/>
              <w:left w:val="single" w:sz="4" w:space="0" w:color="000000"/>
              <w:bottom w:val="single" w:sz="4" w:space="0" w:color="000000"/>
              <w:right w:val="single" w:sz="4" w:space="0" w:color="auto"/>
            </w:tcBorders>
            <w:vAlign w:val="center"/>
            <w:hideMark/>
          </w:tcPr>
          <w:p w14:paraId="17DF5B4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B/1</w:t>
            </w:r>
          </w:p>
        </w:tc>
        <w:tc>
          <w:tcPr>
            <w:tcW w:w="2063" w:type="dxa"/>
            <w:tcBorders>
              <w:top w:val="single" w:sz="4" w:space="0" w:color="auto"/>
              <w:left w:val="single" w:sz="4" w:space="0" w:color="000000"/>
              <w:bottom w:val="single" w:sz="4" w:space="0" w:color="000000"/>
              <w:right w:val="single" w:sz="4" w:space="0" w:color="auto"/>
            </w:tcBorders>
            <w:vAlign w:val="bottom"/>
          </w:tcPr>
          <w:p w14:paraId="6EBCEE62" w14:textId="77777777" w:rsidR="00C70579" w:rsidRPr="006349BB" w:rsidRDefault="00C70579" w:rsidP="00C70579">
            <w:pPr>
              <w:jc w:val="center"/>
              <w:rPr>
                <w:rFonts w:asciiTheme="minorHAnsi" w:hAnsiTheme="minorHAnsi" w:cstheme="minorHAnsi"/>
                <w:sz w:val="20"/>
                <w:szCs w:val="20"/>
              </w:rPr>
            </w:pPr>
          </w:p>
        </w:tc>
        <w:tc>
          <w:tcPr>
            <w:tcW w:w="1536" w:type="dxa"/>
            <w:tcBorders>
              <w:top w:val="single" w:sz="4" w:space="0" w:color="auto"/>
              <w:left w:val="single" w:sz="4" w:space="0" w:color="000000"/>
              <w:bottom w:val="single" w:sz="4" w:space="0" w:color="000000"/>
              <w:right w:val="single" w:sz="4" w:space="0" w:color="auto"/>
            </w:tcBorders>
            <w:vAlign w:val="bottom"/>
          </w:tcPr>
          <w:p w14:paraId="611205A8" w14:textId="77777777" w:rsidR="00C70579" w:rsidRPr="006349BB" w:rsidRDefault="00C70579" w:rsidP="00C70579">
            <w:pPr>
              <w:jc w:val="center"/>
              <w:rPr>
                <w:rFonts w:asciiTheme="minorHAnsi" w:hAnsiTheme="minorHAnsi" w:cstheme="minorHAnsi"/>
                <w:sz w:val="20"/>
                <w:szCs w:val="20"/>
              </w:rPr>
            </w:pPr>
          </w:p>
        </w:tc>
      </w:tr>
      <w:tr w:rsidR="00C70579" w:rsidRPr="006349BB" w14:paraId="7BFC9199" w14:textId="77777777" w:rsidTr="00C70579">
        <w:trPr>
          <w:trHeight w:val="225"/>
        </w:trPr>
        <w:tc>
          <w:tcPr>
            <w:tcW w:w="510" w:type="dxa"/>
            <w:vMerge w:val="restart"/>
            <w:tcBorders>
              <w:top w:val="single" w:sz="4" w:space="0" w:color="000000"/>
              <w:left w:val="single" w:sz="4" w:space="0" w:color="000000"/>
              <w:bottom w:val="single" w:sz="4" w:space="0" w:color="000000"/>
              <w:right w:val="single" w:sz="4" w:space="0" w:color="000000"/>
            </w:tcBorders>
            <w:vAlign w:val="center"/>
            <w:hideMark/>
          </w:tcPr>
          <w:p w14:paraId="61B59E4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3.</w:t>
            </w:r>
          </w:p>
        </w:tc>
        <w:tc>
          <w:tcPr>
            <w:tcW w:w="4276" w:type="dxa"/>
            <w:vMerge w:val="restart"/>
            <w:tcBorders>
              <w:top w:val="single" w:sz="4" w:space="0" w:color="000000"/>
              <w:left w:val="single" w:sz="4" w:space="0" w:color="000000"/>
              <w:bottom w:val="single" w:sz="4" w:space="0" w:color="000000"/>
              <w:right w:val="single" w:sz="4" w:space="0" w:color="000000"/>
            </w:tcBorders>
            <w:vAlign w:val="center"/>
            <w:hideMark/>
          </w:tcPr>
          <w:p w14:paraId="0F85556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ponad 2 kg do 5 kg</w:t>
            </w:r>
          </w:p>
        </w:tc>
        <w:tc>
          <w:tcPr>
            <w:tcW w:w="1620" w:type="dxa"/>
            <w:tcBorders>
              <w:top w:val="single" w:sz="4" w:space="0" w:color="000000"/>
              <w:left w:val="single" w:sz="4" w:space="0" w:color="000000"/>
              <w:bottom w:val="single" w:sz="4" w:space="0" w:color="auto"/>
              <w:right w:val="single" w:sz="4" w:space="0" w:color="000000"/>
            </w:tcBorders>
            <w:vAlign w:val="center"/>
            <w:hideMark/>
          </w:tcPr>
          <w:p w14:paraId="092AC4F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A/1</w:t>
            </w:r>
          </w:p>
        </w:tc>
        <w:tc>
          <w:tcPr>
            <w:tcW w:w="2063" w:type="dxa"/>
            <w:tcBorders>
              <w:top w:val="single" w:sz="4" w:space="0" w:color="000000"/>
              <w:left w:val="single" w:sz="4" w:space="0" w:color="000000"/>
              <w:bottom w:val="single" w:sz="4" w:space="0" w:color="auto"/>
              <w:right w:val="single" w:sz="4" w:space="0" w:color="000000"/>
            </w:tcBorders>
            <w:vAlign w:val="bottom"/>
          </w:tcPr>
          <w:p w14:paraId="48D3CC97" w14:textId="77777777" w:rsidR="00C70579" w:rsidRPr="006349BB" w:rsidRDefault="00C70579" w:rsidP="00C70579">
            <w:pPr>
              <w:jc w:val="center"/>
              <w:rPr>
                <w:rFonts w:asciiTheme="minorHAnsi" w:hAnsiTheme="minorHAnsi" w:cstheme="minorHAnsi"/>
                <w:sz w:val="20"/>
                <w:szCs w:val="20"/>
              </w:rPr>
            </w:pPr>
          </w:p>
        </w:tc>
        <w:tc>
          <w:tcPr>
            <w:tcW w:w="1536" w:type="dxa"/>
            <w:tcBorders>
              <w:top w:val="single" w:sz="4" w:space="0" w:color="000000"/>
              <w:left w:val="single" w:sz="4" w:space="0" w:color="000000"/>
              <w:bottom w:val="single" w:sz="4" w:space="0" w:color="auto"/>
              <w:right w:val="single" w:sz="4" w:space="0" w:color="000000"/>
            </w:tcBorders>
            <w:vAlign w:val="bottom"/>
          </w:tcPr>
          <w:p w14:paraId="005C9CEB" w14:textId="77777777" w:rsidR="00C70579" w:rsidRPr="006349BB" w:rsidRDefault="00C70579" w:rsidP="00C70579">
            <w:pPr>
              <w:jc w:val="center"/>
              <w:rPr>
                <w:rFonts w:asciiTheme="minorHAnsi" w:hAnsiTheme="minorHAnsi" w:cstheme="minorHAnsi"/>
                <w:sz w:val="20"/>
                <w:szCs w:val="20"/>
              </w:rPr>
            </w:pPr>
          </w:p>
        </w:tc>
      </w:tr>
      <w:tr w:rsidR="00C70579" w:rsidRPr="006349BB" w14:paraId="1DC00F79" w14:textId="77777777" w:rsidTr="00C70579">
        <w:trPr>
          <w:trHeight w:val="105"/>
        </w:trPr>
        <w:tc>
          <w:tcPr>
            <w:tcW w:w="510" w:type="dxa"/>
            <w:vMerge/>
            <w:tcBorders>
              <w:top w:val="single" w:sz="4" w:space="0" w:color="000000"/>
              <w:left w:val="single" w:sz="4" w:space="0" w:color="000000"/>
              <w:bottom w:val="single" w:sz="4" w:space="0" w:color="000000"/>
              <w:right w:val="single" w:sz="4" w:space="0" w:color="000000"/>
            </w:tcBorders>
            <w:vAlign w:val="center"/>
            <w:hideMark/>
          </w:tcPr>
          <w:p w14:paraId="236A9D8F" w14:textId="77777777" w:rsidR="00C70579" w:rsidRPr="006349BB" w:rsidRDefault="00C70579" w:rsidP="00C70579">
            <w:pPr>
              <w:rPr>
                <w:rFonts w:asciiTheme="minorHAnsi" w:hAnsiTheme="minorHAnsi" w:cstheme="minorHAnsi"/>
                <w:sz w:val="20"/>
                <w:szCs w:val="20"/>
              </w:rPr>
            </w:pPr>
          </w:p>
        </w:tc>
        <w:tc>
          <w:tcPr>
            <w:tcW w:w="4276" w:type="dxa"/>
            <w:vMerge/>
            <w:tcBorders>
              <w:top w:val="single" w:sz="4" w:space="0" w:color="000000"/>
              <w:left w:val="single" w:sz="4" w:space="0" w:color="000000"/>
              <w:bottom w:val="single" w:sz="4" w:space="0" w:color="000000"/>
              <w:right w:val="single" w:sz="4" w:space="0" w:color="000000"/>
            </w:tcBorders>
            <w:vAlign w:val="center"/>
            <w:hideMark/>
          </w:tcPr>
          <w:p w14:paraId="4C2B4C4B" w14:textId="77777777" w:rsidR="00C70579" w:rsidRPr="006349BB" w:rsidRDefault="00C70579" w:rsidP="00C70579">
            <w:pPr>
              <w:rPr>
                <w:rFonts w:asciiTheme="minorHAnsi" w:hAnsiTheme="minorHAnsi" w:cstheme="minorHAnsi"/>
                <w:sz w:val="20"/>
                <w:szCs w:val="20"/>
              </w:rPr>
            </w:pPr>
          </w:p>
        </w:tc>
        <w:tc>
          <w:tcPr>
            <w:tcW w:w="1620" w:type="dxa"/>
            <w:tcBorders>
              <w:top w:val="single" w:sz="4" w:space="0" w:color="auto"/>
              <w:left w:val="single" w:sz="4" w:space="0" w:color="000000"/>
              <w:bottom w:val="single" w:sz="4" w:space="0" w:color="000000"/>
              <w:right w:val="single" w:sz="4" w:space="0" w:color="000000"/>
            </w:tcBorders>
            <w:vAlign w:val="center"/>
            <w:hideMark/>
          </w:tcPr>
          <w:p w14:paraId="341AAED1"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B/1</w:t>
            </w:r>
          </w:p>
        </w:tc>
        <w:tc>
          <w:tcPr>
            <w:tcW w:w="2063" w:type="dxa"/>
            <w:tcBorders>
              <w:top w:val="single" w:sz="4" w:space="0" w:color="auto"/>
              <w:left w:val="single" w:sz="4" w:space="0" w:color="000000"/>
              <w:bottom w:val="single" w:sz="4" w:space="0" w:color="000000"/>
              <w:right w:val="single" w:sz="4" w:space="0" w:color="000000"/>
            </w:tcBorders>
            <w:vAlign w:val="bottom"/>
          </w:tcPr>
          <w:p w14:paraId="7EB14C08" w14:textId="77777777" w:rsidR="00C70579" w:rsidRPr="006349BB" w:rsidRDefault="00C70579" w:rsidP="00C70579">
            <w:pPr>
              <w:jc w:val="center"/>
              <w:rPr>
                <w:rFonts w:asciiTheme="minorHAnsi" w:hAnsiTheme="minorHAnsi" w:cstheme="minorHAnsi"/>
                <w:sz w:val="20"/>
                <w:szCs w:val="20"/>
              </w:rPr>
            </w:pPr>
          </w:p>
        </w:tc>
        <w:tc>
          <w:tcPr>
            <w:tcW w:w="1536" w:type="dxa"/>
            <w:tcBorders>
              <w:top w:val="single" w:sz="4" w:space="0" w:color="auto"/>
              <w:left w:val="single" w:sz="4" w:space="0" w:color="000000"/>
              <w:bottom w:val="single" w:sz="4" w:space="0" w:color="000000"/>
              <w:right w:val="single" w:sz="4" w:space="0" w:color="000000"/>
            </w:tcBorders>
            <w:vAlign w:val="bottom"/>
          </w:tcPr>
          <w:p w14:paraId="72BED360" w14:textId="77777777" w:rsidR="00C70579" w:rsidRPr="006349BB" w:rsidRDefault="00C70579" w:rsidP="00C70579">
            <w:pPr>
              <w:jc w:val="center"/>
              <w:rPr>
                <w:rFonts w:asciiTheme="minorHAnsi" w:hAnsiTheme="minorHAnsi" w:cstheme="minorHAnsi"/>
                <w:sz w:val="20"/>
                <w:szCs w:val="20"/>
              </w:rPr>
            </w:pPr>
          </w:p>
        </w:tc>
      </w:tr>
      <w:tr w:rsidR="00C70579" w:rsidRPr="006349BB" w14:paraId="34FD32A2" w14:textId="77777777" w:rsidTr="00C70579">
        <w:trPr>
          <w:trHeight w:val="172"/>
        </w:trPr>
        <w:tc>
          <w:tcPr>
            <w:tcW w:w="510" w:type="dxa"/>
            <w:vMerge w:val="restart"/>
            <w:tcBorders>
              <w:top w:val="single" w:sz="4" w:space="0" w:color="000000"/>
              <w:left w:val="single" w:sz="4" w:space="0" w:color="000000"/>
              <w:bottom w:val="single" w:sz="4" w:space="0" w:color="000000"/>
              <w:right w:val="single" w:sz="4" w:space="0" w:color="000000"/>
            </w:tcBorders>
            <w:vAlign w:val="center"/>
            <w:hideMark/>
          </w:tcPr>
          <w:p w14:paraId="6C1E69B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4.</w:t>
            </w:r>
          </w:p>
        </w:tc>
        <w:tc>
          <w:tcPr>
            <w:tcW w:w="4276" w:type="dxa"/>
            <w:vMerge w:val="restart"/>
            <w:tcBorders>
              <w:top w:val="single" w:sz="4" w:space="0" w:color="000000"/>
              <w:left w:val="single" w:sz="4" w:space="0" w:color="000000"/>
              <w:bottom w:val="single" w:sz="4" w:space="0" w:color="000000"/>
              <w:right w:val="single" w:sz="4" w:space="0" w:color="000000"/>
            </w:tcBorders>
            <w:vAlign w:val="center"/>
            <w:hideMark/>
          </w:tcPr>
          <w:p w14:paraId="65C9E29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ponad 5 kg do 10 kg</w:t>
            </w:r>
          </w:p>
        </w:tc>
        <w:tc>
          <w:tcPr>
            <w:tcW w:w="1620" w:type="dxa"/>
            <w:tcBorders>
              <w:top w:val="single" w:sz="4" w:space="0" w:color="000000"/>
              <w:left w:val="single" w:sz="4" w:space="0" w:color="000000"/>
              <w:bottom w:val="single" w:sz="4" w:space="0" w:color="auto"/>
              <w:right w:val="single" w:sz="4" w:space="0" w:color="000000"/>
            </w:tcBorders>
            <w:vAlign w:val="center"/>
            <w:hideMark/>
          </w:tcPr>
          <w:p w14:paraId="0D0606A2"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A/1</w:t>
            </w:r>
          </w:p>
        </w:tc>
        <w:tc>
          <w:tcPr>
            <w:tcW w:w="2063" w:type="dxa"/>
            <w:tcBorders>
              <w:top w:val="single" w:sz="4" w:space="0" w:color="000000"/>
              <w:left w:val="single" w:sz="4" w:space="0" w:color="000000"/>
              <w:bottom w:val="single" w:sz="4" w:space="0" w:color="auto"/>
              <w:right w:val="single" w:sz="4" w:space="0" w:color="000000"/>
            </w:tcBorders>
            <w:vAlign w:val="bottom"/>
          </w:tcPr>
          <w:p w14:paraId="3B39378A" w14:textId="77777777" w:rsidR="00C70579" w:rsidRPr="006349BB" w:rsidRDefault="00C70579" w:rsidP="00C70579">
            <w:pPr>
              <w:jc w:val="center"/>
              <w:rPr>
                <w:rFonts w:asciiTheme="minorHAnsi" w:hAnsiTheme="minorHAnsi" w:cstheme="minorHAnsi"/>
                <w:sz w:val="20"/>
                <w:szCs w:val="20"/>
              </w:rPr>
            </w:pPr>
          </w:p>
        </w:tc>
        <w:tc>
          <w:tcPr>
            <w:tcW w:w="1536" w:type="dxa"/>
            <w:tcBorders>
              <w:top w:val="single" w:sz="4" w:space="0" w:color="000000"/>
              <w:left w:val="single" w:sz="4" w:space="0" w:color="000000"/>
              <w:bottom w:val="single" w:sz="4" w:space="0" w:color="auto"/>
              <w:right w:val="single" w:sz="4" w:space="0" w:color="000000"/>
            </w:tcBorders>
            <w:vAlign w:val="bottom"/>
          </w:tcPr>
          <w:p w14:paraId="1D1475F0" w14:textId="77777777" w:rsidR="00C70579" w:rsidRPr="006349BB" w:rsidRDefault="00C70579" w:rsidP="00C70579">
            <w:pPr>
              <w:jc w:val="center"/>
              <w:rPr>
                <w:rFonts w:asciiTheme="minorHAnsi" w:hAnsiTheme="minorHAnsi" w:cstheme="minorHAnsi"/>
                <w:sz w:val="20"/>
                <w:szCs w:val="20"/>
              </w:rPr>
            </w:pPr>
          </w:p>
        </w:tc>
      </w:tr>
      <w:tr w:rsidR="00C70579" w:rsidRPr="006349BB" w14:paraId="707ADA9D" w14:textId="77777777" w:rsidTr="00C70579">
        <w:trPr>
          <w:trHeight w:val="70"/>
        </w:trPr>
        <w:tc>
          <w:tcPr>
            <w:tcW w:w="510" w:type="dxa"/>
            <w:vMerge/>
            <w:tcBorders>
              <w:top w:val="single" w:sz="4" w:space="0" w:color="000000"/>
              <w:left w:val="single" w:sz="4" w:space="0" w:color="000000"/>
              <w:bottom w:val="single" w:sz="4" w:space="0" w:color="000000"/>
              <w:right w:val="single" w:sz="4" w:space="0" w:color="000000"/>
            </w:tcBorders>
            <w:vAlign w:val="center"/>
            <w:hideMark/>
          </w:tcPr>
          <w:p w14:paraId="708C3E66" w14:textId="77777777" w:rsidR="00C70579" w:rsidRPr="006349BB" w:rsidRDefault="00C70579" w:rsidP="00C70579">
            <w:pPr>
              <w:rPr>
                <w:rFonts w:asciiTheme="minorHAnsi" w:hAnsiTheme="minorHAnsi" w:cstheme="minorHAnsi"/>
                <w:sz w:val="20"/>
                <w:szCs w:val="20"/>
              </w:rPr>
            </w:pPr>
          </w:p>
        </w:tc>
        <w:tc>
          <w:tcPr>
            <w:tcW w:w="4276" w:type="dxa"/>
            <w:vMerge/>
            <w:tcBorders>
              <w:top w:val="single" w:sz="4" w:space="0" w:color="000000"/>
              <w:left w:val="single" w:sz="4" w:space="0" w:color="000000"/>
              <w:bottom w:val="single" w:sz="4" w:space="0" w:color="000000"/>
              <w:right w:val="single" w:sz="4" w:space="0" w:color="000000"/>
            </w:tcBorders>
            <w:vAlign w:val="center"/>
            <w:hideMark/>
          </w:tcPr>
          <w:p w14:paraId="4F42CF2E" w14:textId="77777777" w:rsidR="00C70579" w:rsidRPr="006349BB" w:rsidRDefault="00C70579" w:rsidP="00C70579">
            <w:pPr>
              <w:rPr>
                <w:rFonts w:asciiTheme="minorHAnsi" w:hAnsiTheme="minorHAnsi" w:cstheme="minorHAnsi"/>
                <w:sz w:val="20"/>
                <w:szCs w:val="20"/>
              </w:rPr>
            </w:pPr>
          </w:p>
        </w:tc>
        <w:tc>
          <w:tcPr>
            <w:tcW w:w="1620" w:type="dxa"/>
            <w:tcBorders>
              <w:top w:val="single" w:sz="4" w:space="0" w:color="auto"/>
              <w:left w:val="single" w:sz="4" w:space="0" w:color="000000"/>
              <w:bottom w:val="single" w:sz="4" w:space="0" w:color="000000"/>
              <w:right w:val="single" w:sz="4" w:space="0" w:color="000000"/>
            </w:tcBorders>
            <w:vAlign w:val="center"/>
            <w:hideMark/>
          </w:tcPr>
          <w:p w14:paraId="511308E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B/1</w:t>
            </w:r>
          </w:p>
        </w:tc>
        <w:tc>
          <w:tcPr>
            <w:tcW w:w="2063" w:type="dxa"/>
            <w:tcBorders>
              <w:top w:val="single" w:sz="4" w:space="0" w:color="auto"/>
              <w:left w:val="single" w:sz="4" w:space="0" w:color="000000"/>
              <w:bottom w:val="single" w:sz="4" w:space="0" w:color="000000"/>
              <w:right w:val="single" w:sz="4" w:space="0" w:color="000000"/>
            </w:tcBorders>
            <w:vAlign w:val="bottom"/>
          </w:tcPr>
          <w:p w14:paraId="624A578B" w14:textId="77777777" w:rsidR="00C70579" w:rsidRPr="006349BB" w:rsidRDefault="00C70579" w:rsidP="00C70579">
            <w:pPr>
              <w:ind w:left="-167"/>
              <w:jc w:val="center"/>
              <w:rPr>
                <w:rFonts w:asciiTheme="minorHAnsi" w:hAnsiTheme="minorHAnsi" w:cstheme="minorHAnsi"/>
                <w:sz w:val="20"/>
                <w:szCs w:val="20"/>
              </w:rPr>
            </w:pPr>
          </w:p>
        </w:tc>
        <w:tc>
          <w:tcPr>
            <w:tcW w:w="1536" w:type="dxa"/>
            <w:tcBorders>
              <w:top w:val="single" w:sz="4" w:space="0" w:color="auto"/>
              <w:left w:val="single" w:sz="4" w:space="0" w:color="000000"/>
              <w:bottom w:val="single" w:sz="4" w:space="0" w:color="000000"/>
              <w:right w:val="single" w:sz="4" w:space="0" w:color="000000"/>
            </w:tcBorders>
            <w:vAlign w:val="bottom"/>
          </w:tcPr>
          <w:p w14:paraId="590D5B77" w14:textId="77777777" w:rsidR="00C70579" w:rsidRPr="006349BB" w:rsidRDefault="00C70579" w:rsidP="00C70579">
            <w:pPr>
              <w:jc w:val="center"/>
              <w:rPr>
                <w:rFonts w:asciiTheme="minorHAnsi" w:hAnsiTheme="minorHAnsi" w:cstheme="minorHAnsi"/>
                <w:sz w:val="20"/>
                <w:szCs w:val="20"/>
              </w:rPr>
            </w:pPr>
          </w:p>
        </w:tc>
      </w:tr>
      <w:tr w:rsidR="00C70579" w:rsidRPr="006349BB" w14:paraId="284D073A" w14:textId="77777777" w:rsidTr="00C70579">
        <w:trPr>
          <w:trHeight w:val="223"/>
        </w:trPr>
        <w:tc>
          <w:tcPr>
            <w:tcW w:w="8469" w:type="dxa"/>
            <w:gridSpan w:val="4"/>
            <w:tcBorders>
              <w:top w:val="single" w:sz="4" w:space="0" w:color="000000"/>
              <w:left w:val="single" w:sz="4" w:space="0" w:color="000000"/>
              <w:bottom w:val="single" w:sz="4" w:space="0" w:color="000000"/>
              <w:right w:val="single" w:sz="4" w:space="0" w:color="000000"/>
            </w:tcBorders>
            <w:vAlign w:val="center"/>
          </w:tcPr>
          <w:p w14:paraId="3421B8F0" w14:textId="77777777" w:rsidR="00C70579" w:rsidRPr="006349BB" w:rsidRDefault="00C70579" w:rsidP="00C70579">
            <w:pPr>
              <w:jc w:val="center"/>
              <w:rPr>
                <w:rFonts w:asciiTheme="minorHAnsi" w:hAnsiTheme="minorHAnsi" w:cstheme="minorHAnsi"/>
                <w:sz w:val="20"/>
                <w:szCs w:val="20"/>
              </w:rPr>
            </w:pPr>
          </w:p>
          <w:p w14:paraId="0CC0AB6D"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RAZEM kolumna E (za 12 miesięcy)</w:t>
            </w:r>
          </w:p>
        </w:tc>
        <w:tc>
          <w:tcPr>
            <w:tcW w:w="1536" w:type="dxa"/>
            <w:tcBorders>
              <w:top w:val="single" w:sz="4" w:space="0" w:color="auto"/>
              <w:left w:val="single" w:sz="4" w:space="0" w:color="000000"/>
              <w:bottom w:val="single" w:sz="4" w:space="0" w:color="000000"/>
              <w:right w:val="single" w:sz="4" w:space="0" w:color="000000"/>
            </w:tcBorders>
            <w:shd w:val="clear" w:color="auto" w:fill="EEECE1"/>
          </w:tcPr>
          <w:p w14:paraId="567D3F13" w14:textId="77777777" w:rsidR="00C70579" w:rsidRPr="006349BB" w:rsidRDefault="00C70579" w:rsidP="00C70579">
            <w:pPr>
              <w:jc w:val="right"/>
              <w:rPr>
                <w:rFonts w:asciiTheme="minorHAnsi" w:hAnsiTheme="minorHAnsi" w:cstheme="minorHAnsi"/>
                <w:sz w:val="20"/>
                <w:szCs w:val="20"/>
              </w:rPr>
            </w:pPr>
          </w:p>
          <w:p w14:paraId="1DE9AAE0" w14:textId="77777777" w:rsidR="00C70579" w:rsidRPr="006349BB" w:rsidRDefault="00C70579" w:rsidP="00C70579">
            <w:pPr>
              <w:jc w:val="right"/>
              <w:rPr>
                <w:rFonts w:asciiTheme="minorHAnsi" w:hAnsiTheme="minorHAnsi" w:cstheme="minorHAnsi"/>
                <w:b/>
                <w:bCs/>
                <w:sz w:val="20"/>
                <w:szCs w:val="20"/>
              </w:rPr>
            </w:pPr>
          </w:p>
        </w:tc>
      </w:tr>
    </w:tbl>
    <w:p w14:paraId="01DDE9DB" w14:textId="77777777" w:rsidR="003E3B86" w:rsidRDefault="003E3B86" w:rsidP="00C70579">
      <w:pPr>
        <w:rPr>
          <w:rFonts w:asciiTheme="minorHAnsi" w:hAnsiTheme="minorHAnsi" w:cstheme="minorHAnsi"/>
          <w:sz w:val="20"/>
          <w:szCs w:val="20"/>
        </w:rPr>
      </w:pPr>
    </w:p>
    <w:p w14:paraId="2E1B0A39" w14:textId="3849CA2D"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Tabela nr 9. Przesyłka kurierska miejska na dziś (w obrocie krajowym) + zwrotne potwierdzenie odbioru jako przesyłka listowna nierejestrowana, przy czy w komentarzu wskazane są wymiary wartości </w:t>
      </w:r>
      <w:proofErr w:type="gramStart"/>
      <w:r w:rsidRPr="006349BB">
        <w:rPr>
          <w:rFonts w:asciiTheme="minorHAnsi" w:hAnsiTheme="minorHAnsi" w:cstheme="minorHAnsi"/>
          <w:sz w:val="20"/>
          <w:szCs w:val="20"/>
        </w:rPr>
        <w:t>S,M</w:t>
      </w:r>
      <w:proofErr w:type="gramEnd"/>
      <w:r w:rsidRPr="006349BB">
        <w:rPr>
          <w:rFonts w:asciiTheme="minorHAnsi" w:hAnsiTheme="minorHAnsi" w:cstheme="minorHAnsi"/>
          <w:sz w:val="20"/>
          <w:szCs w:val="20"/>
        </w:rPr>
        <w:t xml:space="preserve">, L, XL, 2XL – definicje obowiązują dla całego załącznika </w:t>
      </w:r>
      <w:r w:rsidRPr="006349BB">
        <w:rPr>
          <w:rStyle w:val="Odwoanieprzypisudolnego"/>
          <w:rFonts w:asciiTheme="minorHAnsi" w:hAnsiTheme="minorHAnsi" w:cstheme="minorHAnsi"/>
          <w:sz w:val="20"/>
          <w:szCs w:val="20"/>
        </w:rPr>
        <w:footnoteReference w:id="7"/>
      </w:r>
    </w:p>
    <w:tbl>
      <w:tblPr>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0"/>
        <w:gridCol w:w="4612"/>
        <w:gridCol w:w="1702"/>
        <w:gridCol w:w="1702"/>
        <w:gridCol w:w="1589"/>
      </w:tblGrid>
      <w:tr w:rsidR="00C70579" w:rsidRPr="006349BB" w14:paraId="05DE8085" w14:textId="77777777" w:rsidTr="00C70579">
        <w:tc>
          <w:tcPr>
            <w:tcW w:w="460" w:type="dxa"/>
            <w:tcBorders>
              <w:top w:val="single" w:sz="4" w:space="0" w:color="000000"/>
              <w:left w:val="single" w:sz="4" w:space="0" w:color="000000"/>
              <w:bottom w:val="single" w:sz="4" w:space="0" w:color="000000"/>
              <w:right w:val="single" w:sz="4" w:space="0" w:color="000000"/>
            </w:tcBorders>
            <w:vAlign w:val="center"/>
            <w:hideMark/>
          </w:tcPr>
          <w:p w14:paraId="5E63F17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4612" w:type="dxa"/>
            <w:tcBorders>
              <w:top w:val="single" w:sz="4" w:space="0" w:color="000000"/>
              <w:left w:val="single" w:sz="4" w:space="0" w:color="000000"/>
              <w:bottom w:val="single" w:sz="4" w:space="0" w:color="000000"/>
              <w:right w:val="single" w:sz="4" w:space="0" w:color="000000"/>
            </w:tcBorders>
            <w:vAlign w:val="center"/>
            <w:hideMark/>
          </w:tcPr>
          <w:p w14:paraId="3B343EDF"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Rodzaj przesyłki</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5E5CD18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Zakładana ilość (szt.)</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29DEB35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Cena jednostkowa brutto w PLN</w:t>
            </w:r>
          </w:p>
        </w:tc>
        <w:tc>
          <w:tcPr>
            <w:tcW w:w="1589" w:type="dxa"/>
            <w:tcBorders>
              <w:top w:val="single" w:sz="4" w:space="0" w:color="000000"/>
              <w:left w:val="single" w:sz="4" w:space="0" w:color="000000"/>
              <w:bottom w:val="single" w:sz="4" w:space="0" w:color="000000"/>
              <w:right w:val="single" w:sz="4" w:space="0" w:color="000000"/>
            </w:tcBorders>
            <w:hideMark/>
          </w:tcPr>
          <w:p w14:paraId="5F93944E"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Wartość brutto za zakładaną ilość szt. w PLN</w:t>
            </w:r>
          </w:p>
          <w:p w14:paraId="3BAD63E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 x D)</w:t>
            </w:r>
          </w:p>
        </w:tc>
      </w:tr>
      <w:tr w:rsidR="00C70579" w:rsidRPr="006349BB" w14:paraId="0D895DE0" w14:textId="77777777" w:rsidTr="00C70579">
        <w:trPr>
          <w:trHeight w:val="220"/>
        </w:trPr>
        <w:tc>
          <w:tcPr>
            <w:tcW w:w="460" w:type="dxa"/>
            <w:tcBorders>
              <w:top w:val="single" w:sz="4" w:space="0" w:color="000000"/>
              <w:left w:val="single" w:sz="4" w:space="0" w:color="000000"/>
              <w:bottom w:val="single" w:sz="4" w:space="0" w:color="000000"/>
              <w:right w:val="single" w:sz="4" w:space="0" w:color="000000"/>
            </w:tcBorders>
            <w:vAlign w:val="center"/>
            <w:hideMark/>
          </w:tcPr>
          <w:p w14:paraId="43F51B80"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A</w:t>
            </w:r>
          </w:p>
        </w:tc>
        <w:tc>
          <w:tcPr>
            <w:tcW w:w="4612" w:type="dxa"/>
            <w:tcBorders>
              <w:top w:val="single" w:sz="4" w:space="0" w:color="000000"/>
              <w:left w:val="single" w:sz="4" w:space="0" w:color="000000"/>
              <w:bottom w:val="single" w:sz="4" w:space="0" w:color="000000"/>
              <w:right w:val="single" w:sz="4" w:space="0" w:color="000000"/>
            </w:tcBorders>
            <w:vAlign w:val="center"/>
            <w:hideMark/>
          </w:tcPr>
          <w:p w14:paraId="2D2CC548"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B</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29993572"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C</w:t>
            </w:r>
          </w:p>
        </w:tc>
        <w:tc>
          <w:tcPr>
            <w:tcW w:w="1702" w:type="dxa"/>
            <w:tcBorders>
              <w:top w:val="single" w:sz="4" w:space="0" w:color="000000"/>
              <w:left w:val="single" w:sz="4" w:space="0" w:color="000000"/>
              <w:bottom w:val="single" w:sz="4" w:space="0" w:color="000000"/>
              <w:right w:val="single" w:sz="4" w:space="0" w:color="000000"/>
            </w:tcBorders>
            <w:hideMark/>
          </w:tcPr>
          <w:p w14:paraId="75A42B88"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D</w:t>
            </w:r>
          </w:p>
        </w:tc>
        <w:tc>
          <w:tcPr>
            <w:tcW w:w="1589" w:type="dxa"/>
            <w:tcBorders>
              <w:top w:val="single" w:sz="4" w:space="0" w:color="000000"/>
              <w:left w:val="single" w:sz="4" w:space="0" w:color="000000"/>
              <w:bottom w:val="single" w:sz="4" w:space="0" w:color="000000"/>
              <w:right w:val="single" w:sz="4" w:space="0" w:color="000000"/>
            </w:tcBorders>
            <w:hideMark/>
          </w:tcPr>
          <w:p w14:paraId="3626E76F"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E</w:t>
            </w:r>
          </w:p>
        </w:tc>
      </w:tr>
      <w:tr w:rsidR="00C70579" w:rsidRPr="006349BB" w14:paraId="14D52833" w14:textId="77777777" w:rsidTr="00C70579">
        <w:trPr>
          <w:trHeight w:val="216"/>
        </w:trPr>
        <w:tc>
          <w:tcPr>
            <w:tcW w:w="460" w:type="dxa"/>
            <w:tcBorders>
              <w:top w:val="single" w:sz="4" w:space="0" w:color="000000"/>
              <w:left w:val="single" w:sz="4" w:space="0" w:color="000000"/>
              <w:bottom w:val="single" w:sz="4" w:space="0" w:color="000000"/>
              <w:right w:val="single" w:sz="4" w:space="0" w:color="000000"/>
            </w:tcBorders>
            <w:vAlign w:val="center"/>
            <w:hideMark/>
          </w:tcPr>
          <w:p w14:paraId="69E317F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4612" w:type="dxa"/>
            <w:tcBorders>
              <w:top w:val="single" w:sz="4" w:space="0" w:color="000000"/>
              <w:left w:val="single" w:sz="4" w:space="0" w:color="000000"/>
              <w:bottom w:val="single" w:sz="4" w:space="0" w:color="000000"/>
              <w:right w:val="single" w:sz="4" w:space="0" w:color="000000"/>
            </w:tcBorders>
            <w:vAlign w:val="center"/>
            <w:hideMark/>
          </w:tcPr>
          <w:p w14:paraId="481B446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S</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591C3647"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702" w:type="dxa"/>
            <w:tcBorders>
              <w:top w:val="single" w:sz="4" w:space="0" w:color="000000"/>
              <w:left w:val="single" w:sz="4" w:space="0" w:color="000000"/>
              <w:bottom w:val="single" w:sz="4" w:space="0" w:color="000000"/>
              <w:right w:val="single" w:sz="4" w:space="0" w:color="000000"/>
            </w:tcBorders>
            <w:vAlign w:val="bottom"/>
          </w:tcPr>
          <w:p w14:paraId="2A5B1C3C" w14:textId="77777777" w:rsidR="00C70579" w:rsidRPr="006349BB" w:rsidRDefault="00C70579" w:rsidP="00C70579">
            <w:pPr>
              <w:jc w:val="center"/>
              <w:rPr>
                <w:rFonts w:asciiTheme="minorHAnsi" w:hAnsiTheme="minorHAnsi" w:cstheme="minorHAnsi"/>
                <w:sz w:val="20"/>
                <w:szCs w:val="20"/>
              </w:rPr>
            </w:pPr>
          </w:p>
        </w:tc>
        <w:tc>
          <w:tcPr>
            <w:tcW w:w="1589" w:type="dxa"/>
            <w:tcBorders>
              <w:top w:val="single" w:sz="4" w:space="0" w:color="000000"/>
              <w:left w:val="single" w:sz="4" w:space="0" w:color="000000"/>
              <w:bottom w:val="single" w:sz="4" w:space="0" w:color="000000"/>
              <w:right w:val="single" w:sz="4" w:space="0" w:color="000000"/>
            </w:tcBorders>
            <w:vAlign w:val="bottom"/>
          </w:tcPr>
          <w:p w14:paraId="0456E67E" w14:textId="77777777" w:rsidR="00C70579" w:rsidRPr="006349BB" w:rsidRDefault="00C70579" w:rsidP="00C70579">
            <w:pPr>
              <w:jc w:val="center"/>
              <w:rPr>
                <w:rFonts w:asciiTheme="minorHAnsi" w:hAnsiTheme="minorHAnsi" w:cstheme="minorHAnsi"/>
                <w:sz w:val="20"/>
                <w:szCs w:val="20"/>
              </w:rPr>
            </w:pPr>
          </w:p>
        </w:tc>
      </w:tr>
      <w:tr w:rsidR="00C70579" w:rsidRPr="006349BB" w14:paraId="6CE103B0" w14:textId="77777777" w:rsidTr="00C70579">
        <w:trPr>
          <w:trHeight w:val="216"/>
        </w:trPr>
        <w:tc>
          <w:tcPr>
            <w:tcW w:w="460" w:type="dxa"/>
            <w:tcBorders>
              <w:top w:val="single" w:sz="4" w:space="0" w:color="000000"/>
              <w:left w:val="single" w:sz="4" w:space="0" w:color="000000"/>
              <w:bottom w:val="single" w:sz="4" w:space="0" w:color="000000"/>
              <w:right w:val="single" w:sz="4" w:space="0" w:color="000000"/>
            </w:tcBorders>
            <w:vAlign w:val="center"/>
            <w:hideMark/>
          </w:tcPr>
          <w:p w14:paraId="5073D76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w:t>
            </w:r>
          </w:p>
        </w:tc>
        <w:tc>
          <w:tcPr>
            <w:tcW w:w="4612" w:type="dxa"/>
            <w:tcBorders>
              <w:top w:val="single" w:sz="4" w:space="0" w:color="000000"/>
              <w:left w:val="single" w:sz="4" w:space="0" w:color="000000"/>
              <w:bottom w:val="single" w:sz="4" w:space="0" w:color="000000"/>
              <w:right w:val="single" w:sz="4" w:space="0" w:color="000000"/>
            </w:tcBorders>
            <w:vAlign w:val="center"/>
            <w:hideMark/>
          </w:tcPr>
          <w:p w14:paraId="071AC6E9"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M</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294D993C"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702" w:type="dxa"/>
            <w:tcBorders>
              <w:top w:val="single" w:sz="4" w:space="0" w:color="000000"/>
              <w:left w:val="single" w:sz="4" w:space="0" w:color="000000"/>
              <w:bottom w:val="single" w:sz="4" w:space="0" w:color="000000"/>
              <w:right w:val="single" w:sz="4" w:space="0" w:color="000000"/>
            </w:tcBorders>
            <w:vAlign w:val="bottom"/>
          </w:tcPr>
          <w:p w14:paraId="20FC5C4E" w14:textId="77777777" w:rsidR="00C70579" w:rsidRPr="006349BB" w:rsidRDefault="00C70579" w:rsidP="00C70579">
            <w:pPr>
              <w:jc w:val="center"/>
              <w:rPr>
                <w:rFonts w:asciiTheme="minorHAnsi" w:hAnsiTheme="minorHAnsi" w:cstheme="minorHAnsi"/>
                <w:sz w:val="20"/>
                <w:szCs w:val="20"/>
              </w:rPr>
            </w:pPr>
          </w:p>
        </w:tc>
        <w:tc>
          <w:tcPr>
            <w:tcW w:w="1589" w:type="dxa"/>
            <w:tcBorders>
              <w:top w:val="single" w:sz="4" w:space="0" w:color="000000"/>
              <w:left w:val="single" w:sz="4" w:space="0" w:color="000000"/>
              <w:bottom w:val="single" w:sz="4" w:space="0" w:color="000000"/>
              <w:right w:val="single" w:sz="4" w:space="0" w:color="000000"/>
            </w:tcBorders>
            <w:vAlign w:val="bottom"/>
          </w:tcPr>
          <w:p w14:paraId="0C6DD715" w14:textId="77777777" w:rsidR="00C70579" w:rsidRPr="006349BB" w:rsidRDefault="00C70579" w:rsidP="00C70579">
            <w:pPr>
              <w:jc w:val="center"/>
              <w:rPr>
                <w:rFonts w:asciiTheme="minorHAnsi" w:hAnsiTheme="minorHAnsi" w:cstheme="minorHAnsi"/>
                <w:sz w:val="20"/>
                <w:szCs w:val="20"/>
              </w:rPr>
            </w:pPr>
          </w:p>
        </w:tc>
      </w:tr>
      <w:tr w:rsidR="00C70579" w:rsidRPr="006349BB" w14:paraId="78459DBF" w14:textId="77777777" w:rsidTr="00C70579">
        <w:trPr>
          <w:trHeight w:val="216"/>
        </w:trPr>
        <w:tc>
          <w:tcPr>
            <w:tcW w:w="460" w:type="dxa"/>
            <w:tcBorders>
              <w:top w:val="single" w:sz="4" w:space="0" w:color="000000"/>
              <w:left w:val="single" w:sz="4" w:space="0" w:color="000000"/>
              <w:bottom w:val="single" w:sz="4" w:space="0" w:color="000000"/>
              <w:right w:val="single" w:sz="4" w:space="0" w:color="000000"/>
            </w:tcBorders>
            <w:vAlign w:val="center"/>
            <w:hideMark/>
          </w:tcPr>
          <w:p w14:paraId="0F57669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3.</w:t>
            </w:r>
          </w:p>
        </w:tc>
        <w:tc>
          <w:tcPr>
            <w:tcW w:w="4612" w:type="dxa"/>
            <w:tcBorders>
              <w:top w:val="single" w:sz="4" w:space="0" w:color="000000"/>
              <w:left w:val="single" w:sz="4" w:space="0" w:color="000000"/>
              <w:bottom w:val="single" w:sz="4" w:space="0" w:color="000000"/>
              <w:right w:val="single" w:sz="4" w:space="0" w:color="000000"/>
            </w:tcBorders>
            <w:vAlign w:val="center"/>
            <w:hideMark/>
          </w:tcPr>
          <w:p w14:paraId="27072E7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598F020B"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702" w:type="dxa"/>
            <w:tcBorders>
              <w:top w:val="single" w:sz="4" w:space="0" w:color="000000"/>
              <w:left w:val="single" w:sz="4" w:space="0" w:color="000000"/>
              <w:bottom w:val="single" w:sz="4" w:space="0" w:color="000000"/>
              <w:right w:val="single" w:sz="4" w:space="0" w:color="000000"/>
            </w:tcBorders>
            <w:vAlign w:val="bottom"/>
          </w:tcPr>
          <w:p w14:paraId="5E4E4646" w14:textId="77777777" w:rsidR="00C70579" w:rsidRPr="006349BB" w:rsidRDefault="00C70579" w:rsidP="00C70579">
            <w:pPr>
              <w:jc w:val="center"/>
              <w:rPr>
                <w:rFonts w:asciiTheme="minorHAnsi" w:hAnsiTheme="minorHAnsi" w:cstheme="minorHAnsi"/>
                <w:sz w:val="20"/>
                <w:szCs w:val="20"/>
              </w:rPr>
            </w:pPr>
          </w:p>
        </w:tc>
        <w:tc>
          <w:tcPr>
            <w:tcW w:w="1589" w:type="dxa"/>
            <w:tcBorders>
              <w:top w:val="single" w:sz="4" w:space="0" w:color="000000"/>
              <w:left w:val="single" w:sz="4" w:space="0" w:color="000000"/>
              <w:bottom w:val="single" w:sz="4" w:space="0" w:color="000000"/>
              <w:right w:val="single" w:sz="4" w:space="0" w:color="000000"/>
            </w:tcBorders>
            <w:vAlign w:val="bottom"/>
          </w:tcPr>
          <w:p w14:paraId="7BEAC2F1" w14:textId="77777777" w:rsidR="00C70579" w:rsidRPr="006349BB" w:rsidRDefault="00C70579" w:rsidP="00C70579">
            <w:pPr>
              <w:jc w:val="center"/>
              <w:rPr>
                <w:rFonts w:asciiTheme="minorHAnsi" w:hAnsiTheme="minorHAnsi" w:cstheme="minorHAnsi"/>
                <w:sz w:val="20"/>
                <w:szCs w:val="20"/>
              </w:rPr>
            </w:pPr>
          </w:p>
        </w:tc>
      </w:tr>
      <w:tr w:rsidR="00C70579" w:rsidRPr="006349BB" w14:paraId="5EB3D0B9" w14:textId="77777777" w:rsidTr="00C70579">
        <w:trPr>
          <w:trHeight w:val="216"/>
        </w:trPr>
        <w:tc>
          <w:tcPr>
            <w:tcW w:w="460" w:type="dxa"/>
            <w:tcBorders>
              <w:top w:val="single" w:sz="4" w:space="0" w:color="000000"/>
              <w:left w:val="single" w:sz="4" w:space="0" w:color="000000"/>
              <w:bottom w:val="single" w:sz="4" w:space="0" w:color="000000"/>
              <w:right w:val="single" w:sz="4" w:space="0" w:color="000000"/>
            </w:tcBorders>
            <w:vAlign w:val="center"/>
            <w:hideMark/>
          </w:tcPr>
          <w:p w14:paraId="21C18E8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4.</w:t>
            </w:r>
          </w:p>
        </w:tc>
        <w:tc>
          <w:tcPr>
            <w:tcW w:w="4612" w:type="dxa"/>
            <w:tcBorders>
              <w:top w:val="single" w:sz="4" w:space="0" w:color="000000"/>
              <w:left w:val="single" w:sz="4" w:space="0" w:color="000000"/>
              <w:bottom w:val="single" w:sz="4" w:space="0" w:color="000000"/>
              <w:right w:val="single" w:sz="4" w:space="0" w:color="000000"/>
            </w:tcBorders>
            <w:vAlign w:val="center"/>
            <w:hideMark/>
          </w:tcPr>
          <w:p w14:paraId="1985279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XL</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244D545B"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702" w:type="dxa"/>
            <w:tcBorders>
              <w:top w:val="single" w:sz="4" w:space="0" w:color="000000"/>
              <w:left w:val="single" w:sz="4" w:space="0" w:color="000000"/>
              <w:bottom w:val="single" w:sz="4" w:space="0" w:color="000000"/>
              <w:right w:val="single" w:sz="4" w:space="0" w:color="000000"/>
            </w:tcBorders>
            <w:vAlign w:val="bottom"/>
          </w:tcPr>
          <w:p w14:paraId="45A9E1E1" w14:textId="77777777" w:rsidR="00C70579" w:rsidRPr="006349BB" w:rsidRDefault="00C70579" w:rsidP="00C70579">
            <w:pPr>
              <w:jc w:val="center"/>
              <w:rPr>
                <w:rFonts w:asciiTheme="minorHAnsi" w:hAnsiTheme="minorHAnsi" w:cstheme="minorHAnsi"/>
                <w:sz w:val="20"/>
                <w:szCs w:val="20"/>
              </w:rPr>
            </w:pPr>
          </w:p>
        </w:tc>
        <w:tc>
          <w:tcPr>
            <w:tcW w:w="1589" w:type="dxa"/>
            <w:tcBorders>
              <w:top w:val="single" w:sz="4" w:space="0" w:color="000000"/>
              <w:left w:val="single" w:sz="4" w:space="0" w:color="000000"/>
              <w:bottom w:val="single" w:sz="4" w:space="0" w:color="000000"/>
              <w:right w:val="single" w:sz="4" w:space="0" w:color="000000"/>
            </w:tcBorders>
            <w:vAlign w:val="bottom"/>
          </w:tcPr>
          <w:p w14:paraId="214B3EC5" w14:textId="77777777" w:rsidR="00C70579" w:rsidRPr="006349BB" w:rsidRDefault="00C70579" w:rsidP="00C70579">
            <w:pPr>
              <w:jc w:val="center"/>
              <w:rPr>
                <w:rFonts w:asciiTheme="minorHAnsi" w:hAnsiTheme="minorHAnsi" w:cstheme="minorHAnsi"/>
                <w:sz w:val="20"/>
                <w:szCs w:val="20"/>
              </w:rPr>
            </w:pPr>
          </w:p>
        </w:tc>
      </w:tr>
      <w:tr w:rsidR="00C70579" w:rsidRPr="006349BB" w14:paraId="7271C4C5" w14:textId="77777777" w:rsidTr="00C70579">
        <w:trPr>
          <w:trHeight w:val="216"/>
        </w:trPr>
        <w:tc>
          <w:tcPr>
            <w:tcW w:w="460" w:type="dxa"/>
            <w:tcBorders>
              <w:top w:val="single" w:sz="4" w:space="0" w:color="000000"/>
              <w:left w:val="single" w:sz="4" w:space="0" w:color="000000"/>
              <w:bottom w:val="single" w:sz="4" w:space="0" w:color="000000"/>
              <w:right w:val="single" w:sz="4" w:space="0" w:color="000000"/>
            </w:tcBorders>
            <w:vAlign w:val="center"/>
          </w:tcPr>
          <w:p w14:paraId="335B3C26"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5.</w:t>
            </w:r>
          </w:p>
        </w:tc>
        <w:tc>
          <w:tcPr>
            <w:tcW w:w="4612" w:type="dxa"/>
            <w:tcBorders>
              <w:top w:val="single" w:sz="4" w:space="0" w:color="000000"/>
              <w:left w:val="single" w:sz="4" w:space="0" w:color="000000"/>
              <w:bottom w:val="single" w:sz="4" w:space="0" w:color="000000"/>
              <w:right w:val="single" w:sz="4" w:space="0" w:color="000000"/>
            </w:tcBorders>
            <w:vAlign w:val="center"/>
          </w:tcPr>
          <w:p w14:paraId="4E1F49B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2XL</w:t>
            </w:r>
          </w:p>
        </w:tc>
        <w:tc>
          <w:tcPr>
            <w:tcW w:w="1702" w:type="dxa"/>
            <w:tcBorders>
              <w:top w:val="single" w:sz="4" w:space="0" w:color="000000"/>
              <w:left w:val="single" w:sz="4" w:space="0" w:color="000000"/>
              <w:bottom w:val="single" w:sz="4" w:space="0" w:color="000000"/>
              <w:right w:val="single" w:sz="4" w:space="0" w:color="000000"/>
            </w:tcBorders>
            <w:vAlign w:val="center"/>
          </w:tcPr>
          <w:p w14:paraId="215B7EAC"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702" w:type="dxa"/>
            <w:tcBorders>
              <w:top w:val="single" w:sz="4" w:space="0" w:color="000000"/>
              <w:left w:val="single" w:sz="4" w:space="0" w:color="000000"/>
              <w:bottom w:val="single" w:sz="4" w:space="0" w:color="000000"/>
              <w:right w:val="single" w:sz="4" w:space="0" w:color="000000"/>
            </w:tcBorders>
            <w:vAlign w:val="bottom"/>
          </w:tcPr>
          <w:p w14:paraId="4E173EC3" w14:textId="77777777" w:rsidR="00C70579" w:rsidRPr="006349BB" w:rsidRDefault="00C70579" w:rsidP="00C70579">
            <w:pPr>
              <w:jc w:val="center"/>
              <w:rPr>
                <w:rFonts w:asciiTheme="minorHAnsi" w:hAnsiTheme="minorHAnsi" w:cstheme="minorHAnsi"/>
                <w:sz w:val="20"/>
                <w:szCs w:val="20"/>
              </w:rPr>
            </w:pPr>
          </w:p>
        </w:tc>
        <w:tc>
          <w:tcPr>
            <w:tcW w:w="1589" w:type="dxa"/>
            <w:tcBorders>
              <w:top w:val="single" w:sz="4" w:space="0" w:color="000000"/>
              <w:left w:val="single" w:sz="4" w:space="0" w:color="000000"/>
              <w:bottom w:val="single" w:sz="4" w:space="0" w:color="000000"/>
              <w:right w:val="single" w:sz="4" w:space="0" w:color="000000"/>
            </w:tcBorders>
            <w:vAlign w:val="bottom"/>
          </w:tcPr>
          <w:p w14:paraId="6CCF941B" w14:textId="77777777" w:rsidR="00C70579" w:rsidRPr="006349BB" w:rsidRDefault="00C70579" w:rsidP="00C70579">
            <w:pPr>
              <w:jc w:val="center"/>
              <w:rPr>
                <w:rFonts w:asciiTheme="minorHAnsi" w:hAnsiTheme="minorHAnsi" w:cstheme="minorHAnsi"/>
                <w:sz w:val="20"/>
                <w:szCs w:val="20"/>
              </w:rPr>
            </w:pPr>
          </w:p>
        </w:tc>
      </w:tr>
      <w:tr w:rsidR="00C70579" w:rsidRPr="006349BB" w14:paraId="12F3EF02" w14:textId="77777777" w:rsidTr="00C70579">
        <w:trPr>
          <w:trHeight w:val="612"/>
        </w:trPr>
        <w:tc>
          <w:tcPr>
            <w:tcW w:w="8476" w:type="dxa"/>
            <w:gridSpan w:val="4"/>
            <w:tcBorders>
              <w:top w:val="single" w:sz="4" w:space="0" w:color="000000"/>
              <w:left w:val="single" w:sz="4" w:space="0" w:color="000000"/>
              <w:bottom w:val="single" w:sz="4" w:space="0" w:color="000000"/>
              <w:right w:val="single" w:sz="4" w:space="0" w:color="000000"/>
            </w:tcBorders>
            <w:vAlign w:val="center"/>
            <w:hideMark/>
          </w:tcPr>
          <w:p w14:paraId="1196A83D"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RAZEM Kolumna E (za 12 miesięcy)</w:t>
            </w:r>
          </w:p>
        </w:tc>
        <w:tc>
          <w:tcPr>
            <w:tcW w:w="1589" w:type="dxa"/>
            <w:tcBorders>
              <w:top w:val="single" w:sz="4" w:space="0" w:color="000000"/>
              <w:left w:val="single" w:sz="4" w:space="0" w:color="000000"/>
              <w:bottom w:val="single" w:sz="4" w:space="0" w:color="000000"/>
              <w:right w:val="single" w:sz="4" w:space="0" w:color="000000"/>
            </w:tcBorders>
            <w:shd w:val="clear" w:color="auto" w:fill="EEECE1"/>
          </w:tcPr>
          <w:p w14:paraId="5BC0EA93" w14:textId="77777777" w:rsidR="00C70579" w:rsidRPr="006349BB" w:rsidRDefault="00C70579" w:rsidP="00C70579">
            <w:pPr>
              <w:jc w:val="right"/>
              <w:rPr>
                <w:rFonts w:asciiTheme="minorHAnsi" w:hAnsiTheme="minorHAnsi" w:cstheme="minorHAnsi"/>
                <w:b/>
                <w:bCs/>
                <w:sz w:val="20"/>
                <w:szCs w:val="20"/>
              </w:rPr>
            </w:pPr>
          </w:p>
        </w:tc>
      </w:tr>
    </w:tbl>
    <w:p w14:paraId="3324DEE4" w14:textId="77777777" w:rsidR="00C70579" w:rsidRPr="006349BB" w:rsidRDefault="00C70579" w:rsidP="00C70579">
      <w:pPr>
        <w:rPr>
          <w:rFonts w:asciiTheme="minorHAnsi" w:hAnsiTheme="minorHAnsi" w:cstheme="minorHAnsi"/>
          <w:sz w:val="20"/>
          <w:szCs w:val="20"/>
        </w:rPr>
      </w:pPr>
    </w:p>
    <w:p w14:paraId="2887AF6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Tabela nr 10. Przesyłka kurierska krajowa na jutro standard+ zwrotne potwierdzenie odbioru jako przesyłka listowna nierejestrowana</w:t>
      </w:r>
    </w:p>
    <w:tbl>
      <w:tblPr>
        <w:tblW w:w="10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10"/>
        <w:gridCol w:w="4561"/>
        <w:gridCol w:w="1702"/>
        <w:gridCol w:w="1702"/>
        <w:gridCol w:w="1560"/>
      </w:tblGrid>
      <w:tr w:rsidR="00C70579" w:rsidRPr="006349BB" w14:paraId="3C178097" w14:textId="77777777" w:rsidTr="00C70579">
        <w:tc>
          <w:tcPr>
            <w:tcW w:w="511" w:type="dxa"/>
            <w:tcBorders>
              <w:top w:val="single" w:sz="4" w:space="0" w:color="000000"/>
              <w:left w:val="single" w:sz="4" w:space="0" w:color="000000"/>
              <w:bottom w:val="single" w:sz="4" w:space="0" w:color="000000"/>
              <w:right w:val="single" w:sz="4" w:space="0" w:color="000000"/>
            </w:tcBorders>
            <w:vAlign w:val="center"/>
            <w:hideMark/>
          </w:tcPr>
          <w:p w14:paraId="78604BA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4559" w:type="dxa"/>
            <w:tcBorders>
              <w:top w:val="single" w:sz="4" w:space="0" w:color="000000"/>
              <w:left w:val="single" w:sz="4" w:space="0" w:color="000000"/>
              <w:bottom w:val="single" w:sz="4" w:space="0" w:color="000000"/>
              <w:right w:val="single" w:sz="4" w:space="0" w:color="000000"/>
            </w:tcBorders>
            <w:vAlign w:val="center"/>
            <w:hideMark/>
          </w:tcPr>
          <w:p w14:paraId="2142DB4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Rodzaj przesyłki</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1CE1E5B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Zakładana ilość (szt.)</w:t>
            </w:r>
          </w:p>
        </w:tc>
        <w:tc>
          <w:tcPr>
            <w:tcW w:w="1701" w:type="dxa"/>
            <w:tcBorders>
              <w:top w:val="single" w:sz="4" w:space="0" w:color="000000"/>
              <w:left w:val="single" w:sz="4" w:space="0" w:color="000000"/>
              <w:bottom w:val="single" w:sz="4" w:space="0" w:color="000000"/>
              <w:right w:val="single" w:sz="4" w:space="0" w:color="000000"/>
            </w:tcBorders>
            <w:hideMark/>
          </w:tcPr>
          <w:p w14:paraId="2136718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Cena jednostkowa brutto w PLN</w:t>
            </w:r>
          </w:p>
        </w:tc>
        <w:tc>
          <w:tcPr>
            <w:tcW w:w="1559" w:type="dxa"/>
            <w:tcBorders>
              <w:top w:val="single" w:sz="4" w:space="0" w:color="000000"/>
              <w:left w:val="single" w:sz="4" w:space="0" w:color="000000"/>
              <w:bottom w:val="single" w:sz="4" w:space="0" w:color="000000"/>
              <w:right w:val="single" w:sz="4" w:space="0" w:color="000000"/>
            </w:tcBorders>
            <w:hideMark/>
          </w:tcPr>
          <w:p w14:paraId="40AF006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Wartość brutto za zakładaną ilość szt. w PLN</w:t>
            </w:r>
          </w:p>
          <w:p w14:paraId="14AFECAE"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 x D)</w:t>
            </w:r>
          </w:p>
        </w:tc>
      </w:tr>
      <w:tr w:rsidR="00C70579" w:rsidRPr="006349BB" w14:paraId="56C5174F" w14:textId="77777777" w:rsidTr="00C70579">
        <w:trPr>
          <w:trHeight w:val="193"/>
        </w:trPr>
        <w:tc>
          <w:tcPr>
            <w:tcW w:w="511" w:type="dxa"/>
            <w:tcBorders>
              <w:top w:val="single" w:sz="4" w:space="0" w:color="000000"/>
              <w:left w:val="single" w:sz="4" w:space="0" w:color="000000"/>
              <w:bottom w:val="single" w:sz="4" w:space="0" w:color="000000"/>
              <w:right w:val="single" w:sz="4" w:space="0" w:color="000000"/>
            </w:tcBorders>
            <w:vAlign w:val="center"/>
            <w:hideMark/>
          </w:tcPr>
          <w:p w14:paraId="6CACEF3A"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A</w:t>
            </w:r>
          </w:p>
        </w:tc>
        <w:tc>
          <w:tcPr>
            <w:tcW w:w="4559" w:type="dxa"/>
            <w:tcBorders>
              <w:top w:val="single" w:sz="4" w:space="0" w:color="000000"/>
              <w:left w:val="single" w:sz="4" w:space="0" w:color="000000"/>
              <w:bottom w:val="single" w:sz="4" w:space="0" w:color="000000"/>
              <w:right w:val="single" w:sz="4" w:space="0" w:color="000000"/>
            </w:tcBorders>
            <w:vAlign w:val="center"/>
            <w:hideMark/>
          </w:tcPr>
          <w:p w14:paraId="4162841F"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B</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7B73836F"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C</w:t>
            </w:r>
          </w:p>
        </w:tc>
        <w:tc>
          <w:tcPr>
            <w:tcW w:w="1701" w:type="dxa"/>
            <w:tcBorders>
              <w:top w:val="single" w:sz="4" w:space="0" w:color="000000"/>
              <w:left w:val="single" w:sz="4" w:space="0" w:color="000000"/>
              <w:bottom w:val="single" w:sz="4" w:space="0" w:color="000000"/>
              <w:right w:val="single" w:sz="4" w:space="0" w:color="000000"/>
            </w:tcBorders>
            <w:hideMark/>
          </w:tcPr>
          <w:p w14:paraId="198621ED"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D</w:t>
            </w:r>
          </w:p>
        </w:tc>
        <w:tc>
          <w:tcPr>
            <w:tcW w:w="1559" w:type="dxa"/>
            <w:tcBorders>
              <w:top w:val="single" w:sz="4" w:space="0" w:color="000000"/>
              <w:left w:val="single" w:sz="4" w:space="0" w:color="000000"/>
              <w:bottom w:val="single" w:sz="4" w:space="0" w:color="000000"/>
              <w:right w:val="single" w:sz="4" w:space="0" w:color="000000"/>
            </w:tcBorders>
            <w:hideMark/>
          </w:tcPr>
          <w:p w14:paraId="49D04A74"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E</w:t>
            </w:r>
          </w:p>
        </w:tc>
      </w:tr>
      <w:tr w:rsidR="00C70579" w:rsidRPr="006349BB" w14:paraId="08E581E8" w14:textId="77777777" w:rsidTr="00C70579">
        <w:trPr>
          <w:trHeight w:val="247"/>
        </w:trPr>
        <w:tc>
          <w:tcPr>
            <w:tcW w:w="511" w:type="dxa"/>
            <w:tcBorders>
              <w:top w:val="single" w:sz="4" w:space="0" w:color="000000"/>
              <w:left w:val="single" w:sz="4" w:space="0" w:color="000000"/>
              <w:bottom w:val="single" w:sz="4" w:space="0" w:color="000000"/>
              <w:right w:val="single" w:sz="4" w:space="0" w:color="000000"/>
            </w:tcBorders>
            <w:vAlign w:val="center"/>
            <w:hideMark/>
          </w:tcPr>
          <w:p w14:paraId="621C235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4559" w:type="dxa"/>
            <w:tcBorders>
              <w:top w:val="single" w:sz="4" w:space="0" w:color="000000"/>
              <w:left w:val="single" w:sz="4" w:space="0" w:color="000000"/>
              <w:bottom w:val="single" w:sz="4" w:space="0" w:color="000000"/>
              <w:right w:val="single" w:sz="4" w:space="0" w:color="000000"/>
            </w:tcBorders>
            <w:vAlign w:val="center"/>
            <w:hideMark/>
          </w:tcPr>
          <w:p w14:paraId="6C8595A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S</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5BCC0774"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10</w:t>
            </w:r>
          </w:p>
        </w:tc>
        <w:tc>
          <w:tcPr>
            <w:tcW w:w="1701" w:type="dxa"/>
            <w:tcBorders>
              <w:top w:val="single" w:sz="4" w:space="0" w:color="000000"/>
              <w:left w:val="single" w:sz="4" w:space="0" w:color="000000"/>
              <w:bottom w:val="single" w:sz="4" w:space="0" w:color="000000"/>
              <w:right w:val="single" w:sz="4" w:space="0" w:color="000000"/>
            </w:tcBorders>
            <w:vAlign w:val="bottom"/>
          </w:tcPr>
          <w:p w14:paraId="3D46E5DA" w14:textId="77777777" w:rsidR="00C70579" w:rsidRPr="006349BB" w:rsidRDefault="00C70579" w:rsidP="00C70579">
            <w:pPr>
              <w:jc w:val="center"/>
              <w:rPr>
                <w:rFonts w:asciiTheme="minorHAnsi" w:hAnsiTheme="minorHAnsi" w:cstheme="minorHAnsi"/>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bottom"/>
          </w:tcPr>
          <w:p w14:paraId="63ECA792" w14:textId="77777777" w:rsidR="00C70579" w:rsidRPr="006349BB" w:rsidRDefault="00C70579" w:rsidP="00C70579">
            <w:pPr>
              <w:jc w:val="center"/>
              <w:rPr>
                <w:rFonts w:asciiTheme="minorHAnsi" w:hAnsiTheme="minorHAnsi" w:cstheme="minorHAnsi"/>
                <w:sz w:val="20"/>
                <w:szCs w:val="20"/>
              </w:rPr>
            </w:pPr>
          </w:p>
        </w:tc>
      </w:tr>
      <w:tr w:rsidR="00C70579" w:rsidRPr="006349BB" w14:paraId="773684FB" w14:textId="77777777" w:rsidTr="00C70579">
        <w:trPr>
          <w:trHeight w:val="247"/>
        </w:trPr>
        <w:tc>
          <w:tcPr>
            <w:tcW w:w="511" w:type="dxa"/>
            <w:tcBorders>
              <w:top w:val="single" w:sz="4" w:space="0" w:color="000000"/>
              <w:left w:val="single" w:sz="4" w:space="0" w:color="000000"/>
              <w:bottom w:val="single" w:sz="4" w:space="0" w:color="000000"/>
              <w:right w:val="single" w:sz="4" w:space="0" w:color="000000"/>
            </w:tcBorders>
            <w:vAlign w:val="center"/>
            <w:hideMark/>
          </w:tcPr>
          <w:p w14:paraId="67B54A0A"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w:t>
            </w:r>
          </w:p>
        </w:tc>
        <w:tc>
          <w:tcPr>
            <w:tcW w:w="4559" w:type="dxa"/>
            <w:tcBorders>
              <w:top w:val="single" w:sz="4" w:space="0" w:color="000000"/>
              <w:left w:val="single" w:sz="4" w:space="0" w:color="000000"/>
              <w:bottom w:val="single" w:sz="4" w:space="0" w:color="000000"/>
              <w:right w:val="single" w:sz="4" w:space="0" w:color="000000"/>
            </w:tcBorders>
            <w:vAlign w:val="center"/>
            <w:hideMark/>
          </w:tcPr>
          <w:p w14:paraId="30E65AA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M</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10302CD5"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701" w:type="dxa"/>
            <w:tcBorders>
              <w:top w:val="single" w:sz="4" w:space="0" w:color="000000"/>
              <w:left w:val="single" w:sz="4" w:space="0" w:color="000000"/>
              <w:bottom w:val="single" w:sz="4" w:space="0" w:color="000000"/>
              <w:right w:val="single" w:sz="4" w:space="0" w:color="000000"/>
            </w:tcBorders>
            <w:vAlign w:val="bottom"/>
          </w:tcPr>
          <w:p w14:paraId="2334A665" w14:textId="77777777" w:rsidR="00C70579" w:rsidRPr="006349BB" w:rsidRDefault="00C70579" w:rsidP="00C70579">
            <w:pPr>
              <w:jc w:val="center"/>
              <w:rPr>
                <w:rFonts w:asciiTheme="minorHAnsi" w:hAnsiTheme="minorHAnsi" w:cstheme="minorHAnsi"/>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bottom"/>
          </w:tcPr>
          <w:p w14:paraId="35E04151" w14:textId="77777777" w:rsidR="00C70579" w:rsidRPr="006349BB" w:rsidRDefault="00C70579" w:rsidP="00C70579">
            <w:pPr>
              <w:jc w:val="center"/>
              <w:rPr>
                <w:rFonts w:asciiTheme="minorHAnsi" w:hAnsiTheme="minorHAnsi" w:cstheme="minorHAnsi"/>
                <w:sz w:val="20"/>
                <w:szCs w:val="20"/>
              </w:rPr>
            </w:pPr>
          </w:p>
        </w:tc>
      </w:tr>
      <w:tr w:rsidR="00C70579" w:rsidRPr="006349BB" w14:paraId="6D25336A" w14:textId="77777777" w:rsidTr="00C70579">
        <w:trPr>
          <w:trHeight w:val="247"/>
        </w:trPr>
        <w:tc>
          <w:tcPr>
            <w:tcW w:w="511" w:type="dxa"/>
            <w:tcBorders>
              <w:top w:val="single" w:sz="4" w:space="0" w:color="000000"/>
              <w:left w:val="single" w:sz="4" w:space="0" w:color="000000"/>
              <w:bottom w:val="single" w:sz="4" w:space="0" w:color="000000"/>
              <w:right w:val="single" w:sz="4" w:space="0" w:color="000000"/>
            </w:tcBorders>
            <w:vAlign w:val="center"/>
            <w:hideMark/>
          </w:tcPr>
          <w:p w14:paraId="0198991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3.</w:t>
            </w:r>
          </w:p>
        </w:tc>
        <w:tc>
          <w:tcPr>
            <w:tcW w:w="4559" w:type="dxa"/>
            <w:tcBorders>
              <w:top w:val="single" w:sz="4" w:space="0" w:color="000000"/>
              <w:left w:val="single" w:sz="4" w:space="0" w:color="000000"/>
              <w:bottom w:val="single" w:sz="4" w:space="0" w:color="000000"/>
              <w:right w:val="single" w:sz="4" w:space="0" w:color="000000"/>
            </w:tcBorders>
            <w:vAlign w:val="center"/>
            <w:hideMark/>
          </w:tcPr>
          <w:p w14:paraId="5636677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002C2517"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701" w:type="dxa"/>
            <w:tcBorders>
              <w:top w:val="single" w:sz="4" w:space="0" w:color="000000"/>
              <w:left w:val="single" w:sz="4" w:space="0" w:color="000000"/>
              <w:bottom w:val="single" w:sz="4" w:space="0" w:color="000000"/>
              <w:right w:val="single" w:sz="4" w:space="0" w:color="000000"/>
            </w:tcBorders>
            <w:vAlign w:val="bottom"/>
          </w:tcPr>
          <w:p w14:paraId="38978EAA" w14:textId="77777777" w:rsidR="00C70579" w:rsidRPr="006349BB" w:rsidRDefault="00C70579" w:rsidP="00C70579">
            <w:pPr>
              <w:jc w:val="center"/>
              <w:rPr>
                <w:rFonts w:asciiTheme="minorHAnsi" w:hAnsiTheme="minorHAnsi" w:cstheme="minorHAnsi"/>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bottom"/>
          </w:tcPr>
          <w:p w14:paraId="2948E927" w14:textId="77777777" w:rsidR="00C70579" w:rsidRPr="006349BB" w:rsidRDefault="00C70579" w:rsidP="00C70579">
            <w:pPr>
              <w:jc w:val="center"/>
              <w:rPr>
                <w:rFonts w:asciiTheme="minorHAnsi" w:hAnsiTheme="minorHAnsi" w:cstheme="minorHAnsi"/>
                <w:sz w:val="20"/>
                <w:szCs w:val="20"/>
              </w:rPr>
            </w:pPr>
          </w:p>
        </w:tc>
      </w:tr>
      <w:tr w:rsidR="00C70579" w:rsidRPr="006349BB" w14:paraId="7AE1495F" w14:textId="77777777" w:rsidTr="00C70579">
        <w:trPr>
          <w:trHeight w:val="248"/>
        </w:trPr>
        <w:tc>
          <w:tcPr>
            <w:tcW w:w="511" w:type="dxa"/>
            <w:tcBorders>
              <w:top w:val="single" w:sz="4" w:space="0" w:color="000000"/>
              <w:left w:val="single" w:sz="4" w:space="0" w:color="000000"/>
              <w:bottom w:val="single" w:sz="4" w:space="0" w:color="000000"/>
              <w:right w:val="single" w:sz="4" w:space="0" w:color="000000"/>
            </w:tcBorders>
            <w:vAlign w:val="center"/>
            <w:hideMark/>
          </w:tcPr>
          <w:p w14:paraId="473256D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4.</w:t>
            </w:r>
          </w:p>
        </w:tc>
        <w:tc>
          <w:tcPr>
            <w:tcW w:w="4559" w:type="dxa"/>
            <w:tcBorders>
              <w:top w:val="single" w:sz="4" w:space="0" w:color="000000"/>
              <w:left w:val="single" w:sz="4" w:space="0" w:color="000000"/>
              <w:bottom w:val="single" w:sz="4" w:space="0" w:color="000000"/>
              <w:right w:val="single" w:sz="4" w:space="0" w:color="000000"/>
            </w:tcBorders>
            <w:vAlign w:val="center"/>
            <w:hideMark/>
          </w:tcPr>
          <w:p w14:paraId="7139DD7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XL</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53F18E32"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3</w:t>
            </w:r>
          </w:p>
        </w:tc>
        <w:tc>
          <w:tcPr>
            <w:tcW w:w="1701" w:type="dxa"/>
            <w:tcBorders>
              <w:top w:val="single" w:sz="4" w:space="0" w:color="000000"/>
              <w:left w:val="single" w:sz="4" w:space="0" w:color="000000"/>
              <w:bottom w:val="single" w:sz="4" w:space="0" w:color="000000"/>
              <w:right w:val="single" w:sz="4" w:space="0" w:color="000000"/>
            </w:tcBorders>
            <w:vAlign w:val="bottom"/>
          </w:tcPr>
          <w:p w14:paraId="74E8F318" w14:textId="77777777" w:rsidR="00C70579" w:rsidRPr="006349BB" w:rsidRDefault="00C70579" w:rsidP="00C70579">
            <w:pPr>
              <w:jc w:val="center"/>
              <w:rPr>
                <w:rFonts w:asciiTheme="minorHAnsi" w:hAnsiTheme="minorHAnsi" w:cstheme="minorHAnsi"/>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bottom"/>
          </w:tcPr>
          <w:p w14:paraId="27C2E53E" w14:textId="77777777" w:rsidR="00C70579" w:rsidRPr="006349BB" w:rsidRDefault="00C70579" w:rsidP="00C70579">
            <w:pPr>
              <w:jc w:val="center"/>
              <w:rPr>
                <w:rFonts w:asciiTheme="minorHAnsi" w:hAnsiTheme="minorHAnsi" w:cstheme="minorHAnsi"/>
                <w:sz w:val="20"/>
                <w:szCs w:val="20"/>
              </w:rPr>
            </w:pPr>
          </w:p>
        </w:tc>
      </w:tr>
      <w:tr w:rsidR="00C70579" w:rsidRPr="006349BB" w14:paraId="56CD6439" w14:textId="77777777" w:rsidTr="00C70579">
        <w:trPr>
          <w:trHeight w:val="248"/>
        </w:trPr>
        <w:tc>
          <w:tcPr>
            <w:tcW w:w="511" w:type="dxa"/>
            <w:tcBorders>
              <w:top w:val="single" w:sz="4" w:space="0" w:color="000000"/>
              <w:left w:val="single" w:sz="4" w:space="0" w:color="000000"/>
              <w:bottom w:val="single" w:sz="4" w:space="0" w:color="000000"/>
              <w:right w:val="single" w:sz="4" w:space="0" w:color="000000"/>
            </w:tcBorders>
            <w:vAlign w:val="center"/>
          </w:tcPr>
          <w:p w14:paraId="2FC8B72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5</w:t>
            </w:r>
          </w:p>
        </w:tc>
        <w:tc>
          <w:tcPr>
            <w:tcW w:w="4559" w:type="dxa"/>
            <w:tcBorders>
              <w:top w:val="single" w:sz="4" w:space="0" w:color="000000"/>
              <w:left w:val="single" w:sz="4" w:space="0" w:color="000000"/>
              <w:bottom w:val="single" w:sz="4" w:space="0" w:color="000000"/>
              <w:right w:val="single" w:sz="4" w:space="0" w:color="000000"/>
            </w:tcBorders>
            <w:vAlign w:val="center"/>
          </w:tcPr>
          <w:p w14:paraId="42270D8A"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2XL</w:t>
            </w:r>
          </w:p>
        </w:tc>
        <w:tc>
          <w:tcPr>
            <w:tcW w:w="1701" w:type="dxa"/>
            <w:tcBorders>
              <w:top w:val="single" w:sz="4" w:space="0" w:color="000000"/>
              <w:left w:val="single" w:sz="4" w:space="0" w:color="000000"/>
              <w:bottom w:val="single" w:sz="4" w:space="0" w:color="000000"/>
              <w:right w:val="single" w:sz="4" w:space="0" w:color="000000"/>
            </w:tcBorders>
            <w:vAlign w:val="center"/>
          </w:tcPr>
          <w:p w14:paraId="6F3F2DB6"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3</w:t>
            </w:r>
          </w:p>
        </w:tc>
        <w:tc>
          <w:tcPr>
            <w:tcW w:w="1701" w:type="dxa"/>
            <w:tcBorders>
              <w:top w:val="single" w:sz="4" w:space="0" w:color="000000"/>
              <w:left w:val="single" w:sz="4" w:space="0" w:color="000000"/>
              <w:bottom w:val="single" w:sz="4" w:space="0" w:color="000000"/>
              <w:right w:val="single" w:sz="4" w:space="0" w:color="000000"/>
            </w:tcBorders>
            <w:vAlign w:val="bottom"/>
          </w:tcPr>
          <w:p w14:paraId="65C9A35D" w14:textId="77777777" w:rsidR="00C70579" w:rsidRPr="006349BB" w:rsidRDefault="00C70579" w:rsidP="00C70579">
            <w:pPr>
              <w:jc w:val="center"/>
              <w:rPr>
                <w:rFonts w:asciiTheme="minorHAnsi" w:hAnsiTheme="minorHAnsi" w:cstheme="minorHAnsi"/>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bottom"/>
          </w:tcPr>
          <w:p w14:paraId="038D178E" w14:textId="77777777" w:rsidR="00C70579" w:rsidRPr="006349BB" w:rsidRDefault="00C70579" w:rsidP="00C70579">
            <w:pPr>
              <w:jc w:val="center"/>
              <w:rPr>
                <w:rFonts w:asciiTheme="minorHAnsi" w:hAnsiTheme="minorHAnsi" w:cstheme="minorHAnsi"/>
                <w:sz w:val="20"/>
                <w:szCs w:val="20"/>
              </w:rPr>
            </w:pPr>
          </w:p>
        </w:tc>
      </w:tr>
      <w:tr w:rsidR="00C70579" w:rsidRPr="006349BB" w14:paraId="11F3A03D" w14:textId="77777777" w:rsidTr="00C70579">
        <w:trPr>
          <w:trHeight w:val="248"/>
        </w:trPr>
        <w:tc>
          <w:tcPr>
            <w:tcW w:w="8472" w:type="dxa"/>
            <w:gridSpan w:val="4"/>
            <w:tcBorders>
              <w:top w:val="single" w:sz="4" w:space="0" w:color="000000"/>
              <w:left w:val="single" w:sz="4" w:space="0" w:color="000000"/>
              <w:bottom w:val="single" w:sz="4" w:space="0" w:color="000000"/>
              <w:right w:val="single" w:sz="4" w:space="0" w:color="000000"/>
            </w:tcBorders>
            <w:vAlign w:val="center"/>
            <w:hideMark/>
          </w:tcPr>
          <w:p w14:paraId="208ABD0B"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RAZEM Kolumna E (za 12 miesięcy)</w:t>
            </w:r>
          </w:p>
        </w:tc>
        <w:tc>
          <w:tcPr>
            <w:tcW w:w="1559" w:type="dxa"/>
            <w:tcBorders>
              <w:top w:val="single" w:sz="4" w:space="0" w:color="000000"/>
              <w:left w:val="single" w:sz="4" w:space="0" w:color="000000"/>
              <w:bottom w:val="single" w:sz="4" w:space="0" w:color="000000"/>
              <w:right w:val="single" w:sz="4" w:space="0" w:color="000000"/>
            </w:tcBorders>
            <w:shd w:val="clear" w:color="auto" w:fill="EEECE1"/>
          </w:tcPr>
          <w:p w14:paraId="05831CC7" w14:textId="77777777" w:rsidR="00C70579" w:rsidRPr="006349BB" w:rsidRDefault="00C70579" w:rsidP="00C70579">
            <w:pPr>
              <w:jc w:val="right"/>
              <w:rPr>
                <w:rFonts w:asciiTheme="minorHAnsi" w:hAnsiTheme="minorHAnsi" w:cstheme="minorHAnsi"/>
                <w:b/>
                <w:bCs/>
                <w:sz w:val="20"/>
                <w:szCs w:val="20"/>
              </w:rPr>
            </w:pPr>
          </w:p>
        </w:tc>
      </w:tr>
    </w:tbl>
    <w:p w14:paraId="4A570280" w14:textId="77777777" w:rsidR="00C70579" w:rsidRPr="006349BB" w:rsidRDefault="00C70579" w:rsidP="00C70579">
      <w:pPr>
        <w:rPr>
          <w:rFonts w:asciiTheme="minorHAnsi" w:hAnsiTheme="minorHAnsi" w:cstheme="minorHAnsi"/>
          <w:sz w:val="20"/>
          <w:szCs w:val="20"/>
        </w:rPr>
      </w:pPr>
    </w:p>
    <w:p w14:paraId="0707C72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lastRenderedPageBreak/>
        <w:t>Tabela nr 11. Przesyłka kurierska na jutro do 9.00 (w obrocie krajowym) + zwrotne potwierdzenie odbioru jako przesyłka listowna nierejestrowana</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9"/>
        <w:gridCol w:w="4325"/>
        <w:gridCol w:w="1843"/>
        <w:gridCol w:w="1701"/>
        <w:gridCol w:w="13"/>
        <w:gridCol w:w="1719"/>
      </w:tblGrid>
      <w:tr w:rsidR="00C70579" w:rsidRPr="006349BB" w14:paraId="30F7329F" w14:textId="77777777" w:rsidTr="00C70579">
        <w:trPr>
          <w:trHeight w:val="479"/>
        </w:trPr>
        <w:tc>
          <w:tcPr>
            <w:tcW w:w="459" w:type="dxa"/>
            <w:tcBorders>
              <w:top w:val="single" w:sz="4" w:space="0" w:color="000000"/>
              <w:left w:val="single" w:sz="4" w:space="0" w:color="000000"/>
              <w:bottom w:val="single" w:sz="4" w:space="0" w:color="000000"/>
              <w:right w:val="single" w:sz="4" w:space="0" w:color="000000"/>
            </w:tcBorders>
            <w:vAlign w:val="center"/>
            <w:hideMark/>
          </w:tcPr>
          <w:p w14:paraId="506F4D0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4325" w:type="dxa"/>
            <w:tcBorders>
              <w:top w:val="single" w:sz="4" w:space="0" w:color="000000"/>
              <w:left w:val="single" w:sz="4" w:space="0" w:color="000000"/>
              <w:bottom w:val="single" w:sz="4" w:space="0" w:color="000000"/>
              <w:right w:val="single" w:sz="4" w:space="0" w:color="000000"/>
            </w:tcBorders>
            <w:vAlign w:val="center"/>
            <w:hideMark/>
          </w:tcPr>
          <w:p w14:paraId="58E9D72F"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Rodzaj przesyłki</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1DF10C4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Zakładana ilość (szt.)</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4370D05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Cena jednostkowa brutto w PLN</w:t>
            </w:r>
          </w:p>
        </w:tc>
        <w:tc>
          <w:tcPr>
            <w:tcW w:w="1732" w:type="dxa"/>
            <w:gridSpan w:val="2"/>
            <w:tcBorders>
              <w:top w:val="single" w:sz="4" w:space="0" w:color="000000"/>
              <w:left w:val="single" w:sz="4" w:space="0" w:color="000000"/>
              <w:bottom w:val="single" w:sz="4" w:space="0" w:color="000000"/>
              <w:right w:val="single" w:sz="4" w:space="0" w:color="000000"/>
            </w:tcBorders>
            <w:hideMark/>
          </w:tcPr>
          <w:p w14:paraId="59F57D8F"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Wartość brutto za zakładaną ilość szt. w PLN</w:t>
            </w:r>
          </w:p>
          <w:p w14:paraId="39DEBCA1"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 x D)</w:t>
            </w:r>
          </w:p>
        </w:tc>
      </w:tr>
      <w:tr w:rsidR="00C70579" w:rsidRPr="006349BB" w14:paraId="646FBDD3" w14:textId="77777777" w:rsidTr="00C70579">
        <w:trPr>
          <w:trHeight w:val="102"/>
        </w:trPr>
        <w:tc>
          <w:tcPr>
            <w:tcW w:w="459" w:type="dxa"/>
            <w:tcBorders>
              <w:top w:val="single" w:sz="4" w:space="0" w:color="000000"/>
              <w:left w:val="single" w:sz="4" w:space="0" w:color="000000"/>
              <w:bottom w:val="single" w:sz="4" w:space="0" w:color="000000"/>
              <w:right w:val="single" w:sz="4" w:space="0" w:color="000000"/>
            </w:tcBorders>
            <w:vAlign w:val="center"/>
            <w:hideMark/>
          </w:tcPr>
          <w:p w14:paraId="165DD834"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A</w:t>
            </w:r>
          </w:p>
        </w:tc>
        <w:tc>
          <w:tcPr>
            <w:tcW w:w="4325" w:type="dxa"/>
            <w:tcBorders>
              <w:top w:val="single" w:sz="4" w:space="0" w:color="000000"/>
              <w:left w:val="single" w:sz="4" w:space="0" w:color="000000"/>
              <w:bottom w:val="single" w:sz="4" w:space="0" w:color="000000"/>
              <w:right w:val="single" w:sz="4" w:space="0" w:color="000000"/>
            </w:tcBorders>
            <w:vAlign w:val="center"/>
            <w:hideMark/>
          </w:tcPr>
          <w:p w14:paraId="293BFF96"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B</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7DC8D5E9"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C</w:t>
            </w:r>
          </w:p>
        </w:tc>
        <w:tc>
          <w:tcPr>
            <w:tcW w:w="1701" w:type="dxa"/>
            <w:tcBorders>
              <w:top w:val="single" w:sz="4" w:space="0" w:color="000000"/>
              <w:left w:val="single" w:sz="4" w:space="0" w:color="000000"/>
              <w:bottom w:val="single" w:sz="4" w:space="0" w:color="000000"/>
              <w:right w:val="single" w:sz="4" w:space="0" w:color="000000"/>
            </w:tcBorders>
            <w:hideMark/>
          </w:tcPr>
          <w:p w14:paraId="1CC3433C"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D</w:t>
            </w:r>
          </w:p>
        </w:tc>
        <w:tc>
          <w:tcPr>
            <w:tcW w:w="1732" w:type="dxa"/>
            <w:gridSpan w:val="2"/>
            <w:tcBorders>
              <w:top w:val="single" w:sz="4" w:space="0" w:color="000000"/>
              <w:left w:val="single" w:sz="4" w:space="0" w:color="000000"/>
              <w:bottom w:val="single" w:sz="4" w:space="0" w:color="000000"/>
              <w:right w:val="single" w:sz="4" w:space="0" w:color="000000"/>
            </w:tcBorders>
            <w:hideMark/>
          </w:tcPr>
          <w:p w14:paraId="09F70461"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E</w:t>
            </w:r>
          </w:p>
        </w:tc>
      </w:tr>
      <w:tr w:rsidR="00C70579" w:rsidRPr="006349BB" w14:paraId="6ED8BF09" w14:textId="77777777" w:rsidTr="00C70579">
        <w:trPr>
          <w:trHeight w:val="252"/>
        </w:trPr>
        <w:tc>
          <w:tcPr>
            <w:tcW w:w="459" w:type="dxa"/>
            <w:tcBorders>
              <w:top w:val="single" w:sz="4" w:space="0" w:color="000000"/>
              <w:left w:val="single" w:sz="4" w:space="0" w:color="000000"/>
              <w:bottom w:val="single" w:sz="4" w:space="0" w:color="000000"/>
              <w:right w:val="single" w:sz="4" w:space="0" w:color="000000"/>
            </w:tcBorders>
            <w:vAlign w:val="center"/>
            <w:hideMark/>
          </w:tcPr>
          <w:p w14:paraId="2DD23786"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4325" w:type="dxa"/>
            <w:tcBorders>
              <w:top w:val="single" w:sz="4" w:space="0" w:color="000000"/>
              <w:left w:val="single" w:sz="4" w:space="0" w:color="000000"/>
              <w:bottom w:val="single" w:sz="4" w:space="0" w:color="000000"/>
              <w:right w:val="single" w:sz="4" w:space="0" w:color="000000"/>
            </w:tcBorders>
            <w:vAlign w:val="center"/>
            <w:hideMark/>
          </w:tcPr>
          <w:p w14:paraId="74A8CA6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S</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0A6A7AA9"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701" w:type="dxa"/>
            <w:tcBorders>
              <w:top w:val="single" w:sz="4" w:space="0" w:color="000000"/>
              <w:left w:val="single" w:sz="4" w:space="0" w:color="000000"/>
              <w:bottom w:val="single" w:sz="4" w:space="0" w:color="000000"/>
              <w:right w:val="single" w:sz="4" w:space="0" w:color="000000"/>
            </w:tcBorders>
            <w:vAlign w:val="bottom"/>
          </w:tcPr>
          <w:p w14:paraId="31F06EC0" w14:textId="77777777" w:rsidR="00C70579" w:rsidRPr="006349BB" w:rsidRDefault="00C70579" w:rsidP="00C70579">
            <w:pPr>
              <w:jc w:val="center"/>
              <w:rPr>
                <w:rFonts w:asciiTheme="minorHAnsi" w:hAnsiTheme="minorHAnsi" w:cstheme="minorHAnsi"/>
                <w:sz w:val="20"/>
                <w:szCs w:val="20"/>
              </w:rPr>
            </w:pPr>
          </w:p>
        </w:tc>
        <w:tc>
          <w:tcPr>
            <w:tcW w:w="1732" w:type="dxa"/>
            <w:gridSpan w:val="2"/>
            <w:tcBorders>
              <w:top w:val="single" w:sz="4" w:space="0" w:color="000000"/>
              <w:left w:val="single" w:sz="4" w:space="0" w:color="000000"/>
              <w:bottom w:val="single" w:sz="4" w:space="0" w:color="000000"/>
              <w:right w:val="single" w:sz="4" w:space="0" w:color="000000"/>
            </w:tcBorders>
          </w:tcPr>
          <w:p w14:paraId="6FD58EEB" w14:textId="77777777" w:rsidR="00C70579" w:rsidRPr="006349BB" w:rsidRDefault="00C70579" w:rsidP="00C70579">
            <w:pPr>
              <w:jc w:val="center"/>
              <w:rPr>
                <w:rFonts w:asciiTheme="minorHAnsi" w:hAnsiTheme="minorHAnsi" w:cstheme="minorHAnsi"/>
              </w:rPr>
            </w:pPr>
          </w:p>
        </w:tc>
      </w:tr>
      <w:tr w:rsidR="00C70579" w:rsidRPr="006349BB" w14:paraId="20B307EA" w14:textId="77777777" w:rsidTr="00C70579">
        <w:trPr>
          <w:trHeight w:val="252"/>
        </w:trPr>
        <w:tc>
          <w:tcPr>
            <w:tcW w:w="459" w:type="dxa"/>
            <w:tcBorders>
              <w:top w:val="single" w:sz="4" w:space="0" w:color="000000"/>
              <w:left w:val="single" w:sz="4" w:space="0" w:color="000000"/>
              <w:bottom w:val="single" w:sz="4" w:space="0" w:color="000000"/>
              <w:right w:val="single" w:sz="4" w:space="0" w:color="000000"/>
            </w:tcBorders>
            <w:vAlign w:val="center"/>
            <w:hideMark/>
          </w:tcPr>
          <w:p w14:paraId="0C25AB3E"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w:t>
            </w:r>
          </w:p>
        </w:tc>
        <w:tc>
          <w:tcPr>
            <w:tcW w:w="4325" w:type="dxa"/>
            <w:tcBorders>
              <w:top w:val="single" w:sz="4" w:space="0" w:color="000000"/>
              <w:left w:val="single" w:sz="4" w:space="0" w:color="000000"/>
              <w:bottom w:val="single" w:sz="4" w:space="0" w:color="000000"/>
              <w:right w:val="single" w:sz="4" w:space="0" w:color="000000"/>
            </w:tcBorders>
            <w:vAlign w:val="center"/>
            <w:hideMark/>
          </w:tcPr>
          <w:p w14:paraId="1C271D7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M</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23A199E6"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701" w:type="dxa"/>
            <w:tcBorders>
              <w:top w:val="single" w:sz="4" w:space="0" w:color="000000"/>
              <w:left w:val="single" w:sz="4" w:space="0" w:color="000000"/>
              <w:bottom w:val="single" w:sz="4" w:space="0" w:color="000000"/>
              <w:right w:val="single" w:sz="4" w:space="0" w:color="000000"/>
            </w:tcBorders>
          </w:tcPr>
          <w:p w14:paraId="0999CD39" w14:textId="77777777" w:rsidR="00C70579" w:rsidRPr="006349BB" w:rsidRDefault="00C70579" w:rsidP="00C70579">
            <w:pPr>
              <w:jc w:val="center"/>
              <w:rPr>
                <w:rFonts w:asciiTheme="minorHAnsi" w:hAnsiTheme="minorHAnsi" w:cstheme="minorHAnsi"/>
                <w:sz w:val="20"/>
                <w:szCs w:val="20"/>
              </w:rPr>
            </w:pPr>
          </w:p>
        </w:tc>
        <w:tc>
          <w:tcPr>
            <w:tcW w:w="1732" w:type="dxa"/>
            <w:gridSpan w:val="2"/>
            <w:tcBorders>
              <w:top w:val="single" w:sz="4" w:space="0" w:color="000000"/>
              <w:left w:val="single" w:sz="4" w:space="0" w:color="000000"/>
              <w:bottom w:val="single" w:sz="4" w:space="0" w:color="000000"/>
              <w:right w:val="single" w:sz="4" w:space="0" w:color="000000"/>
            </w:tcBorders>
          </w:tcPr>
          <w:p w14:paraId="6C62ADD0" w14:textId="77777777" w:rsidR="00C70579" w:rsidRPr="006349BB" w:rsidRDefault="00C70579" w:rsidP="00C70579">
            <w:pPr>
              <w:jc w:val="center"/>
              <w:rPr>
                <w:rFonts w:asciiTheme="minorHAnsi" w:hAnsiTheme="minorHAnsi" w:cstheme="minorHAnsi"/>
              </w:rPr>
            </w:pPr>
          </w:p>
        </w:tc>
      </w:tr>
      <w:tr w:rsidR="00C70579" w:rsidRPr="006349BB" w14:paraId="74D54885" w14:textId="77777777" w:rsidTr="00C70579">
        <w:trPr>
          <w:trHeight w:val="252"/>
        </w:trPr>
        <w:tc>
          <w:tcPr>
            <w:tcW w:w="459" w:type="dxa"/>
            <w:tcBorders>
              <w:top w:val="single" w:sz="4" w:space="0" w:color="000000"/>
              <w:left w:val="single" w:sz="4" w:space="0" w:color="000000"/>
              <w:bottom w:val="single" w:sz="4" w:space="0" w:color="000000"/>
              <w:right w:val="single" w:sz="4" w:space="0" w:color="000000"/>
            </w:tcBorders>
            <w:vAlign w:val="center"/>
            <w:hideMark/>
          </w:tcPr>
          <w:p w14:paraId="0F435F86"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3.</w:t>
            </w:r>
          </w:p>
        </w:tc>
        <w:tc>
          <w:tcPr>
            <w:tcW w:w="4325" w:type="dxa"/>
            <w:tcBorders>
              <w:top w:val="single" w:sz="4" w:space="0" w:color="000000"/>
              <w:left w:val="single" w:sz="4" w:space="0" w:color="000000"/>
              <w:bottom w:val="single" w:sz="4" w:space="0" w:color="000000"/>
              <w:right w:val="single" w:sz="4" w:space="0" w:color="000000"/>
            </w:tcBorders>
            <w:vAlign w:val="center"/>
            <w:hideMark/>
          </w:tcPr>
          <w:p w14:paraId="26B43E0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6BBD05D5"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701" w:type="dxa"/>
            <w:tcBorders>
              <w:top w:val="single" w:sz="4" w:space="0" w:color="000000"/>
              <w:left w:val="single" w:sz="4" w:space="0" w:color="000000"/>
              <w:bottom w:val="single" w:sz="4" w:space="0" w:color="000000"/>
              <w:right w:val="single" w:sz="4" w:space="0" w:color="000000"/>
            </w:tcBorders>
          </w:tcPr>
          <w:p w14:paraId="4D95B46A" w14:textId="77777777" w:rsidR="00C70579" w:rsidRPr="006349BB" w:rsidRDefault="00C70579" w:rsidP="00C70579">
            <w:pPr>
              <w:jc w:val="center"/>
              <w:rPr>
                <w:rFonts w:asciiTheme="minorHAnsi" w:hAnsiTheme="minorHAnsi" w:cstheme="minorHAnsi"/>
                <w:sz w:val="20"/>
                <w:szCs w:val="20"/>
              </w:rPr>
            </w:pPr>
          </w:p>
        </w:tc>
        <w:tc>
          <w:tcPr>
            <w:tcW w:w="1732" w:type="dxa"/>
            <w:gridSpan w:val="2"/>
            <w:tcBorders>
              <w:top w:val="single" w:sz="4" w:space="0" w:color="000000"/>
              <w:left w:val="single" w:sz="4" w:space="0" w:color="000000"/>
              <w:bottom w:val="single" w:sz="4" w:space="0" w:color="000000"/>
              <w:right w:val="single" w:sz="4" w:space="0" w:color="000000"/>
            </w:tcBorders>
          </w:tcPr>
          <w:p w14:paraId="0337200D" w14:textId="77777777" w:rsidR="00C70579" w:rsidRPr="006349BB" w:rsidRDefault="00C70579" w:rsidP="00C70579">
            <w:pPr>
              <w:jc w:val="center"/>
              <w:rPr>
                <w:rFonts w:asciiTheme="minorHAnsi" w:hAnsiTheme="minorHAnsi" w:cstheme="minorHAnsi"/>
              </w:rPr>
            </w:pPr>
          </w:p>
        </w:tc>
      </w:tr>
      <w:tr w:rsidR="00C70579" w:rsidRPr="006349BB" w14:paraId="5494DE4C" w14:textId="77777777" w:rsidTr="00C70579">
        <w:trPr>
          <w:trHeight w:val="252"/>
        </w:trPr>
        <w:tc>
          <w:tcPr>
            <w:tcW w:w="459" w:type="dxa"/>
            <w:tcBorders>
              <w:top w:val="single" w:sz="4" w:space="0" w:color="000000"/>
              <w:left w:val="single" w:sz="4" w:space="0" w:color="000000"/>
              <w:bottom w:val="single" w:sz="4" w:space="0" w:color="000000"/>
              <w:right w:val="single" w:sz="4" w:space="0" w:color="000000"/>
            </w:tcBorders>
            <w:vAlign w:val="center"/>
            <w:hideMark/>
          </w:tcPr>
          <w:p w14:paraId="354C0032"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4.</w:t>
            </w:r>
          </w:p>
        </w:tc>
        <w:tc>
          <w:tcPr>
            <w:tcW w:w="4325" w:type="dxa"/>
            <w:tcBorders>
              <w:top w:val="single" w:sz="4" w:space="0" w:color="000000"/>
              <w:left w:val="single" w:sz="4" w:space="0" w:color="000000"/>
              <w:bottom w:val="single" w:sz="4" w:space="0" w:color="000000"/>
              <w:right w:val="single" w:sz="4" w:space="0" w:color="000000"/>
            </w:tcBorders>
            <w:vAlign w:val="center"/>
            <w:hideMark/>
          </w:tcPr>
          <w:p w14:paraId="3FB03B8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XL</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66E8A12D"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701" w:type="dxa"/>
            <w:tcBorders>
              <w:top w:val="single" w:sz="4" w:space="0" w:color="000000"/>
              <w:left w:val="single" w:sz="4" w:space="0" w:color="000000"/>
              <w:bottom w:val="single" w:sz="4" w:space="0" w:color="000000"/>
              <w:right w:val="single" w:sz="4" w:space="0" w:color="000000"/>
            </w:tcBorders>
            <w:vAlign w:val="bottom"/>
          </w:tcPr>
          <w:p w14:paraId="057C3436" w14:textId="77777777" w:rsidR="00C70579" w:rsidRPr="006349BB" w:rsidRDefault="00C70579" w:rsidP="00C70579">
            <w:pPr>
              <w:jc w:val="center"/>
              <w:rPr>
                <w:rFonts w:asciiTheme="minorHAnsi" w:hAnsiTheme="minorHAnsi" w:cstheme="minorHAnsi"/>
                <w:sz w:val="20"/>
                <w:szCs w:val="20"/>
              </w:rPr>
            </w:pPr>
          </w:p>
        </w:tc>
        <w:tc>
          <w:tcPr>
            <w:tcW w:w="1732" w:type="dxa"/>
            <w:gridSpan w:val="2"/>
            <w:tcBorders>
              <w:top w:val="single" w:sz="4" w:space="0" w:color="000000"/>
              <w:left w:val="single" w:sz="4" w:space="0" w:color="000000"/>
              <w:bottom w:val="single" w:sz="4" w:space="0" w:color="000000"/>
              <w:right w:val="single" w:sz="4" w:space="0" w:color="000000"/>
            </w:tcBorders>
            <w:vAlign w:val="bottom"/>
          </w:tcPr>
          <w:p w14:paraId="08EBAE92" w14:textId="77777777" w:rsidR="00C70579" w:rsidRPr="006349BB" w:rsidRDefault="00C70579" w:rsidP="00C70579">
            <w:pPr>
              <w:jc w:val="center"/>
              <w:rPr>
                <w:rFonts w:asciiTheme="minorHAnsi" w:hAnsiTheme="minorHAnsi" w:cstheme="minorHAnsi"/>
                <w:sz w:val="20"/>
                <w:szCs w:val="20"/>
              </w:rPr>
            </w:pPr>
          </w:p>
        </w:tc>
      </w:tr>
      <w:tr w:rsidR="00C70579" w:rsidRPr="006349BB" w14:paraId="1872F202" w14:textId="77777777" w:rsidTr="00C70579">
        <w:trPr>
          <w:trHeight w:val="252"/>
        </w:trPr>
        <w:tc>
          <w:tcPr>
            <w:tcW w:w="459" w:type="dxa"/>
            <w:tcBorders>
              <w:top w:val="single" w:sz="4" w:space="0" w:color="000000"/>
              <w:left w:val="single" w:sz="4" w:space="0" w:color="000000"/>
              <w:bottom w:val="single" w:sz="4" w:space="0" w:color="000000"/>
              <w:right w:val="single" w:sz="4" w:space="0" w:color="000000"/>
            </w:tcBorders>
            <w:vAlign w:val="center"/>
          </w:tcPr>
          <w:p w14:paraId="6E20D97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5.</w:t>
            </w:r>
          </w:p>
        </w:tc>
        <w:tc>
          <w:tcPr>
            <w:tcW w:w="4325" w:type="dxa"/>
            <w:tcBorders>
              <w:top w:val="single" w:sz="4" w:space="0" w:color="000000"/>
              <w:left w:val="single" w:sz="4" w:space="0" w:color="000000"/>
              <w:bottom w:val="single" w:sz="4" w:space="0" w:color="000000"/>
              <w:right w:val="single" w:sz="4" w:space="0" w:color="000000"/>
            </w:tcBorders>
            <w:vAlign w:val="center"/>
          </w:tcPr>
          <w:p w14:paraId="7D4435A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2XL</w:t>
            </w:r>
          </w:p>
        </w:tc>
        <w:tc>
          <w:tcPr>
            <w:tcW w:w="1843" w:type="dxa"/>
            <w:tcBorders>
              <w:top w:val="single" w:sz="4" w:space="0" w:color="000000"/>
              <w:left w:val="single" w:sz="4" w:space="0" w:color="000000"/>
              <w:bottom w:val="single" w:sz="4" w:space="0" w:color="000000"/>
              <w:right w:val="single" w:sz="4" w:space="0" w:color="000000"/>
            </w:tcBorders>
            <w:vAlign w:val="center"/>
          </w:tcPr>
          <w:p w14:paraId="3CCB05C9"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701" w:type="dxa"/>
            <w:tcBorders>
              <w:top w:val="single" w:sz="4" w:space="0" w:color="000000"/>
              <w:left w:val="single" w:sz="4" w:space="0" w:color="000000"/>
              <w:bottom w:val="single" w:sz="4" w:space="0" w:color="000000"/>
              <w:right w:val="single" w:sz="4" w:space="0" w:color="000000"/>
            </w:tcBorders>
            <w:vAlign w:val="bottom"/>
          </w:tcPr>
          <w:p w14:paraId="53A9B9D3" w14:textId="77777777" w:rsidR="00C70579" w:rsidRPr="006349BB" w:rsidRDefault="00C70579" w:rsidP="00C70579">
            <w:pPr>
              <w:jc w:val="center"/>
              <w:rPr>
                <w:rFonts w:asciiTheme="minorHAnsi" w:hAnsiTheme="minorHAnsi" w:cstheme="minorHAnsi"/>
                <w:sz w:val="20"/>
                <w:szCs w:val="20"/>
              </w:rPr>
            </w:pPr>
          </w:p>
        </w:tc>
        <w:tc>
          <w:tcPr>
            <w:tcW w:w="1732" w:type="dxa"/>
            <w:gridSpan w:val="2"/>
            <w:tcBorders>
              <w:top w:val="single" w:sz="4" w:space="0" w:color="000000"/>
              <w:left w:val="single" w:sz="4" w:space="0" w:color="000000"/>
              <w:bottom w:val="single" w:sz="4" w:space="0" w:color="000000"/>
              <w:right w:val="single" w:sz="4" w:space="0" w:color="000000"/>
            </w:tcBorders>
            <w:vAlign w:val="bottom"/>
          </w:tcPr>
          <w:p w14:paraId="314AAA45" w14:textId="77777777" w:rsidR="00C70579" w:rsidRPr="006349BB" w:rsidRDefault="00C70579" w:rsidP="00C70579">
            <w:pPr>
              <w:jc w:val="center"/>
              <w:rPr>
                <w:rFonts w:asciiTheme="minorHAnsi" w:hAnsiTheme="minorHAnsi" w:cstheme="minorHAnsi"/>
                <w:sz w:val="20"/>
                <w:szCs w:val="20"/>
              </w:rPr>
            </w:pPr>
          </w:p>
        </w:tc>
      </w:tr>
      <w:tr w:rsidR="00C70579" w:rsidRPr="006349BB" w14:paraId="175DDDAE" w14:textId="77777777" w:rsidTr="00C70579">
        <w:trPr>
          <w:trHeight w:val="252"/>
        </w:trPr>
        <w:tc>
          <w:tcPr>
            <w:tcW w:w="8341" w:type="dxa"/>
            <w:gridSpan w:val="5"/>
            <w:tcBorders>
              <w:top w:val="single" w:sz="4" w:space="0" w:color="000000"/>
              <w:left w:val="single" w:sz="4" w:space="0" w:color="000000"/>
              <w:bottom w:val="single" w:sz="4" w:space="0" w:color="000000"/>
              <w:right w:val="single" w:sz="4" w:space="0" w:color="000000"/>
            </w:tcBorders>
            <w:vAlign w:val="center"/>
          </w:tcPr>
          <w:p w14:paraId="0CBB0182" w14:textId="77777777" w:rsidR="00C70579" w:rsidRPr="006349BB" w:rsidRDefault="00C70579" w:rsidP="00C70579">
            <w:pPr>
              <w:jc w:val="center"/>
              <w:rPr>
                <w:rFonts w:asciiTheme="minorHAnsi" w:hAnsiTheme="minorHAnsi" w:cstheme="minorHAnsi"/>
                <w:sz w:val="20"/>
                <w:szCs w:val="20"/>
              </w:rPr>
            </w:pPr>
          </w:p>
          <w:p w14:paraId="7D359657"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RAZEM Kolumna E (za 12 miesięcy)</w:t>
            </w:r>
          </w:p>
        </w:tc>
        <w:tc>
          <w:tcPr>
            <w:tcW w:w="1719" w:type="dxa"/>
            <w:tcBorders>
              <w:top w:val="single" w:sz="4" w:space="0" w:color="000000"/>
              <w:left w:val="single" w:sz="4" w:space="0" w:color="000000"/>
              <w:bottom w:val="single" w:sz="4" w:space="0" w:color="000000"/>
              <w:right w:val="single" w:sz="4" w:space="0" w:color="000000"/>
            </w:tcBorders>
            <w:shd w:val="clear" w:color="auto" w:fill="EEECE1"/>
          </w:tcPr>
          <w:p w14:paraId="0BD577B4" w14:textId="77777777" w:rsidR="00C70579" w:rsidRPr="006349BB" w:rsidRDefault="00C70579" w:rsidP="00C70579">
            <w:pPr>
              <w:jc w:val="right"/>
              <w:rPr>
                <w:rFonts w:asciiTheme="minorHAnsi" w:hAnsiTheme="minorHAnsi" w:cstheme="minorHAnsi"/>
                <w:b/>
                <w:bCs/>
                <w:sz w:val="20"/>
                <w:szCs w:val="20"/>
              </w:rPr>
            </w:pPr>
          </w:p>
        </w:tc>
      </w:tr>
    </w:tbl>
    <w:p w14:paraId="070E12EA" w14:textId="77777777" w:rsidR="00C70579" w:rsidRPr="006349BB" w:rsidRDefault="00C70579" w:rsidP="00C70579">
      <w:pPr>
        <w:rPr>
          <w:rFonts w:asciiTheme="minorHAnsi" w:hAnsiTheme="minorHAnsi" w:cstheme="minorHAnsi"/>
          <w:sz w:val="20"/>
          <w:szCs w:val="20"/>
        </w:rPr>
      </w:pPr>
    </w:p>
    <w:p w14:paraId="41F83F0C" w14:textId="77777777" w:rsidR="00C70579" w:rsidRPr="006349BB" w:rsidRDefault="00C70579" w:rsidP="00C70579">
      <w:pPr>
        <w:rPr>
          <w:rFonts w:asciiTheme="minorHAnsi" w:hAnsiTheme="minorHAnsi" w:cstheme="minorHAnsi"/>
          <w:sz w:val="20"/>
          <w:szCs w:val="20"/>
        </w:rPr>
      </w:pPr>
    </w:p>
    <w:p w14:paraId="6B97975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Tabela nr 12. Zwroty nieodebranych przesyłek kurierskich </w:t>
      </w:r>
      <w:proofErr w:type="gramStart"/>
      <w:r w:rsidRPr="006349BB">
        <w:rPr>
          <w:rFonts w:asciiTheme="minorHAnsi" w:hAnsiTheme="minorHAnsi" w:cstheme="minorHAnsi"/>
          <w:sz w:val="20"/>
          <w:szCs w:val="20"/>
        </w:rPr>
        <w:t>( w</w:t>
      </w:r>
      <w:proofErr w:type="gramEnd"/>
      <w:r w:rsidRPr="006349BB">
        <w:rPr>
          <w:rFonts w:asciiTheme="minorHAnsi" w:hAnsiTheme="minorHAnsi" w:cstheme="minorHAnsi"/>
          <w:sz w:val="20"/>
          <w:szCs w:val="20"/>
        </w:rPr>
        <w:t xml:space="preserve"> obrocie krajowym) + zwrotne potwierdzenie odbioru jako przesyłka listowna nierejestrowana</w:t>
      </w:r>
    </w:p>
    <w:tbl>
      <w:tblPr>
        <w:tblW w:w="10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9"/>
        <w:gridCol w:w="4612"/>
        <w:gridCol w:w="1702"/>
        <w:gridCol w:w="1702"/>
        <w:gridCol w:w="1560"/>
      </w:tblGrid>
      <w:tr w:rsidR="00C70579" w:rsidRPr="006349BB" w14:paraId="6EC6B971" w14:textId="77777777" w:rsidTr="00C70579">
        <w:trPr>
          <w:trHeight w:val="479"/>
        </w:trPr>
        <w:tc>
          <w:tcPr>
            <w:tcW w:w="459" w:type="dxa"/>
            <w:tcBorders>
              <w:top w:val="single" w:sz="4" w:space="0" w:color="000000"/>
              <w:left w:val="single" w:sz="4" w:space="0" w:color="000000"/>
              <w:bottom w:val="single" w:sz="4" w:space="0" w:color="000000"/>
              <w:right w:val="single" w:sz="4" w:space="0" w:color="000000"/>
            </w:tcBorders>
            <w:vAlign w:val="center"/>
            <w:hideMark/>
          </w:tcPr>
          <w:p w14:paraId="319682C2"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4612" w:type="dxa"/>
            <w:tcBorders>
              <w:top w:val="single" w:sz="4" w:space="0" w:color="000000"/>
              <w:left w:val="single" w:sz="4" w:space="0" w:color="000000"/>
              <w:bottom w:val="single" w:sz="4" w:space="0" w:color="000000"/>
              <w:right w:val="single" w:sz="4" w:space="0" w:color="000000"/>
            </w:tcBorders>
            <w:vAlign w:val="center"/>
            <w:hideMark/>
          </w:tcPr>
          <w:p w14:paraId="76231A5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Rodzaj przesyłki</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3BB5D7CA"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Zakładana ilość (szt.)</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4A24411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Cena jednostkowa brutto w PLN</w:t>
            </w:r>
          </w:p>
        </w:tc>
        <w:tc>
          <w:tcPr>
            <w:tcW w:w="1560" w:type="dxa"/>
            <w:tcBorders>
              <w:top w:val="single" w:sz="4" w:space="0" w:color="000000"/>
              <w:left w:val="single" w:sz="4" w:space="0" w:color="000000"/>
              <w:bottom w:val="single" w:sz="4" w:space="0" w:color="000000"/>
              <w:right w:val="single" w:sz="4" w:space="0" w:color="000000"/>
            </w:tcBorders>
            <w:hideMark/>
          </w:tcPr>
          <w:p w14:paraId="6BE2E27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Wartość brutto za zakładaną ilość szt. w PLN</w:t>
            </w:r>
          </w:p>
          <w:p w14:paraId="7A176691"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 x D)</w:t>
            </w:r>
          </w:p>
        </w:tc>
      </w:tr>
      <w:tr w:rsidR="00C70579" w:rsidRPr="006349BB" w14:paraId="6DACF0AC" w14:textId="77777777" w:rsidTr="00C70579">
        <w:trPr>
          <w:trHeight w:val="102"/>
        </w:trPr>
        <w:tc>
          <w:tcPr>
            <w:tcW w:w="459" w:type="dxa"/>
            <w:tcBorders>
              <w:top w:val="single" w:sz="4" w:space="0" w:color="000000"/>
              <w:left w:val="single" w:sz="4" w:space="0" w:color="000000"/>
              <w:bottom w:val="single" w:sz="4" w:space="0" w:color="000000"/>
              <w:right w:val="single" w:sz="4" w:space="0" w:color="000000"/>
            </w:tcBorders>
            <w:vAlign w:val="center"/>
            <w:hideMark/>
          </w:tcPr>
          <w:p w14:paraId="58C50C20"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A</w:t>
            </w:r>
          </w:p>
        </w:tc>
        <w:tc>
          <w:tcPr>
            <w:tcW w:w="4612" w:type="dxa"/>
            <w:tcBorders>
              <w:top w:val="single" w:sz="4" w:space="0" w:color="000000"/>
              <w:left w:val="single" w:sz="4" w:space="0" w:color="000000"/>
              <w:bottom w:val="single" w:sz="4" w:space="0" w:color="000000"/>
              <w:right w:val="single" w:sz="4" w:space="0" w:color="000000"/>
            </w:tcBorders>
            <w:vAlign w:val="center"/>
            <w:hideMark/>
          </w:tcPr>
          <w:p w14:paraId="1A6F0D01"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B</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3152AFFD"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C</w:t>
            </w:r>
          </w:p>
        </w:tc>
        <w:tc>
          <w:tcPr>
            <w:tcW w:w="1702" w:type="dxa"/>
            <w:tcBorders>
              <w:top w:val="single" w:sz="4" w:space="0" w:color="000000"/>
              <w:left w:val="single" w:sz="4" w:space="0" w:color="000000"/>
              <w:bottom w:val="single" w:sz="4" w:space="0" w:color="000000"/>
              <w:right w:val="single" w:sz="4" w:space="0" w:color="000000"/>
            </w:tcBorders>
            <w:hideMark/>
          </w:tcPr>
          <w:p w14:paraId="4C364178"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D</w:t>
            </w:r>
          </w:p>
        </w:tc>
        <w:tc>
          <w:tcPr>
            <w:tcW w:w="1560" w:type="dxa"/>
            <w:tcBorders>
              <w:top w:val="single" w:sz="4" w:space="0" w:color="000000"/>
              <w:left w:val="single" w:sz="4" w:space="0" w:color="000000"/>
              <w:bottom w:val="single" w:sz="4" w:space="0" w:color="000000"/>
              <w:right w:val="single" w:sz="4" w:space="0" w:color="000000"/>
            </w:tcBorders>
            <w:hideMark/>
          </w:tcPr>
          <w:p w14:paraId="587A7A26"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E</w:t>
            </w:r>
          </w:p>
        </w:tc>
      </w:tr>
      <w:tr w:rsidR="00C70579" w:rsidRPr="006349BB" w14:paraId="171A6498" w14:textId="77777777" w:rsidTr="00C70579">
        <w:trPr>
          <w:trHeight w:val="252"/>
        </w:trPr>
        <w:tc>
          <w:tcPr>
            <w:tcW w:w="459" w:type="dxa"/>
            <w:tcBorders>
              <w:top w:val="single" w:sz="4" w:space="0" w:color="000000"/>
              <w:left w:val="single" w:sz="4" w:space="0" w:color="000000"/>
              <w:bottom w:val="single" w:sz="4" w:space="0" w:color="000000"/>
              <w:right w:val="single" w:sz="4" w:space="0" w:color="000000"/>
            </w:tcBorders>
            <w:vAlign w:val="center"/>
            <w:hideMark/>
          </w:tcPr>
          <w:p w14:paraId="1E99F3C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4612" w:type="dxa"/>
            <w:tcBorders>
              <w:top w:val="single" w:sz="4" w:space="0" w:color="000000"/>
              <w:left w:val="single" w:sz="4" w:space="0" w:color="000000"/>
              <w:bottom w:val="single" w:sz="4" w:space="0" w:color="000000"/>
              <w:right w:val="single" w:sz="4" w:space="0" w:color="000000"/>
            </w:tcBorders>
            <w:vAlign w:val="center"/>
            <w:hideMark/>
          </w:tcPr>
          <w:p w14:paraId="132974A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S</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386D0B54"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702" w:type="dxa"/>
            <w:tcBorders>
              <w:top w:val="single" w:sz="4" w:space="0" w:color="000000"/>
              <w:left w:val="single" w:sz="4" w:space="0" w:color="000000"/>
              <w:bottom w:val="single" w:sz="4" w:space="0" w:color="000000"/>
              <w:right w:val="single" w:sz="4" w:space="0" w:color="000000"/>
            </w:tcBorders>
            <w:vAlign w:val="bottom"/>
          </w:tcPr>
          <w:p w14:paraId="4A585521" w14:textId="77777777" w:rsidR="00C70579" w:rsidRPr="006349BB" w:rsidRDefault="00C70579" w:rsidP="00C70579">
            <w:pPr>
              <w:jc w:val="center"/>
              <w:rPr>
                <w:rFonts w:asciiTheme="minorHAnsi" w:hAnsiTheme="minorHAnsi" w:cstheme="minorHAnsi"/>
                <w:sz w:val="20"/>
                <w:szCs w:val="20"/>
              </w:rPr>
            </w:pPr>
          </w:p>
        </w:tc>
        <w:tc>
          <w:tcPr>
            <w:tcW w:w="1560" w:type="dxa"/>
            <w:tcBorders>
              <w:top w:val="single" w:sz="4" w:space="0" w:color="000000"/>
              <w:left w:val="single" w:sz="4" w:space="0" w:color="000000"/>
              <w:bottom w:val="single" w:sz="4" w:space="0" w:color="000000"/>
              <w:right w:val="single" w:sz="4" w:space="0" w:color="000000"/>
            </w:tcBorders>
            <w:vAlign w:val="bottom"/>
          </w:tcPr>
          <w:p w14:paraId="39C6B4FF" w14:textId="77777777" w:rsidR="00C70579" w:rsidRPr="006349BB" w:rsidRDefault="00C70579" w:rsidP="00C70579">
            <w:pPr>
              <w:jc w:val="center"/>
              <w:rPr>
                <w:rFonts w:asciiTheme="minorHAnsi" w:hAnsiTheme="minorHAnsi" w:cstheme="minorHAnsi"/>
                <w:sz w:val="20"/>
                <w:szCs w:val="20"/>
              </w:rPr>
            </w:pPr>
          </w:p>
        </w:tc>
      </w:tr>
      <w:tr w:rsidR="00C70579" w:rsidRPr="006349BB" w14:paraId="3A414749" w14:textId="77777777" w:rsidTr="00C70579">
        <w:trPr>
          <w:trHeight w:val="252"/>
        </w:trPr>
        <w:tc>
          <w:tcPr>
            <w:tcW w:w="459" w:type="dxa"/>
            <w:tcBorders>
              <w:top w:val="single" w:sz="4" w:space="0" w:color="000000"/>
              <w:left w:val="single" w:sz="4" w:space="0" w:color="000000"/>
              <w:bottom w:val="single" w:sz="4" w:space="0" w:color="000000"/>
              <w:right w:val="single" w:sz="4" w:space="0" w:color="000000"/>
            </w:tcBorders>
            <w:vAlign w:val="center"/>
            <w:hideMark/>
          </w:tcPr>
          <w:p w14:paraId="6A91D96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w:t>
            </w:r>
          </w:p>
        </w:tc>
        <w:tc>
          <w:tcPr>
            <w:tcW w:w="4612" w:type="dxa"/>
            <w:tcBorders>
              <w:top w:val="single" w:sz="4" w:space="0" w:color="000000"/>
              <w:left w:val="single" w:sz="4" w:space="0" w:color="000000"/>
              <w:bottom w:val="single" w:sz="4" w:space="0" w:color="000000"/>
              <w:right w:val="single" w:sz="4" w:space="0" w:color="000000"/>
            </w:tcBorders>
            <w:vAlign w:val="center"/>
            <w:hideMark/>
          </w:tcPr>
          <w:p w14:paraId="784E61D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M</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720C66FE"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702" w:type="dxa"/>
            <w:tcBorders>
              <w:top w:val="single" w:sz="4" w:space="0" w:color="000000"/>
              <w:left w:val="single" w:sz="4" w:space="0" w:color="000000"/>
              <w:bottom w:val="single" w:sz="4" w:space="0" w:color="000000"/>
              <w:right w:val="single" w:sz="4" w:space="0" w:color="000000"/>
            </w:tcBorders>
          </w:tcPr>
          <w:p w14:paraId="60D82212" w14:textId="77777777" w:rsidR="00C70579" w:rsidRPr="006349BB" w:rsidRDefault="00C70579" w:rsidP="00C70579">
            <w:pPr>
              <w:jc w:val="center"/>
              <w:rPr>
                <w:rFonts w:asciiTheme="minorHAnsi" w:hAnsiTheme="minorHAnsi" w:cstheme="minorHAnsi"/>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5E9FF9DC" w14:textId="77777777" w:rsidR="00C70579" w:rsidRPr="006349BB" w:rsidRDefault="00C70579" w:rsidP="00C70579">
            <w:pPr>
              <w:jc w:val="center"/>
              <w:rPr>
                <w:rFonts w:asciiTheme="minorHAnsi" w:hAnsiTheme="minorHAnsi" w:cstheme="minorHAnsi"/>
                <w:sz w:val="20"/>
                <w:szCs w:val="20"/>
              </w:rPr>
            </w:pPr>
          </w:p>
        </w:tc>
      </w:tr>
      <w:tr w:rsidR="00C70579" w:rsidRPr="006349BB" w14:paraId="6A91A25E" w14:textId="77777777" w:rsidTr="00C70579">
        <w:trPr>
          <w:trHeight w:val="252"/>
        </w:trPr>
        <w:tc>
          <w:tcPr>
            <w:tcW w:w="459" w:type="dxa"/>
            <w:tcBorders>
              <w:top w:val="single" w:sz="4" w:space="0" w:color="000000"/>
              <w:left w:val="single" w:sz="4" w:space="0" w:color="000000"/>
              <w:bottom w:val="single" w:sz="4" w:space="0" w:color="000000"/>
              <w:right w:val="single" w:sz="4" w:space="0" w:color="000000"/>
            </w:tcBorders>
            <w:vAlign w:val="center"/>
            <w:hideMark/>
          </w:tcPr>
          <w:p w14:paraId="7558979A"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3.</w:t>
            </w:r>
          </w:p>
        </w:tc>
        <w:tc>
          <w:tcPr>
            <w:tcW w:w="4612" w:type="dxa"/>
            <w:tcBorders>
              <w:top w:val="single" w:sz="4" w:space="0" w:color="000000"/>
              <w:left w:val="single" w:sz="4" w:space="0" w:color="000000"/>
              <w:bottom w:val="single" w:sz="4" w:space="0" w:color="000000"/>
              <w:right w:val="single" w:sz="4" w:space="0" w:color="000000"/>
            </w:tcBorders>
            <w:vAlign w:val="center"/>
            <w:hideMark/>
          </w:tcPr>
          <w:p w14:paraId="62BCF836"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068B26D5"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702" w:type="dxa"/>
            <w:tcBorders>
              <w:top w:val="single" w:sz="4" w:space="0" w:color="000000"/>
              <w:left w:val="single" w:sz="4" w:space="0" w:color="000000"/>
              <w:bottom w:val="single" w:sz="4" w:space="0" w:color="000000"/>
              <w:right w:val="single" w:sz="4" w:space="0" w:color="000000"/>
            </w:tcBorders>
          </w:tcPr>
          <w:p w14:paraId="235D6C7B" w14:textId="77777777" w:rsidR="00C70579" w:rsidRPr="006349BB" w:rsidRDefault="00C70579" w:rsidP="00C70579">
            <w:pPr>
              <w:jc w:val="center"/>
              <w:rPr>
                <w:rFonts w:asciiTheme="minorHAnsi" w:hAnsiTheme="minorHAnsi" w:cstheme="minorHAnsi"/>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52177FE0" w14:textId="77777777" w:rsidR="00C70579" w:rsidRPr="006349BB" w:rsidRDefault="00C70579" w:rsidP="00C70579">
            <w:pPr>
              <w:jc w:val="center"/>
              <w:rPr>
                <w:rFonts w:asciiTheme="minorHAnsi" w:hAnsiTheme="minorHAnsi" w:cstheme="minorHAnsi"/>
                <w:sz w:val="20"/>
                <w:szCs w:val="20"/>
              </w:rPr>
            </w:pPr>
          </w:p>
        </w:tc>
      </w:tr>
      <w:tr w:rsidR="00C70579" w:rsidRPr="006349BB" w14:paraId="69902592" w14:textId="77777777" w:rsidTr="00C70579">
        <w:trPr>
          <w:trHeight w:val="252"/>
        </w:trPr>
        <w:tc>
          <w:tcPr>
            <w:tcW w:w="459" w:type="dxa"/>
            <w:tcBorders>
              <w:top w:val="single" w:sz="4" w:space="0" w:color="000000"/>
              <w:left w:val="single" w:sz="4" w:space="0" w:color="000000"/>
              <w:bottom w:val="single" w:sz="4" w:space="0" w:color="000000"/>
              <w:right w:val="single" w:sz="4" w:space="0" w:color="000000"/>
            </w:tcBorders>
            <w:vAlign w:val="center"/>
            <w:hideMark/>
          </w:tcPr>
          <w:p w14:paraId="700EE2D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4.</w:t>
            </w:r>
          </w:p>
        </w:tc>
        <w:tc>
          <w:tcPr>
            <w:tcW w:w="4612" w:type="dxa"/>
            <w:tcBorders>
              <w:top w:val="single" w:sz="4" w:space="0" w:color="000000"/>
              <w:left w:val="single" w:sz="4" w:space="0" w:color="000000"/>
              <w:bottom w:val="single" w:sz="4" w:space="0" w:color="000000"/>
              <w:right w:val="single" w:sz="4" w:space="0" w:color="000000"/>
            </w:tcBorders>
            <w:vAlign w:val="center"/>
            <w:hideMark/>
          </w:tcPr>
          <w:p w14:paraId="062215A6"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XL</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64A5415E"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702" w:type="dxa"/>
            <w:tcBorders>
              <w:top w:val="single" w:sz="4" w:space="0" w:color="000000"/>
              <w:left w:val="single" w:sz="4" w:space="0" w:color="000000"/>
              <w:bottom w:val="single" w:sz="4" w:space="0" w:color="000000"/>
              <w:right w:val="single" w:sz="4" w:space="0" w:color="000000"/>
            </w:tcBorders>
            <w:vAlign w:val="bottom"/>
          </w:tcPr>
          <w:p w14:paraId="32C9989A" w14:textId="77777777" w:rsidR="00C70579" w:rsidRPr="006349BB" w:rsidRDefault="00C70579" w:rsidP="00C70579">
            <w:pPr>
              <w:jc w:val="center"/>
              <w:rPr>
                <w:rFonts w:asciiTheme="minorHAnsi" w:hAnsiTheme="minorHAnsi" w:cstheme="minorHAnsi"/>
                <w:sz w:val="20"/>
                <w:szCs w:val="20"/>
              </w:rPr>
            </w:pPr>
          </w:p>
        </w:tc>
        <w:tc>
          <w:tcPr>
            <w:tcW w:w="1560" w:type="dxa"/>
            <w:tcBorders>
              <w:top w:val="single" w:sz="4" w:space="0" w:color="000000"/>
              <w:left w:val="single" w:sz="4" w:space="0" w:color="000000"/>
              <w:bottom w:val="single" w:sz="4" w:space="0" w:color="000000"/>
              <w:right w:val="single" w:sz="4" w:space="0" w:color="000000"/>
            </w:tcBorders>
            <w:vAlign w:val="bottom"/>
          </w:tcPr>
          <w:p w14:paraId="7AF02389" w14:textId="77777777" w:rsidR="00C70579" w:rsidRPr="006349BB" w:rsidRDefault="00C70579" w:rsidP="00C70579">
            <w:pPr>
              <w:jc w:val="center"/>
              <w:rPr>
                <w:rFonts w:asciiTheme="minorHAnsi" w:hAnsiTheme="minorHAnsi" w:cstheme="minorHAnsi"/>
                <w:sz w:val="20"/>
                <w:szCs w:val="20"/>
              </w:rPr>
            </w:pPr>
          </w:p>
        </w:tc>
      </w:tr>
      <w:tr w:rsidR="00C70579" w:rsidRPr="006349BB" w14:paraId="54F60A33" w14:textId="77777777" w:rsidTr="00C70579">
        <w:trPr>
          <w:trHeight w:val="252"/>
        </w:trPr>
        <w:tc>
          <w:tcPr>
            <w:tcW w:w="459" w:type="dxa"/>
            <w:tcBorders>
              <w:top w:val="single" w:sz="4" w:space="0" w:color="000000"/>
              <w:left w:val="single" w:sz="4" w:space="0" w:color="000000"/>
              <w:bottom w:val="single" w:sz="4" w:space="0" w:color="000000"/>
              <w:right w:val="single" w:sz="4" w:space="0" w:color="000000"/>
            </w:tcBorders>
            <w:vAlign w:val="center"/>
          </w:tcPr>
          <w:p w14:paraId="59FE33F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5.</w:t>
            </w:r>
          </w:p>
        </w:tc>
        <w:tc>
          <w:tcPr>
            <w:tcW w:w="4612" w:type="dxa"/>
            <w:tcBorders>
              <w:top w:val="single" w:sz="4" w:space="0" w:color="000000"/>
              <w:left w:val="single" w:sz="4" w:space="0" w:color="000000"/>
              <w:bottom w:val="single" w:sz="4" w:space="0" w:color="000000"/>
              <w:right w:val="single" w:sz="4" w:space="0" w:color="000000"/>
            </w:tcBorders>
            <w:vAlign w:val="center"/>
          </w:tcPr>
          <w:p w14:paraId="081C9A72"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2XL</w:t>
            </w:r>
          </w:p>
        </w:tc>
        <w:tc>
          <w:tcPr>
            <w:tcW w:w="1702" w:type="dxa"/>
            <w:tcBorders>
              <w:top w:val="single" w:sz="4" w:space="0" w:color="000000"/>
              <w:left w:val="single" w:sz="4" w:space="0" w:color="000000"/>
              <w:bottom w:val="single" w:sz="4" w:space="0" w:color="000000"/>
              <w:right w:val="single" w:sz="4" w:space="0" w:color="000000"/>
            </w:tcBorders>
            <w:vAlign w:val="center"/>
          </w:tcPr>
          <w:p w14:paraId="4C5DC9BA"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702" w:type="dxa"/>
            <w:tcBorders>
              <w:top w:val="single" w:sz="4" w:space="0" w:color="000000"/>
              <w:left w:val="single" w:sz="4" w:space="0" w:color="000000"/>
              <w:bottom w:val="single" w:sz="4" w:space="0" w:color="000000"/>
              <w:right w:val="single" w:sz="4" w:space="0" w:color="000000"/>
            </w:tcBorders>
            <w:vAlign w:val="bottom"/>
          </w:tcPr>
          <w:p w14:paraId="4510B4E5" w14:textId="77777777" w:rsidR="00C70579" w:rsidRPr="006349BB" w:rsidRDefault="00C70579" w:rsidP="00C70579">
            <w:pPr>
              <w:jc w:val="center"/>
              <w:rPr>
                <w:rFonts w:asciiTheme="minorHAnsi" w:hAnsiTheme="minorHAnsi" w:cstheme="minorHAnsi"/>
                <w:sz w:val="20"/>
                <w:szCs w:val="20"/>
              </w:rPr>
            </w:pPr>
          </w:p>
        </w:tc>
        <w:tc>
          <w:tcPr>
            <w:tcW w:w="1560" w:type="dxa"/>
            <w:tcBorders>
              <w:top w:val="single" w:sz="4" w:space="0" w:color="000000"/>
              <w:left w:val="single" w:sz="4" w:space="0" w:color="000000"/>
              <w:bottom w:val="single" w:sz="4" w:space="0" w:color="000000"/>
              <w:right w:val="single" w:sz="4" w:space="0" w:color="000000"/>
            </w:tcBorders>
            <w:vAlign w:val="bottom"/>
          </w:tcPr>
          <w:p w14:paraId="2CF8843E" w14:textId="77777777" w:rsidR="00C70579" w:rsidRPr="006349BB" w:rsidRDefault="00C70579" w:rsidP="00C70579">
            <w:pPr>
              <w:jc w:val="center"/>
              <w:rPr>
                <w:rFonts w:asciiTheme="minorHAnsi" w:hAnsiTheme="minorHAnsi" w:cstheme="minorHAnsi"/>
                <w:sz w:val="20"/>
                <w:szCs w:val="20"/>
              </w:rPr>
            </w:pPr>
          </w:p>
        </w:tc>
      </w:tr>
      <w:tr w:rsidR="00C70579" w:rsidRPr="006349BB" w14:paraId="0E6C9CE3" w14:textId="77777777" w:rsidTr="00C70579">
        <w:trPr>
          <w:trHeight w:val="252"/>
        </w:trPr>
        <w:tc>
          <w:tcPr>
            <w:tcW w:w="8475" w:type="dxa"/>
            <w:gridSpan w:val="4"/>
            <w:tcBorders>
              <w:top w:val="single" w:sz="4" w:space="0" w:color="000000"/>
              <w:left w:val="single" w:sz="4" w:space="0" w:color="000000"/>
              <w:bottom w:val="single" w:sz="4" w:space="0" w:color="000000"/>
              <w:right w:val="single" w:sz="4" w:space="0" w:color="000000"/>
            </w:tcBorders>
            <w:vAlign w:val="center"/>
          </w:tcPr>
          <w:p w14:paraId="7DF231E5" w14:textId="77777777" w:rsidR="00C70579" w:rsidRPr="006349BB" w:rsidRDefault="00C70579" w:rsidP="00C70579">
            <w:pPr>
              <w:jc w:val="center"/>
              <w:rPr>
                <w:rFonts w:asciiTheme="minorHAnsi" w:hAnsiTheme="minorHAnsi" w:cstheme="minorHAnsi"/>
                <w:sz w:val="20"/>
                <w:szCs w:val="20"/>
              </w:rPr>
            </w:pPr>
          </w:p>
          <w:p w14:paraId="4F71298F"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RAZEM Kolumna E (za 12 miesięcy)</w:t>
            </w:r>
          </w:p>
        </w:tc>
        <w:tc>
          <w:tcPr>
            <w:tcW w:w="1560" w:type="dxa"/>
            <w:tcBorders>
              <w:top w:val="single" w:sz="4" w:space="0" w:color="000000"/>
              <w:left w:val="single" w:sz="4" w:space="0" w:color="000000"/>
              <w:bottom w:val="single" w:sz="4" w:space="0" w:color="000000"/>
              <w:right w:val="single" w:sz="4" w:space="0" w:color="000000"/>
            </w:tcBorders>
            <w:shd w:val="clear" w:color="auto" w:fill="EEECE1"/>
          </w:tcPr>
          <w:p w14:paraId="43542718" w14:textId="77777777" w:rsidR="00C70579" w:rsidRPr="006349BB" w:rsidRDefault="00C70579" w:rsidP="00C70579">
            <w:pPr>
              <w:jc w:val="right"/>
              <w:rPr>
                <w:rFonts w:asciiTheme="minorHAnsi" w:hAnsiTheme="minorHAnsi" w:cstheme="minorHAnsi"/>
                <w:b/>
                <w:bCs/>
                <w:sz w:val="20"/>
                <w:szCs w:val="20"/>
              </w:rPr>
            </w:pPr>
          </w:p>
        </w:tc>
      </w:tr>
    </w:tbl>
    <w:p w14:paraId="77CB69C8" w14:textId="77777777" w:rsidR="00C70579" w:rsidRPr="006349BB" w:rsidRDefault="00C70579" w:rsidP="00C70579">
      <w:pPr>
        <w:rPr>
          <w:rFonts w:asciiTheme="minorHAnsi" w:hAnsiTheme="minorHAnsi" w:cstheme="minorHAnsi"/>
          <w:sz w:val="20"/>
          <w:szCs w:val="20"/>
        </w:rPr>
      </w:pPr>
    </w:p>
    <w:p w14:paraId="51A61C22" w14:textId="77777777" w:rsidR="00C70579" w:rsidRPr="006349BB" w:rsidRDefault="00C70579" w:rsidP="00C70579">
      <w:pPr>
        <w:rPr>
          <w:rFonts w:asciiTheme="minorHAnsi" w:hAnsiTheme="minorHAnsi" w:cstheme="minorHAnsi"/>
          <w:sz w:val="20"/>
          <w:szCs w:val="20"/>
        </w:rPr>
      </w:pPr>
    </w:p>
    <w:p w14:paraId="6C923591" w14:textId="77777777" w:rsidR="00C70579" w:rsidRPr="006349BB" w:rsidRDefault="00C70579" w:rsidP="00C70579">
      <w:pPr>
        <w:rPr>
          <w:rFonts w:asciiTheme="minorHAnsi" w:hAnsiTheme="minorHAnsi" w:cstheme="minorHAnsi"/>
          <w:sz w:val="20"/>
          <w:szCs w:val="20"/>
        </w:rPr>
      </w:pPr>
    </w:p>
    <w:p w14:paraId="401DE72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 Tabela nr 13. Przesyłki listowe do 50 g w obrocie zagranicznym (obszar Europy)</w:t>
      </w:r>
    </w:p>
    <w:tbl>
      <w:tblPr>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6"/>
        <w:gridCol w:w="4790"/>
        <w:gridCol w:w="1419"/>
        <w:gridCol w:w="1388"/>
        <w:gridCol w:w="2012"/>
      </w:tblGrid>
      <w:tr w:rsidR="00C70579" w:rsidRPr="006349BB" w14:paraId="173FB8C7" w14:textId="77777777" w:rsidTr="00C70579">
        <w:tc>
          <w:tcPr>
            <w:tcW w:w="0" w:type="auto"/>
            <w:tcBorders>
              <w:top w:val="single" w:sz="4" w:space="0" w:color="000000"/>
              <w:left w:val="single" w:sz="4" w:space="0" w:color="000000"/>
              <w:bottom w:val="single" w:sz="4" w:space="0" w:color="000000"/>
              <w:right w:val="single" w:sz="4" w:space="0" w:color="000000"/>
            </w:tcBorders>
            <w:vAlign w:val="center"/>
            <w:hideMark/>
          </w:tcPr>
          <w:p w14:paraId="56387C62"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4790" w:type="dxa"/>
            <w:tcBorders>
              <w:top w:val="single" w:sz="4" w:space="0" w:color="000000"/>
              <w:left w:val="single" w:sz="4" w:space="0" w:color="000000"/>
              <w:bottom w:val="single" w:sz="4" w:space="0" w:color="000000"/>
              <w:right w:val="single" w:sz="4" w:space="0" w:color="000000"/>
            </w:tcBorders>
            <w:vAlign w:val="center"/>
            <w:hideMark/>
          </w:tcPr>
          <w:p w14:paraId="5008999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Rodzaj przesyłki</w:t>
            </w:r>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74F7FA9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Gabaryt/ zakładana ilość (szt.)</w:t>
            </w:r>
          </w:p>
        </w:tc>
        <w:tc>
          <w:tcPr>
            <w:tcW w:w="1388" w:type="dxa"/>
            <w:tcBorders>
              <w:top w:val="single" w:sz="4" w:space="0" w:color="000000"/>
              <w:left w:val="single" w:sz="4" w:space="0" w:color="000000"/>
              <w:bottom w:val="single" w:sz="4" w:space="0" w:color="000000"/>
              <w:right w:val="single" w:sz="4" w:space="0" w:color="000000"/>
            </w:tcBorders>
          </w:tcPr>
          <w:p w14:paraId="68560F95" w14:textId="77777777" w:rsidR="00C70579" w:rsidRPr="006349BB" w:rsidRDefault="00C70579" w:rsidP="00C70579">
            <w:pPr>
              <w:rPr>
                <w:rFonts w:asciiTheme="minorHAnsi" w:hAnsiTheme="minorHAnsi" w:cstheme="minorHAnsi"/>
                <w:sz w:val="20"/>
                <w:szCs w:val="20"/>
              </w:rPr>
            </w:pPr>
          </w:p>
          <w:p w14:paraId="48A0A9F6"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Cena jednostkowa brutto w PLN</w:t>
            </w:r>
          </w:p>
        </w:tc>
        <w:tc>
          <w:tcPr>
            <w:tcW w:w="2012" w:type="dxa"/>
            <w:tcBorders>
              <w:top w:val="single" w:sz="4" w:space="0" w:color="000000"/>
              <w:left w:val="single" w:sz="4" w:space="0" w:color="000000"/>
              <w:bottom w:val="single" w:sz="4" w:space="0" w:color="000000"/>
              <w:right w:val="single" w:sz="4" w:space="0" w:color="000000"/>
            </w:tcBorders>
            <w:hideMark/>
          </w:tcPr>
          <w:p w14:paraId="56A50C3F"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Wartość brutto za zakładaną ilość szt. w PLN</w:t>
            </w:r>
          </w:p>
          <w:p w14:paraId="14D3AA7A"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 x D)</w:t>
            </w:r>
          </w:p>
        </w:tc>
      </w:tr>
      <w:tr w:rsidR="00C70579" w:rsidRPr="006349BB" w14:paraId="6E410340" w14:textId="77777777" w:rsidTr="00C70579">
        <w:trPr>
          <w:trHeight w:val="275"/>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2A07573"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A</w:t>
            </w:r>
          </w:p>
        </w:tc>
        <w:tc>
          <w:tcPr>
            <w:tcW w:w="4790" w:type="dxa"/>
            <w:tcBorders>
              <w:top w:val="single" w:sz="4" w:space="0" w:color="000000"/>
              <w:left w:val="single" w:sz="4" w:space="0" w:color="000000"/>
              <w:bottom w:val="single" w:sz="4" w:space="0" w:color="000000"/>
              <w:right w:val="single" w:sz="4" w:space="0" w:color="000000"/>
            </w:tcBorders>
            <w:vAlign w:val="center"/>
            <w:hideMark/>
          </w:tcPr>
          <w:p w14:paraId="60C6775F"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B</w:t>
            </w:r>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38DE5301"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C</w:t>
            </w:r>
          </w:p>
        </w:tc>
        <w:tc>
          <w:tcPr>
            <w:tcW w:w="1388" w:type="dxa"/>
            <w:tcBorders>
              <w:top w:val="single" w:sz="4" w:space="0" w:color="000000"/>
              <w:left w:val="single" w:sz="4" w:space="0" w:color="000000"/>
              <w:bottom w:val="single" w:sz="4" w:space="0" w:color="000000"/>
              <w:right w:val="single" w:sz="4" w:space="0" w:color="000000"/>
            </w:tcBorders>
            <w:vAlign w:val="center"/>
            <w:hideMark/>
          </w:tcPr>
          <w:p w14:paraId="44230F86"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D</w:t>
            </w:r>
          </w:p>
        </w:tc>
        <w:tc>
          <w:tcPr>
            <w:tcW w:w="2012" w:type="dxa"/>
            <w:tcBorders>
              <w:top w:val="single" w:sz="4" w:space="0" w:color="000000"/>
              <w:left w:val="single" w:sz="4" w:space="0" w:color="000000"/>
              <w:bottom w:val="single" w:sz="4" w:space="0" w:color="000000"/>
              <w:right w:val="single" w:sz="4" w:space="0" w:color="000000"/>
            </w:tcBorders>
            <w:vAlign w:val="center"/>
            <w:hideMark/>
          </w:tcPr>
          <w:p w14:paraId="1017706F"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E</w:t>
            </w:r>
          </w:p>
        </w:tc>
      </w:tr>
      <w:tr w:rsidR="00C70579" w:rsidRPr="006349BB" w14:paraId="4BA2A403" w14:textId="77777777" w:rsidTr="00C70579">
        <w:trPr>
          <w:trHeight w:val="265"/>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F269F8A"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4790" w:type="dxa"/>
            <w:tcBorders>
              <w:top w:val="single" w:sz="4" w:space="0" w:color="000000"/>
              <w:left w:val="single" w:sz="4" w:space="0" w:color="000000"/>
              <w:bottom w:val="single" w:sz="4" w:space="0" w:color="000000"/>
              <w:right w:val="single" w:sz="4" w:space="0" w:color="000000"/>
            </w:tcBorders>
            <w:vAlign w:val="center"/>
            <w:hideMark/>
          </w:tcPr>
          <w:p w14:paraId="17C3638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Nierejestrowana priorytetowa</w:t>
            </w:r>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3DCED9B6"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388" w:type="dxa"/>
            <w:tcBorders>
              <w:top w:val="single" w:sz="4" w:space="0" w:color="000000"/>
              <w:left w:val="single" w:sz="4" w:space="0" w:color="000000"/>
              <w:bottom w:val="single" w:sz="4" w:space="0" w:color="000000"/>
              <w:right w:val="single" w:sz="4" w:space="0" w:color="000000"/>
            </w:tcBorders>
            <w:vAlign w:val="bottom"/>
          </w:tcPr>
          <w:p w14:paraId="4382EB84" w14:textId="77777777" w:rsidR="00C70579" w:rsidRPr="006349BB" w:rsidRDefault="00C70579" w:rsidP="00C70579">
            <w:pPr>
              <w:jc w:val="center"/>
              <w:rPr>
                <w:rFonts w:asciiTheme="minorHAnsi" w:hAnsiTheme="minorHAnsi" w:cstheme="minorHAnsi"/>
                <w:sz w:val="20"/>
                <w:szCs w:val="20"/>
              </w:rPr>
            </w:pPr>
          </w:p>
        </w:tc>
        <w:tc>
          <w:tcPr>
            <w:tcW w:w="2012" w:type="dxa"/>
            <w:tcBorders>
              <w:top w:val="single" w:sz="4" w:space="0" w:color="000000"/>
              <w:left w:val="single" w:sz="4" w:space="0" w:color="000000"/>
              <w:bottom w:val="single" w:sz="4" w:space="0" w:color="000000"/>
              <w:right w:val="single" w:sz="4" w:space="0" w:color="000000"/>
            </w:tcBorders>
            <w:vAlign w:val="bottom"/>
          </w:tcPr>
          <w:p w14:paraId="1091FCF9" w14:textId="77777777" w:rsidR="00C70579" w:rsidRPr="006349BB" w:rsidRDefault="00C70579" w:rsidP="00C70579">
            <w:pPr>
              <w:jc w:val="center"/>
              <w:rPr>
                <w:rFonts w:asciiTheme="minorHAnsi" w:hAnsiTheme="minorHAnsi" w:cstheme="minorHAnsi"/>
                <w:sz w:val="20"/>
                <w:szCs w:val="20"/>
              </w:rPr>
            </w:pPr>
          </w:p>
        </w:tc>
      </w:tr>
      <w:tr w:rsidR="00C70579" w:rsidRPr="006349BB" w14:paraId="38896FFB" w14:textId="77777777" w:rsidTr="00C70579">
        <w:trPr>
          <w:trHeight w:val="321"/>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97AF2D6"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w:t>
            </w:r>
          </w:p>
        </w:tc>
        <w:tc>
          <w:tcPr>
            <w:tcW w:w="4790" w:type="dxa"/>
            <w:tcBorders>
              <w:top w:val="single" w:sz="4" w:space="0" w:color="000000"/>
              <w:left w:val="single" w:sz="4" w:space="0" w:color="000000"/>
              <w:bottom w:val="single" w:sz="4" w:space="0" w:color="000000"/>
              <w:right w:val="single" w:sz="4" w:space="0" w:color="000000"/>
            </w:tcBorders>
            <w:vAlign w:val="center"/>
            <w:hideMark/>
          </w:tcPr>
          <w:p w14:paraId="3CC2DD39"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Rejestrowana z potwierdzeniem odbioru-priorytetowa</w:t>
            </w:r>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1AADB99D"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r w:rsidR="00F73509" w:rsidRPr="006349BB">
              <w:rPr>
                <w:rFonts w:asciiTheme="minorHAnsi" w:hAnsiTheme="minorHAnsi" w:cstheme="minorHAnsi"/>
                <w:sz w:val="20"/>
                <w:szCs w:val="20"/>
              </w:rPr>
              <w:t>3</w:t>
            </w:r>
          </w:p>
        </w:tc>
        <w:tc>
          <w:tcPr>
            <w:tcW w:w="1388" w:type="dxa"/>
            <w:tcBorders>
              <w:top w:val="single" w:sz="4" w:space="0" w:color="000000"/>
              <w:left w:val="single" w:sz="4" w:space="0" w:color="000000"/>
              <w:bottom w:val="single" w:sz="4" w:space="0" w:color="000000"/>
              <w:right w:val="single" w:sz="4" w:space="0" w:color="000000"/>
            </w:tcBorders>
            <w:vAlign w:val="bottom"/>
          </w:tcPr>
          <w:p w14:paraId="15B670B6" w14:textId="77777777" w:rsidR="00C70579" w:rsidRPr="006349BB" w:rsidRDefault="00C70579" w:rsidP="00C70579">
            <w:pPr>
              <w:jc w:val="center"/>
              <w:rPr>
                <w:rFonts w:asciiTheme="minorHAnsi" w:hAnsiTheme="minorHAnsi" w:cstheme="minorHAnsi"/>
                <w:sz w:val="20"/>
                <w:szCs w:val="20"/>
              </w:rPr>
            </w:pPr>
          </w:p>
        </w:tc>
        <w:tc>
          <w:tcPr>
            <w:tcW w:w="2012" w:type="dxa"/>
            <w:tcBorders>
              <w:top w:val="single" w:sz="4" w:space="0" w:color="000000"/>
              <w:left w:val="single" w:sz="4" w:space="0" w:color="000000"/>
              <w:bottom w:val="single" w:sz="4" w:space="0" w:color="000000"/>
              <w:right w:val="single" w:sz="4" w:space="0" w:color="000000"/>
            </w:tcBorders>
            <w:vAlign w:val="bottom"/>
          </w:tcPr>
          <w:p w14:paraId="130EC432" w14:textId="77777777" w:rsidR="00C70579" w:rsidRPr="006349BB" w:rsidRDefault="00C70579" w:rsidP="00C70579">
            <w:pPr>
              <w:jc w:val="center"/>
              <w:rPr>
                <w:rFonts w:asciiTheme="minorHAnsi" w:hAnsiTheme="minorHAnsi" w:cstheme="minorHAnsi"/>
                <w:sz w:val="20"/>
                <w:szCs w:val="20"/>
              </w:rPr>
            </w:pPr>
          </w:p>
        </w:tc>
      </w:tr>
      <w:tr w:rsidR="00C70579" w:rsidRPr="006349BB" w14:paraId="059393CA" w14:textId="77777777" w:rsidTr="00C70579">
        <w:trPr>
          <w:trHeight w:val="373"/>
        </w:trPr>
        <w:tc>
          <w:tcPr>
            <w:tcW w:w="8053" w:type="dxa"/>
            <w:gridSpan w:val="4"/>
            <w:tcBorders>
              <w:top w:val="single" w:sz="4" w:space="0" w:color="000000"/>
              <w:left w:val="single" w:sz="4" w:space="0" w:color="000000"/>
              <w:bottom w:val="single" w:sz="4" w:space="0" w:color="000000"/>
              <w:right w:val="single" w:sz="4" w:space="0" w:color="000000"/>
            </w:tcBorders>
            <w:vAlign w:val="center"/>
            <w:hideMark/>
          </w:tcPr>
          <w:p w14:paraId="0B99C46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                                              RAZEM kolumna E (za 12 miesięcy)</w:t>
            </w:r>
          </w:p>
        </w:tc>
        <w:tc>
          <w:tcPr>
            <w:tcW w:w="2012" w:type="dxa"/>
            <w:tcBorders>
              <w:top w:val="single" w:sz="4" w:space="0" w:color="000000"/>
              <w:left w:val="single" w:sz="4" w:space="0" w:color="000000"/>
              <w:bottom w:val="single" w:sz="4" w:space="0" w:color="000000"/>
              <w:right w:val="single" w:sz="4" w:space="0" w:color="000000"/>
            </w:tcBorders>
            <w:shd w:val="clear" w:color="auto" w:fill="EEECE1"/>
          </w:tcPr>
          <w:p w14:paraId="2510838E" w14:textId="77777777" w:rsidR="00C70579" w:rsidRPr="006349BB" w:rsidRDefault="00C70579" w:rsidP="00C70579">
            <w:pPr>
              <w:jc w:val="right"/>
              <w:rPr>
                <w:rFonts w:asciiTheme="minorHAnsi" w:hAnsiTheme="minorHAnsi" w:cstheme="minorHAnsi"/>
                <w:b/>
                <w:bCs/>
                <w:sz w:val="20"/>
                <w:szCs w:val="20"/>
              </w:rPr>
            </w:pPr>
          </w:p>
        </w:tc>
      </w:tr>
    </w:tbl>
    <w:p w14:paraId="09995E83" w14:textId="77777777" w:rsidR="00C70579" w:rsidRPr="006349BB" w:rsidRDefault="00C70579" w:rsidP="00C70579">
      <w:pPr>
        <w:rPr>
          <w:rFonts w:asciiTheme="minorHAnsi" w:hAnsiTheme="minorHAnsi" w:cstheme="minorHAnsi"/>
          <w:sz w:val="20"/>
          <w:szCs w:val="20"/>
        </w:rPr>
      </w:pPr>
    </w:p>
    <w:p w14:paraId="5BCB8EEC" w14:textId="77777777" w:rsidR="00C70579" w:rsidRPr="006349BB" w:rsidRDefault="00C70579" w:rsidP="00C70579">
      <w:pPr>
        <w:rPr>
          <w:rFonts w:asciiTheme="minorHAnsi" w:hAnsiTheme="minorHAnsi" w:cstheme="minorHAnsi"/>
          <w:sz w:val="20"/>
          <w:szCs w:val="20"/>
        </w:rPr>
      </w:pPr>
    </w:p>
    <w:p w14:paraId="2B36CA9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Tabela nr 14. Przesyłki listowe od 50g do 100 g w obrocie zagranicznym (obszar Europy)</w:t>
      </w:r>
    </w:p>
    <w:tbl>
      <w:tblPr>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6"/>
        <w:gridCol w:w="4790"/>
        <w:gridCol w:w="1045"/>
        <w:gridCol w:w="1418"/>
        <w:gridCol w:w="2356"/>
      </w:tblGrid>
      <w:tr w:rsidR="00C70579" w:rsidRPr="006349BB" w14:paraId="6F8D39E8" w14:textId="77777777" w:rsidTr="00C70579">
        <w:tc>
          <w:tcPr>
            <w:tcW w:w="0" w:type="auto"/>
            <w:tcBorders>
              <w:top w:val="single" w:sz="4" w:space="0" w:color="000000"/>
              <w:left w:val="single" w:sz="4" w:space="0" w:color="000000"/>
              <w:bottom w:val="single" w:sz="4" w:space="0" w:color="000000"/>
              <w:right w:val="single" w:sz="4" w:space="0" w:color="000000"/>
            </w:tcBorders>
            <w:vAlign w:val="center"/>
            <w:hideMark/>
          </w:tcPr>
          <w:p w14:paraId="7006573F"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4790" w:type="dxa"/>
            <w:tcBorders>
              <w:top w:val="single" w:sz="4" w:space="0" w:color="000000"/>
              <w:left w:val="single" w:sz="4" w:space="0" w:color="000000"/>
              <w:bottom w:val="single" w:sz="4" w:space="0" w:color="000000"/>
              <w:right w:val="single" w:sz="4" w:space="0" w:color="000000"/>
            </w:tcBorders>
            <w:vAlign w:val="center"/>
            <w:hideMark/>
          </w:tcPr>
          <w:p w14:paraId="3E4DF0AA"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Rodzaj przesyłki</w:t>
            </w:r>
          </w:p>
        </w:tc>
        <w:tc>
          <w:tcPr>
            <w:tcW w:w="1045" w:type="dxa"/>
            <w:tcBorders>
              <w:top w:val="single" w:sz="4" w:space="0" w:color="000000"/>
              <w:left w:val="single" w:sz="4" w:space="0" w:color="000000"/>
              <w:bottom w:val="single" w:sz="4" w:space="0" w:color="000000"/>
              <w:right w:val="single" w:sz="4" w:space="0" w:color="000000"/>
            </w:tcBorders>
            <w:vAlign w:val="center"/>
            <w:hideMark/>
          </w:tcPr>
          <w:p w14:paraId="4F168F6F"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Zakładana ilość (szt.)</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2F8981D2"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Cena jednostkowa brutto w PLN</w:t>
            </w:r>
          </w:p>
        </w:tc>
        <w:tc>
          <w:tcPr>
            <w:tcW w:w="2356" w:type="dxa"/>
            <w:tcBorders>
              <w:top w:val="single" w:sz="4" w:space="0" w:color="000000"/>
              <w:left w:val="single" w:sz="4" w:space="0" w:color="000000"/>
              <w:bottom w:val="single" w:sz="4" w:space="0" w:color="000000"/>
              <w:right w:val="single" w:sz="4" w:space="0" w:color="000000"/>
            </w:tcBorders>
            <w:hideMark/>
          </w:tcPr>
          <w:p w14:paraId="49462FBA"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Wartość brutto za zakładaną ilość szt. w PLN</w:t>
            </w:r>
          </w:p>
          <w:p w14:paraId="24A1D5A1"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 x D)</w:t>
            </w:r>
          </w:p>
        </w:tc>
      </w:tr>
      <w:tr w:rsidR="00C70579" w:rsidRPr="006349BB" w14:paraId="3BDF427E" w14:textId="77777777" w:rsidTr="00C70579">
        <w:trPr>
          <w:trHeight w:val="170"/>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7F370DF"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A</w:t>
            </w:r>
          </w:p>
        </w:tc>
        <w:tc>
          <w:tcPr>
            <w:tcW w:w="4790" w:type="dxa"/>
            <w:tcBorders>
              <w:top w:val="single" w:sz="4" w:space="0" w:color="000000"/>
              <w:left w:val="single" w:sz="4" w:space="0" w:color="000000"/>
              <w:bottom w:val="single" w:sz="4" w:space="0" w:color="000000"/>
              <w:right w:val="single" w:sz="4" w:space="0" w:color="000000"/>
            </w:tcBorders>
            <w:vAlign w:val="center"/>
            <w:hideMark/>
          </w:tcPr>
          <w:p w14:paraId="713DCA97"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B</w:t>
            </w:r>
          </w:p>
        </w:tc>
        <w:tc>
          <w:tcPr>
            <w:tcW w:w="1045" w:type="dxa"/>
            <w:tcBorders>
              <w:top w:val="single" w:sz="4" w:space="0" w:color="000000"/>
              <w:left w:val="single" w:sz="4" w:space="0" w:color="000000"/>
              <w:bottom w:val="single" w:sz="4" w:space="0" w:color="000000"/>
              <w:right w:val="single" w:sz="4" w:space="0" w:color="000000"/>
            </w:tcBorders>
            <w:vAlign w:val="center"/>
            <w:hideMark/>
          </w:tcPr>
          <w:p w14:paraId="6A91E9CE"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C</w:t>
            </w:r>
          </w:p>
        </w:tc>
        <w:tc>
          <w:tcPr>
            <w:tcW w:w="1418" w:type="dxa"/>
            <w:tcBorders>
              <w:top w:val="single" w:sz="4" w:space="0" w:color="000000"/>
              <w:left w:val="single" w:sz="4" w:space="0" w:color="000000"/>
              <w:bottom w:val="single" w:sz="4" w:space="0" w:color="000000"/>
              <w:right w:val="single" w:sz="4" w:space="0" w:color="000000"/>
            </w:tcBorders>
            <w:hideMark/>
          </w:tcPr>
          <w:p w14:paraId="7AC373DA"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D</w:t>
            </w:r>
          </w:p>
        </w:tc>
        <w:tc>
          <w:tcPr>
            <w:tcW w:w="2356" w:type="dxa"/>
            <w:tcBorders>
              <w:top w:val="single" w:sz="4" w:space="0" w:color="000000"/>
              <w:left w:val="single" w:sz="4" w:space="0" w:color="000000"/>
              <w:bottom w:val="single" w:sz="4" w:space="0" w:color="000000"/>
              <w:right w:val="single" w:sz="4" w:space="0" w:color="000000"/>
            </w:tcBorders>
            <w:hideMark/>
          </w:tcPr>
          <w:p w14:paraId="3740613D"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E</w:t>
            </w:r>
          </w:p>
        </w:tc>
      </w:tr>
      <w:tr w:rsidR="00C70579" w:rsidRPr="006349BB" w14:paraId="22F72AE5" w14:textId="77777777" w:rsidTr="00C70579">
        <w:trPr>
          <w:trHeight w:val="247"/>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F06B3B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4790" w:type="dxa"/>
            <w:tcBorders>
              <w:top w:val="single" w:sz="4" w:space="0" w:color="000000"/>
              <w:left w:val="single" w:sz="4" w:space="0" w:color="000000"/>
              <w:bottom w:val="single" w:sz="4" w:space="0" w:color="000000"/>
              <w:right w:val="single" w:sz="4" w:space="0" w:color="000000"/>
            </w:tcBorders>
            <w:vAlign w:val="center"/>
            <w:hideMark/>
          </w:tcPr>
          <w:p w14:paraId="3F2A3CF1"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Nierejestrowana priorytetowa</w:t>
            </w:r>
          </w:p>
        </w:tc>
        <w:tc>
          <w:tcPr>
            <w:tcW w:w="1045" w:type="dxa"/>
            <w:tcBorders>
              <w:top w:val="single" w:sz="4" w:space="0" w:color="000000"/>
              <w:left w:val="single" w:sz="4" w:space="0" w:color="000000"/>
              <w:bottom w:val="single" w:sz="4" w:space="0" w:color="000000"/>
              <w:right w:val="single" w:sz="4" w:space="0" w:color="000000"/>
            </w:tcBorders>
            <w:vAlign w:val="center"/>
            <w:hideMark/>
          </w:tcPr>
          <w:p w14:paraId="5270B6F3"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418" w:type="dxa"/>
            <w:tcBorders>
              <w:top w:val="single" w:sz="4" w:space="0" w:color="000000"/>
              <w:left w:val="single" w:sz="4" w:space="0" w:color="000000"/>
              <w:bottom w:val="single" w:sz="4" w:space="0" w:color="000000"/>
              <w:right w:val="single" w:sz="4" w:space="0" w:color="000000"/>
            </w:tcBorders>
            <w:vAlign w:val="bottom"/>
          </w:tcPr>
          <w:p w14:paraId="49277A78" w14:textId="77777777" w:rsidR="00C70579" w:rsidRPr="006349BB" w:rsidRDefault="00C70579" w:rsidP="00C70579">
            <w:pPr>
              <w:jc w:val="center"/>
              <w:rPr>
                <w:rFonts w:asciiTheme="minorHAnsi" w:hAnsiTheme="minorHAnsi" w:cstheme="minorHAnsi"/>
                <w:sz w:val="20"/>
                <w:szCs w:val="20"/>
              </w:rPr>
            </w:pPr>
          </w:p>
        </w:tc>
        <w:tc>
          <w:tcPr>
            <w:tcW w:w="2356" w:type="dxa"/>
            <w:tcBorders>
              <w:top w:val="single" w:sz="4" w:space="0" w:color="000000"/>
              <w:left w:val="single" w:sz="4" w:space="0" w:color="000000"/>
              <w:bottom w:val="single" w:sz="4" w:space="0" w:color="000000"/>
              <w:right w:val="single" w:sz="4" w:space="0" w:color="000000"/>
            </w:tcBorders>
            <w:vAlign w:val="bottom"/>
          </w:tcPr>
          <w:p w14:paraId="0A92208B" w14:textId="77777777" w:rsidR="00C70579" w:rsidRPr="006349BB" w:rsidRDefault="00C70579" w:rsidP="00C70579">
            <w:pPr>
              <w:jc w:val="center"/>
              <w:rPr>
                <w:rFonts w:asciiTheme="minorHAnsi" w:hAnsiTheme="minorHAnsi" w:cstheme="minorHAnsi"/>
                <w:sz w:val="20"/>
                <w:szCs w:val="20"/>
              </w:rPr>
            </w:pPr>
          </w:p>
        </w:tc>
      </w:tr>
      <w:tr w:rsidR="00C70579" w:rsidRPr="006349BB" w14:paraId="56F685A9" w14:textId="77777777" w:rsidTr="00C70579">
        <w:trPr>
          <w:trHeight w:val="248"/>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F35681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w:t>
            </w:r>
          </w:p>
        </w:tc>
        <w:tc>
          <w:tcPr>
            <w:tcW w:w="4790" w:type="dxa"/>
            <w:tcBorders>
              <w:top w:val="single" w:sz="4" w:space="0" w:color="000000"/>
              <w:left w:val="single" w:sz="4" w:space="0" w:color="000000"/>
              <w:bottom w:val="single" w:sz="4" w:space="0" w:color="000000"/>
              <w:right w:val="single" w:sz="4" w:space="0" w:color="000000"/>
            </w:tcBorders>
            <w:vAlign w:val="center"/>
            <w:hideMark/>
          </w:tcPr>
          <w:p w14:paraId="3EE6E61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Rejestrowana z potwierdzeniem odbioru-priorytetowa</w:t>
            </w:r>
          </w:p>
        </w:tc>
        <w:tc>
          <w:tcPr>
            <w:tcW w:w="1045" w:type="dxa"/>
            <w:tcBorders>
              <w:top w:val="single" w:sz="4" w:space="0" w:color="000000"/>
              <w:left w:val="single" w:sz="4" w:space="0" w:color="000000"/>
              <w:bottom w:val="single" w:sz="4" w:space="0" w:color="000000"/>
              <w:right w:val="single" w:sz="4" w:space="0" w:color="000000"/>
            </w:tcBorders>
            <w:vAlign w:val="center"/>
            <w:hideMark/>
          </w:tcPr>
          <w:p w14:paraId="3B16C35F"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418" w:type="dxa"/>
            <w:tcBorders>
              <w:top w:val="single" w:sz="4" w:space="0" w:color="000000"/>
              <w:left w:val="single" w:sz="4" w:space="0" w:color="000000"/>
              <w:bottom w:val="single" w:sz="4" w:space="0" w:color="000000"/>
              <w:right w:val="single" w:sz="4" w:space="0" w:color="000000"/>
            </w:tcBorders>
            <w:vAlign w:val="bottom"/>
          </w:tcPr>
          <w:p w14:paraId="7351EF5F" w14:textId="77777777" w:rsidR="00C70579" w:rsidRPr="006349BB" w:rsidRDefault="00C70579" w:rsidP="00C70579">
            <w:pPr>
              <w:jc w:val="center"/>
              <w:rPr>
                <w:rFonts w:asciiTheme="minorHAnsi" w:hAnsiTheme="minorHAnsi" w:cstheme="minorHAnsi"/>
                <w:sz w:val="20"/>
                <w:szCs w:val="20"/>
              </w:rPr>
            </w:pPr>
          </w:p>
        </w:tc>
        <w:tc>
          <w:tcPr>
            <w:tcW w:w="2356" w:type="dxa"/>
            <w:tcBorders>
              <w:top w:val="single" w:sz="4" w:space="0" w:color="000000"/>
              <w:left w:val="single" w:sz="4" w:space="0" w:color="000000"/>
              <w:bottom w:val="single" w:sz="4" w:space="0" w:color="000000"/>
              <w:right w:val="single" w:sz="4" w:space="0" w:color="000000"/>
            </w:tcBorders>
            <w:vAlign w:val="bottom"/>
          </w:tcPr>
          <w:p w14:paraId="295903E1" w14:textId="77777777" w:rsidR="00C70579" w:rsidRPr="006349BB" w:rsidRDefault="00C70579" w:rsidP="00C70579">
            <w:pPr>
              <w:jc w:val="center"/>
              <w:rPr>
                <w:rFonts w:asciiTheme="minorHAnsi" w:hAnsiTheme="minorHAnsi" w:cstheme="minorHAnsi"/>
                <w:sz w:val="20"/>
                <w:szCs w:val="20"/>
              </w:rPr>
            </w:pPr>
          </w:p>
        </w:tc>
      </w:tr>
      <w:tr w:rsidR="00C70579" w:rsidRPr="006349BB" w14:paraId="1DC42801" w14:textId="77777777" w:rsidTr="00C70579">
        <w:trPr>
          <w:trHeight w:val="440"/>
        </w:trPr>
        <w:tc>
          <w:tcPr>
            <w:tcW w:w="7709" w:type="dxa"/>
            <w:gridSpan w:val="4"/>
            <w:tcBorders>
              <w:top w:val="single" w:sz="4" w:space="0" w:color="000000"/>
              <w:left w:val="single" w:sz="4" w:space="0" w:color="000000"/>
              <w:bottom w:val="single" w:sz="4" w:space="0" w:color="000000"/>
              <w:right w:val="single" w:sz="4" w:space="0" w:color="000000"/>
            </w:tcBorders>
            <w:vAlign w:val="center"/>
            <w:hideMark/>
          </w:tcPr>
          <w:p w14:paraId="4A7283B4"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RAZEM Kolumna E (za 12 miesięcy)</w:t>
            </w:r>
          </w:p>
        </w:tc>
        <w:tc>
          <w:tcPr>
            <w:tcW w:w="2356" w:type="dxa"/>
            <w:tcBorders>
              <w:top w:val="single" w:sz="4" w:space="0" w:color="000000"/>
              <w:left w:val="single" w:sz="4" w:space="0" w:color="000000"/>
              <w:bottom w:val="single" w:sz="4" w:space="0" w:color="000000"/>
              <w:right w:val="single" w:sz="4" w:space="0" w:color="000000"/>
            </w:tcBorders>
            <w:shd w:val="clear" w:color="auto" w:fill="EEECE1"/>
          </w:tcPr>
          <w:p w14:paraId="26336C08" w14:textId="77777777" w:rsidR="00C70579" w:rsidRPr="006349BB" w:rsidRDefault="00C70579" w:rsidP="00C70579">
            <w:pPr>
              <w:jc w:val="right"/>
              <w:rPr>
                <w:rFonts w:asciiTheme="minorHAnsi" w:hAnsiTheme="minorHAnsi" w:cstheme="minorHAnsi"/>
                <w:b/>
                <w:bCs/>
                <w:sz w:val="20"/>
                <w:szCs w:val="20"/>
              </w:rPr>
            </w:pPr>
          </w:p>
        </w:tc>
      </w:tr>
    </w:tbl>
    <w:p w14:paraId="60AD4066" w14:textId="77777777" w:rsidR="003E3B86" w:rsidRDefault="003E3B86" w:rsidP="00C70579">
      <w:pPr>
        <w:rPr>
          <w:rFonts w:asciiTheme="minorHAnsi" w:hAnsiTheme="minorHAnsi" w:cstheme="minorHAnsi"/>
          <w:sz w:val="20"/>
          <w:szCs w:val="20"/>
        </w:rPr>
      </w:pPr>
    </w:p>
    <w:p w14:paraId="32B1F1BE" w14:textId="77777777" w:rsidR="003E3B86" w:rsidRDefault="003E3B86" w:rsidP="00C70579">
      <w:pPr>
        <w:rPr>
          <w:rFonts w:asciiTheme="minorHAnsi" w:hAnsiTheme="minorHAnsi" w:cstheme="minorHAnsi"/>
          <w:sz w:val="20"/>
          <w:szCs w:val="20"/>
        </w:rPr>
      </w:pPr>
    </w:p>
    <w:p w14:paraId="15900383" w14:textId="77777777" w:rsidR="003E3B86" w:rsidRDefault="003E3B86" w:rsidP="00C70579">
      <w:pPr>
        <w:rPr>
          <w:rFonts w:asciiTheme="minorHAnsi" w:hAnsiTheme="minorHAnsi" w:cstheme="minorHAnsi"/>
          <w:sz w:val="20"/>
          <w:szCs w:val="20"/>
        </w:rPr>
      </w:pPr>
    </w:p>
    <w:p w14:paraId="43F9E8B4" w14:textId="77777777" w:rsidR="003E3B86" w:rsidRDefault="003E3B86" w:rsidP="00C70579">
      <w:pPr>
        <w:rPr>
          <w:rFonts w:asciiTheme="minorHAnsi" w:hAnsiTheme="minorHAnsi" w:cstheme="minorHAnsi"/>
          <w:sz w:val="20"/>
          <w:szCs w:val="20"/>
        </w:rPr>
      </w:pPr>
    </w:p>
    <w:p w14:paraId="093F7194" w14:textId="50E3888A"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 Tabela nr 15. Przesyłki listowe do 350 g do 500g w obrocie zagranicznym (obszar Europy)</w:t>
      </w:r>
    </w:p>
    <w:tbl>
      <w:tblPr>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6"/>
        <w:gridCol w:w="4647"/>
        <w:gridCol w:w="1134"/>
        <w:gridCol w:w="1416"/>
        <w:gridCol w:w="2412"/>
      </w:tblGrid>
      <w:tr w:rsidR="00C70579" w:rsidRPr="006349BB" w14:paraId="06F9B0BC" w14:textId="77777777" w:rsidTr="00C70579">
        <w:tc>
          <w:tcPr>
            <w:tcW w:w="0" w:type="auto"/>
            <w:tcBorders>
              <w:top w:val="single" w:sz="4" w:space="0" w:color="000000"/>
              <w:left w:val="single" w:sz="4" w:space="0" w:color="000000"/>
              <w:bottom w:val="single" w:sz="4" w:space="0" w:color="000000"/>
              <w:right w:val="single" w:sz="4" w:space="0" w:color="000000"/>
            </w:tcBorders>
            <w:vAlign w:val="center"/>
            <w:hideMark/>
          </w:tcPr>
          <w:p w14:paraId="61F4EB9E"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4647" w:type="dxa"/>
            <w:tcBorders>
              <w:top w:val="single" w:sz="4" w:space="0" w:color="000000"/>
              <w:left w:val="single" w:sz="4" w:space="0" w:color="000000"/>
              <w:bottom w:val="single" w:sz="4" w:space="0" w:color="000000"/>
              <w:right w:val="single" w:sz="4" w:space="0" w:color="000000"/>
            </w:tcBorders>
            <w:vAlign w:val="center"/>
            <w:hideMark/>
          </w:tcPr>
          <w:p w14:paraId="0BFFF6BA"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Rodzaj przesyłki</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5A8E761"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Gabaryt/ zakładana ilość (szt.)</w:t>
            </w:r>
          </w:p>
        </w:tc>
        <w:tc>
          <w:tcPr>
            <w:tcW w:w="1416" w:type="dxa"/>
            <w:tcBorders>
              <w:top w:val="single" w:sz="4" w:space="0" w:color="000000"/>
              <w:left w:val="single" w:sz="4" w:space="0" w:color="000000"/>
              <w:bottom w:val="single" w:sz="4" w:space="0" w:color="000000"/>
              <w:right w:val="single" w:sz="4" w:space="0" w:color="000000"/>
            </w:tcBorders>
            <w:vAlign w:val="center"/>
            <w:hideMark/>
          </w:tcPr>
          <w:p w14:paraId="6BC15BB6"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Cena jednostkowa brutto w PLN</w:t>
            </w:r>
          </w:p>
        </w:tc>
        <w:tc>
          <w:tcPr>
            <w:tcW w:w="2412" w:type="dxa"/>
            <w:tcBorders>
              <w:top w:val="single" w:sz="4" w:space="0" w:color="000000"/>
              <w:left w:val="single" w:sz="4" w:space="0" w:color="000000"/>
              <w:bottom w:val="single" w:sz="4" w:space="0" w:color="000000"/>
              <w:right w:val="single" w:sz="4" w:space="0" w:color="000000"/>
            </w:tcBorders>
            <w:hideMark/>
          </w:tcPr>
          <w:p w14:paraId="73E84F79"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 Wartość brutto za zakładaną ilość szt. w PLN</w:t>
            </w:r>
          </w:p>
          <w:p w14:paraId="323DC6A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 x D)</w:t>
            </w:r>
          </w:p>
        </w:tc>
      </w:tr>
      <w:tr w:rsidR="00C70579" w:rsidRPr="006349BB" w14:paraId="4C7E05D7" w14:textId="77777777" w:rsidTr="00C70579">
        <w:trPr>
          <w:trHeight w:val="275"/>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3FDD026"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A</w:t>
            </w:r>
          </w:p>
        </w:tc>
        <w:tc>
          <w:tcPr>
            <w:tcW w:w="4647" w:type="dxa"/>
            <w:tcBorders>
              <w:top w:val="single" w:sz="4" w:space="0" w:color="000000"/>
              <w:left w:val="single" w:sz="4" w:space="0" w:color="000000"/>
              <w:bottom w:val="single" w:sz="4" w:space="0" w:color="000000"/>
              <w:right w:val="single" w:sz="4" w:space="0" w:color="000000"/>
            </w:tcBorders>
            <w:vAlign w:val="center"/>
            <w:hideMark/>
          </w:tcPr>
          <w:p w14:paraId="2B270FF5"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B</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49BEECB"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C</w:t>
            </w:r>
          </w:p>
        </w:tc>
        <w:tc>
          <w:tcPr>
            <w:tcW w:w="1416" w:type="dxa"/>
            <w:tcBorders>
              <w:top w:val="single" w:sz="4" w:space="0" w:color="000000"/>
              <w:left w:val="single" w:sz="4" w:space="0" w:color="000000"/>
              <w:bottom w:val="single" w:sz="4" w:space="0" w:color="000000"/>
              <w:right w:val="single" w:sz="4" w:space="0" w:color="000000"/>
            </w:tcBorders>
            <w:vAlign w:val="center"/>
            <w:hideMark/>
          </w:tcPr>
          <w:p w14:paraId="3D248B7B"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D</w:t>
            </w:r>
          </w:p>
        </w:tc>
        <w:tc>
          <w:tcPr>
            <w:tcW w:w="2412" w:type="dxa"/>
            <w:tcBorders>
              <w:top w:val="single" w:sz="4" w:space="0" w:color="000000"/>
              <w:left w:val="single" w:sz="4" w:space="0" w:color="000000"/>
              <w:bottom w:val="single" w:sz="4" w:space="0" w:color="000000"/>
              <w:right w:val="single" w:sz="4" w:space="0" w:color="000000"/>
            </w:tcBorders>
            <w:vAlign w:val="center"/>
            <w:hideMark/>
          </w:tcPr>
          <w:p w14:paraId="3E07CE31"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E</w:t>
            </w:r>
          </w:p>
        </w:tc>
      </w:tr>
      <w:tr w:rsidR="00C70579" w:rsidRPr="006349BB" w14:paraId="2A568F83" w14:textId="77777777" w:rsidTr="00C70579">
        <w:trPr>
          <w:trHeight w:val="267"/>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9B2F35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4647" w:type="dxa"/>
            <w:tcBorders>
              <w:top w:val="single" w:sz="4" w:space="0" w:color="000000"/>
              <w:left w:val="single" w:sz="4" w:space="0" w:color="000000"/>
              <w:bottom w:val="single" w:sz="4" w:space="0" w:color="000000"/>
              <w:right w:val="single" w:sz="4" w:space="0" w:color="000000"/>
            </w:tcBorders>
            <w:vAlign w:val="center"/>
            <w:hideMark/>
          </w:tcPr>
          <w:p w14:paraId="012EB34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Nierejestrowana priorytetowa</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79FFCEF"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0</w:t>
            </w:r>
          </w:p>
        </w:tc>
        <w:tc>
          <w:tcPr>
            <w:tcW w:w="1416" w:type="dxa"/>
            <w:tcBorders>
              <w:top w:val="single" w:sz="4" w:space="0" w:color="000000"/>
              <w:left w:val="single" w:sz="4" w:space="0" w:color="000000"/>
              <w:bottom w:val="single" w:sz="4" w:space="0" w:color="000000"/>
              <w:right w:val="single" w:sz="4" w:space="0" w:color="000000"/>
            </w:tcBorders>
            <w:vAlign w:val="bottom"/>
          </w:tcPr>
          <w:p w14:paraId="4FB756BC" w14:textId="77777777" w:rsidR="00C70579" w:rsidRPr="006349BB" w:rsidRDefault="00C70579" w:rsidP="00C70579">
            <w:pPr>
              <w:jc w:val="center"/>
              <w:rPr>
                <w:rFonts w:asciiTheme="minorHAnsi" w:hAnsiTheme="minorHAnsi" w:cstheme="minorHAnsi"/>
                <w:sz w:val="20"/>
                <w:szCs w:val="20"/>
              </w:rPr>
            </w:pPr>
          </w:p>
        </w:tc>
        <w:tc>
          <w:tcPr>
            <w:tcW w:w="2412" w:type="dxa"/>
            <w:tcBorders>
              <w:top w:val="single" w:sz="4" w:space="0" w:color="000000"/>
              <w:left w:val="single" w:sz="4" w:space="0" w:color="000000"/>
              <w:bottom w:val="single" w:sz="4" w:space="0" w:color="000000"/>
              <w:right w:val="single" w:sz="4" w:space="0" w:color="000000"/>
            </w:tcBorders>
            <w:vAlign w:val="bottom"/>
          </w:tcPr>
          <w:p w14:paraId="47873DB1" w14:textId="77777777" w:rsidR="00C70579" w:rsidRPr="006349BB" w:rsidRDefault="00C70579" w:rsidP="00C70579">
            <w:pPr>
              <w:jc w:val="center"/>
              <w:rPr>
                <w:rFonts w:asciiTheme="minorHAnsi" w:hAnsiTheme="minorHAnsi" w:cstheme="minorHAnsi"/>
                <w:sz w:val="20"/>
                <w:szCs w:val="20"/>
              </w:rPr>
            </w:pPr>
          </w:p>
        </w:tc>
      </w:tr>
      <w:tr w:rsidR="00C70579" w:rsidRPr="006349BB" w14:paraId="6B4B79E3" w14:textId="77777777" w:rsidTr="00C70579">
        <w:trPr>
          <w:trHeight w:val="279"/>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5CC50C2"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w:t>
            </w:r>
          </w:p>
        </w:tc>
        <w:tc>
          <w:tcPr>
            <w:tcW w:w="4647" w:type="dxa"/>
            <w:tcBorders>
              <w:top w:val="single" w:sz="4" w:space="0" w:color="000000"/>
              <w:left w:val="single" w:sz="4" w:space="0" w:color="000000"/>
              <w:bottom w:val="single" w:sz="4" w:space="0" w:color="000000"/>
              <w:right w:val="single" w:sz="4" w:space="0" w:color="000000"/>
            </w:tcBorders>
            <w:vAlign w:val="center"/>
            <w:hideMark/>
          </w:tcPr>
          <w:p w14:paraId="1A42F6D9"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Rejestrowana z potwierdzeniem odbioru-priorytetowa</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604AA8B"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416" w:type="dxa"/>
            <w:tcBorders>
              <w:top w:val="single" w:sz="4" w:space="0" w:color="000000"/>
              <w:left w:val="single" w:sz="4" w:space="0" w:color="000000"/>
              <w:bottom w:val="single" w:sz="4" w:space="0" w:color="000000"/>
              <w:right w:val="single" w:sz="4" w:space="0" w:color="000000"/>
            </w:tcBorders>
            <w:vAlign w:val="bottom"/>
          </w:tcPr>
          <w:p w14:paraId="4C0F4374" w14:textId="77777777" w:rsidR="00C70579" w:rsidRPr="006349BB" w:rsidRDefault="00C70579" w:rsidP="00C70579">
            <w:pPr>
              <w:jc w:val="center"/>
              <w:rPr>
                <w:rFonts w:asciiTheme="minorHAnsi" w:hAnsiTheme="minorHAnsi" w:cstheme="minorHAnsi"/>
                <w:sz w:val="20"/>
                <w:szCs w:val="20"/>
              </w:rPr>
            </w:pPr>
          </w:p>
        </w:tc>
        <w:tc>
          <w:tcPr>
            <w:tcW w:w="2412" w:type="dxa"/>
            <w:tcBorders>
              <w:top w:val="single" w:sz="4" w:space="0" w:color="000000"/>
              <w:left w:val="single" w:sz="4" w:space="0" w:color="000000"/>
              <w:bottom w:val="single" w:sz="4" w:space="0" w:color="000000"/>
              <w:right w:val="single" w:sz="4" w:space="0" w:color="000000"/>
            </w:tcBorders>
            <w:vAlign w:val="bottom"/>
          </w:tcPr>
          <w:p w14:paraId="009B9262" w14:textId="77777777" w:rsidR="00C70579" w:rsidRPr="006349BB" w:rsidRDefault="00C70579" w:rsidP="00C70579">
            <w:pPr>
              <w:jc w:val="center"/>
              <w:rPr>
                <w:rFonts w:asciiTheme="minorHAnsi" w:hAnsiTheme="minorHAnsi" w:cstheme="minorHAnsi"/>
                <w:sz w:val="20"/>
                <w:szCs w:val="20"/>
              </w:rPr>
            </w:pPr>
          </w:p>
        </w:tc>
      </w:tr>
      <w:tr w:rsidR="00C70579" w:rsidRPr="006349BB" w14:paraId="69111B9E" w14:textId="77777777" w:rsidTr="00C70579">
        <w:trPr>
          <w:trHeight w:val="463"/>
        </w:trPr>
        <w:tc>
          <w:tcPr>
            <w:tcW w:w="7653" w:type="dxa"/>
            <w:gridSpan w:val="4"/>
            <w:tcBorders>
              <w:top w:val="single" w:sz="4" w:space="0" w:color="000000"/>
              <w:left w:val="single" w:sz="4" w:space="0" w:color="000000"/>
              <w:bottom w:val="single" w:sz="4" w:space="0" w:color="000000"/>
              <w:right w:val="single" w:sz="4" w:space="0" w:color="000000"/>
            </w:tcBorders>
            <w:vAlign w:val="center"/>
            <w:hideMark/>
          </w:tcPr>
          <w:p w14:paraId="498FF3D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                                             RAZEM kolumna E (za 12 miesięcy)</w:t>
            </w:r>
          </w:p>
        </w:tc>
        <w:tc>
          <w:tcPr>
            <w:tcW w:w="2412" w:type="dxa"/>
            <w:tcBorders>
              <w:top w:val="single" w:sz="4" w:space="0" w:color="000000"/>
              <w:left w:val="single" w:sz="4" w:space="0" w:color="000000"/>
              <w:bottom w:val="single" w:sz="4" w:space="0" w:color="000000"/>
              <w:right w:val="single" w:sz="4" w:space="0" w:color="000000"/>
            </w:tcBorders>
            <w:shd w:val="clear" w:color="auto" w:fill="EEECE1"/>
          </w:tcPr>
          <w:p w14:paraId="3289BC7F" w14:textId="77777777" w:rsidR="00C70579" w:rsidRPr="006349BB" w:rsidRDefault="00C70579" w:rsidP="00C70579">
            <w:pPr>
              <w:jc w:val="right"/>
              <w:rPr>
                <w:rFonts w:asciiTheme="minorHAnsi" w:hAnsiTheme="minorHAnsi" w:cstheme="minorHAnsi"/>
                <w:b/>
                <w:bCs/>
                <w:sz w:val="20"/>
                <w:szCs w:val="20"/>
              </w:rPr>
            </w:pPr>
          </w:p>
        </w:tc>
      </w:tr>
    </w:tbl>
    <w:p w14:paraId="505D612D" w14:textId="77777777" w:rsidR="00C70579" w:rsidRPr="006349BB" w:rsidRDefault="00C70579" w:rsidP="00C70579">
      <w:pPr>
        <w:rPr>
          <w:rFonts w:asciiTheme="minorHAnsi" w:hAnsiTheme="minorHAnsi" w:cstheme="minorHAnsi"/>
          <w:sz w:val="20"/>
          <w:szCs w:val="20"/>
        </w:rPr>
      </w:pPr>
    </w:p>
    <w:p w14:paraId="2965E0F4" w14:textId="77777777" w:rsidR="00C70579" w:rsidRPr="006349BB" w:rsidRDefault="00C70579" w:rsidP="00C70579">
      <w:pPr>
        <w:rPr>
          <w:rFonts w:asciiTheme="minorHAnsi" w:hAnsiTheme="minorHAnsi" w:cstheme="minorHAnsi"/>
          <w:sz w:val="20"/>
          <w:szCs w:val="20"/>
        </w:rPr>
      </w:pPr>
    </w:p>
    <w:p w14:paraId="4473AFCE" w14:textId="77777777" w:rsidR="00C70579" w:rsidRPr="006349BB" w:rsidRDefault="00C70579" w:rsidP="00C70579">
      <w:pPr>
        <w:rPr>
          <w:rFonts w:asciiTheme="minorHAnsi" w:hAnsiTheme="minorHAnsi" w:cstheme="minorHAnsi"/>
          <w:sz w:val="20"/>
          <w:szCs w:val="20"/>
        </w:rPr>
      </w:pPr>
    </w:p>
    <w:p w14:paraId="252C5066" w14:textId="77777777" w:rsidR="00C70579" w:rsidRPr="006349BB" w:rsidRDefault="00C70579" w:rsidP="00C70579">
      <w:pPr>
        <w:rPr>
          <w:rFonts w:asciiTheme="minorHAnsi" w:hAnsiTheme="minorHAnsi" w:cstheme="minorHAnsi"/>
          <w:sz w:val="20"/>
          <w:szCs w:val="20"/>
        </w:rPr>
      </w:pPr>
    </w:p>
    <w:p w14:paraId="3015156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Tabela nr 16. Przesyłki listowe do 50 g w obrocie zagranicznym (obszar poza Europą)</w:t>
      </w:r>
    </w:p>
    <w:tbl>
      <w:tblPr>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6"/>
        <w:gridCol w:w="4647"/>
        <w:gridCol w:w="1134"/>
        <w:gridCol w:w="1416"/>
        <w:gridCol w:w="2412"/>
      </w:tblGrid>
      <w:tr w:rsidR="00C70579" w:rsidRPr="006349BB" w14:paraId="64A3CBA7" w14:textId="77777777" w:rsidTr="00C70579">
        <w:tc>
          <w:tcPr>
            <w:tcW w:w="0" w:type="auto"/>
            <w:tcBorders>
              <w:top w:val="single" w:sz="4" w:space="0" w:color="000000"/>
              <w:left w:val="single" w:sz="4" w:space="0" w:color="000000"/>
              <w:bottom w:val="single" w:sz="4" w:space="0" w:color="000000"/>
              <w:right w:val="single" w:sz="4" w:space="0" w:color="000000"/>
            </w:tcBorders>
            <w:vAlign w:val="center"/>
            <w:hideMark/>
          </w:tcPr>
          <w:p w14:paraId="33E1BFD2"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4647" w:type="dxa"/>
            <w:tcBorders>
              <w:top w:val="single" w:sz="4" w:space="0" w:color="000000"/>
              <w:left w:val="single" w:sz="4" w:space="0" w:color="000000"/>
              <w:bottom w:val="single" w:sz="4" w:space="0" w:color="000000"/>
              <w:right w:val="single" w:sz="4" w:space="0" w:color="000000"/>
            </w:tcBorders>
            <w:vAlign w:val="center"/>
            <w:hideMark/>
          </w:tcPr>
          <w:p w14:paraId="76889AC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Rodzaj przesyłki</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1A5B22E"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Gabaryt/ zakładana ilość (szt.)</w:t>
            </w:r>
          </w:p>
        </w:tc>
        <w:tc>
          <w:tcPr>
            <w:tcW w:w="1416" w:type="dxa"/>
            <w:tcBorders>
              <w:top w:val="single" w:sz="4" w:space="0" w:color="000000"/>
              <w:left w:val="single" w:sz="4" w:space="0" w:color="000000"/>
              <w:bottom w:val="single" w:sz="4" w:space="0" w:color="000000"/>
              <w:right w:val="single" w:sz="4" w:space="0" w:color="000000"/>
            </w:tcBorders>
            <w:vAlign w:val="center"/>
            <w:hideMark/>
          </w:tcPr>
          <w:p w14:paraId="7CB1876B"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Cena jednostkowa brutto w PLN</w:t>
            </w:r>
          </w:p>
        </w:tc>
        <w:tc>
          <w:tcPr>
            <w:tcW w:w="2412" w:type="dxa"/>
            <w:tcBorders>
              <w:top w:val="single" w:sz="4" w:space="0" w:color="000000"/>
              <w:left w:val="single" w:sz="4" w:space="0" w:color="000000"/>
              <w:bottom w:val="single" w:sz="4" w:space="0" w:color="000000"/>
              <w:right w:val="single" w:sz="4" w:space="0" w:color="000000"/>
            </w:tcBorders>
            <w:hideMark/>
          </w:tcPr>
          <w:p w14:paraId="41A505B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 Wartość brutto za zakładaną ilość szt. w PLN</w:t>
            </w:r>
          </w:p>
          <w:p w14:paraId="72D8077A"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 x D)</w:t>
            </w:r>
          </w:p>
        </w:tc>
      </w:tr>
      <w:tr w:rsidR="00C70579" w:rsidRPr="006349BB" w14:paraId="67A53E7F" w14:textId="77777777" w:rsidTr="00C70579">
        <w:trPr>
          <w:trHeight w:val="275"/>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AC8BB14"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A</w:t>
            </w:r>
          </w:p>
        </w:tc>
        <w:tc>
          <w:tcPr>
            <w:tcW w:w="4647" w:type="dxa"/>
            <w:tcBorders>
              <w:top w:val="single" w:sz="4" w:space="0" w:color="000000"/>
              <w:left w:val="single" w:sz="4" w:space="0" w:color="000000"/>
              <w:bottom w:val="single" w:sz="4" w:space="0" w:color="000000"/>
              <w:right w:val="single" w:sz="4" w:space="0" w:color="000000"/>
            </w:tcBorders>
            <w:vAlign w:val="center"/>
            <w:hideMark/>
          </w:tcPr>
          <w:p w14:paraId="01BDE050"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B</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C52FBDB"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C</w:t>
            </w:r>
          </w:p>
        </w:tc>
        <w:tc>
          <w:tcPr>
            <w:tcW w:w="1416" w:type="dxa"/>
            <w:tcBorders>
              <w:top w:val="single" w:sz="4" w:space="0" w:color="000000"/>
              <w:left w:val="single" w:sz="4" w:space="0" w:color="000000"/>
              <w:bottom w:val="single" w:sz="4" w:space="0" w:color="000000"/>
              <w:right w:val="single" w:sz="4" w:space="0" w:color="000000"/>
            </w:tcBorders>
            <w:vAlign w:val="center"/>
            <w:hideMark/>
          </w:tcPr>
          <w:p w14:paraId="4694F380"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D</w:t>
            </w:r>
          </w:p>
        </w:tc>
        <w:tc>
          <w:tcPr>
            <w:tcW w:w="2412" w:type="dxa"/>
            <w:tcBorders>
              <w:top w:val="single" w:sz="4" w:space="0" w:color="000000"/>
              <w:left w:val="single" w:sz="4" w:space="0" w:color="000000"/>
              <w:bottom w:val="single" w:sz="4" w:space="0" w:color="000000"/>
              <w:right w:val="single" w:sz="4" w:space="0" w:color="000000"/>
            </w:tcBorders>
            <w:vAlign w:val="center"/>
            <w:hideMark/>
          </w:tcPr>
          <w:p w14:paraId="5B4E587B"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E</w:t>
            </w:r>
          </w:p>
        </w:tc>
      </w:tr>
      <w:tr w:rsidR="00C70579" w:rsidRPr="006349BB" w14:paraId="61D0F13C" w14:textId="77777777" w:rsidTr="00C70579">
        <w:trPr>
          <w:trHeight w:val="267"/>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95B89D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4647" w:type="dxa"/>
            <w:tcBorders>
              <w:top w:val="single" w:sz="4" w:space="0" w:color="000000"/>
              <w:left w:val="single" w:sz="4" w:space="0" w:color="000000"/>
              <w:bottom w:val="single" w:sz="4" w:space="0" w:color="000000"/>
              <w:right w:val="single" w:sz="4" w:space="0" w:color="000000"/>
            </w:tcBorders>
            <w:vAlign w:val="center"/>
            <w:hideMark/>
          </w:tcPr>
          <w:p w14:paraId="57C3F909"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Nierejestrowana priorytetowa</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435B8BF"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416" w:type="dxa"/>
            <w:tcBorders>
              <w:top w:val="single" w:sz="4" w:space="0" w:color="000000"/>
              <w:left w:val="single" w:sz="4" w:space="0" w:color="000000"/>
              <w:bottom w:val="single" w:sz="4" w:space="0" w:color="000000"/>
              <w:right w:val="single" w:sz="4" w:space="0" w:color="000000"/>
            </w:tcBorders>
            <w:vAlign w:val="bottom"/>
          </w:tcPr>
          <w:p w14:paraId="6BFD2F22" w14:textId="77777777" w:rsidR="00C70579" w:rsidRPr="006349BB" w:rsidRDefault="00C70579" w:rsidP="00C70579">
            <w:pPr>
              <w:jc w:val="center"/>
              <w:rPr>
                <w:rFonts w:asciiTheme="minorHAnsi" w:hAnsiTheme="minorHAnsi" w:cstheme="minorHAnsi"/>
                <w:sz w:val="20"/>
                <w:szCs w:val="20"/>
              </w:rPr>
            </w:pPr>
          </w:p>
        </w:tc>
        <w:tc>
          <w:tcPr>
            <w:tcW w:w="2412" w:type="dxa"/>
            <w:tcBorders>
              <w:top w:val="single" w:sz="4" w:space="0" w:color="000000"/>
              <w:left w:val="single" w:sz="4" w:space="0" w:color="000000"/>
              <w:bottom w:val="single" w:sz="4" w:space="0" w:color="000000"/>
              <w:right w:val="single" w:sz="4" w:space="0" w:color="000000"/>
            </w:tcBorders>
            <w:vAlign w:val="bottom"/>
          </w:tcPr>
          <w:p w14:paraId="6B060A95" w14:textId="77777777" w:rsidR="00C70579" w:rsidRPr="006349BB" w:rsidRDefault="00C70579" w:rsidP="00C70579">
            <w:pPr>
              <w:jc w:val="center"/>
              <w:rPr>
                <w:rFonts w:asciiTheme="minorHAnsi" w:hAnsiTheme="minorHAnsi" w:cstheme="minorHAnsi"/>
                <w:sz w:val="20"/>
                <w:szCs w:val="20"/>
              </w:rPr>
            </w:pPr>
          </w:p>
        </w:tc>
      </w:tr>
      <w:tr w:rsidR="00C70579" w:rsidRPr="006349BB" w14:paraId="4E6C5EF3" w14:textId="77777777" w:rsidTr="00C70579">
        <w:trPr>
          <w:trHeight w:val="279"/>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7C3756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w:t>
            </w:r>
          </w:p>
        </w:tc>
        <w:tc>
          <w:tcPr>
            <w:tcW w:w="4647" w:type="dxa"/>
            <w:tcBorders>
              <w:top w:val="single" w:sz="4" w:space="0" w:color="000000"/>
              <w:left w:val="single" w:sz="4" w:space="0" w:color="000000"/>
              <w:bottom w:val="single" w:sz="4" w:space="0" w:color="000000"/>
              <w:right w:val="single" w:sz="4" w:space="0" w:color="000000"/>
            </w:tcBorders>
            <w:vAlign w:val="center"/>
            <w:hideMark/>
          </w:tcPr>
          <w:p w14:paraId="107C75E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Rejestrowana z potwierdzeniem odbioru-priorytetowa</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1C48F5E"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416" w:type="dxa"/>
            <w:tcBorders>
              <w:top w:val="single" w:sz="4" w:space="0" w:color="000000"/>
              <w:left w:val="single" w:sz="4" w:space="0" w:color="000000"/>
              <w:bottom w:val="single" w:sz="4" w:space="0" w:color="000000"/>
              <w:right w:val="single" w:sz="4" w:space="0" w:color="000000"/>
            </w:tcBorders>
            <w:vAlign w:val="bottom"/>
          </w:tcPr>
          <w:p w14:paraId="3CBCB834" w14:textId="77777777" w:rsidR="00C70579" w:rsidRPr="006349BB" w:rsidRDefault="00C70579" w:rsidP="00C70579">
            <w:pPr>
              <w:jc w:val="center"/>
              <w:rPr>
                <w:rFonts w:asciiTheme="minorHAnsi" w:hAnsiTheme="minorHAnsi" w:cstheme="minorHAnsi"/>
                <w:sz w:val="20"/>
                <w:szCs w:val="20"/>
              </w:rPr>
            </w:pPr>
          </w:p>
        </w:tc>
        <w:tc>
          <w:tcPr>
            <w:tcW w:w="2412" w:type="dxa"/>
            <w:tcBorders>
              <w:top w:val="single" w:sz="4" w:space="0" w:color="000000"/>
              <w:left w:val="single" w:sz="4" w:space="0" w:color="000000"/>
              <w:bottom w:val="single" w:sz="4" w:space="0" w:color="000000"/>
              <w:right w:val="single" w:sz="4" w:space="0" w:color="000000"/>
            </w:tcBorders>
            <w:vAlign w:val="bottom"/>
          </w:tcPr>
          <w:p w14:paraId="2EF37F6E" w14:textId="77777777" w:rsidR="00C70579" w:rsidRPr="006349BB" w:rsidRDefault="00C70579" w:rsidP="00C70579">
            <w:pPr>
              <w:jc w:val="center"/>
              <w:rPr>
                <w:rFonts w:asciiTheme="minorHAnsi" w:hAnsiTheme="minorHAnsi" w:cstheme="minorHAnsi"/>
                <w:sz w:val="20"/>
                <w:szCs w:val="20"/>
              </w:rPr>
            </w:pPr>
          </w:p>
        </w:tc>
      </w:tr>
      <w:tr w:rsidR="00C70579" w:rsidRPr="006349BB" w14:paraId="57CAA9A6" w14:textId="77777777" w:rsidTr="00C70579">
        <w:trPr>
          <w:trHeight w:val="463"/>
        </w:trPr>
        <w:tc>
          <w:tcPr>
            <w:tcW w:w="7653" w:type="dxa"/>
            <w:gridSpan w:val="4"/>
            <w:tcBorders>
              <w:top w:val="single" w:sz="4" w:space="0" w:color="000000"/>
              <w:left w:val="single" w:sz="4" w:space="0" w:color="000000"/>
              <w:bottom w:val="single" w:sz="4" w:space="0" w:color="000000"/>
              <w:right w:val="single" w:sz="4" w:space="0" w:color="000000"/>
            </w:tcBorders>
            <w:vAlign w:val="center"/>
            <w:hideMark/>
          </w:tcPr>
          <w:p w14:paraId="2E836EC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                                             RAZEM kolumna E (za 12 miesięcy)</w:t>
            </w:r>
          </w:p>
        </w:tc>
        <w:tc>
          <w:tcPr>
            <w:tcW w:w="2412" w:type="dxa"/>
            <w:tcBorders>
              <w:top w:val="single" w:sz="4" w:space="0" w:color="000000"/>
              <w:left w:val="single" w:sz="4" w:space="0" w:color="000000"/>
              <w:bottom w:val="single" w:sz="4" w:space="0" w:color="000000"/>
              <w:right w:val="single" w:sz="4" w:space="0" w:color="000000"/>
            </w:tcBorders>
            <w:shd w:val="clear" w:color="auto" w:fill="EEECE1"/>
          </w:tcPr>
          <w:p w14:paraId="033D0A8E" w14:textId="77777777" w:rsidR="00C70579" w:rsidRPr="006349BB" w:rsidRDefault="00C70579" w:rsidP="00C70579">
            <w:pPr>
              <w:jc w:val="right"/>
              <w:rPr>
                <w:rFonts w:asciiTheme="minorHAnsi" w:hAnsiTheme="minorHAnsi" w:cstheme="minorHAnsi"/>
                <w:b/>
                <w:bCs/>
                <w:sz w:val="20"/>
                <w:szCs w:val="20"/>
              </w:rPr>
            </w:pPr>
          </w:p>
        </w:tc>
      </w:tr>
    </w:tbl>
    <w:p w14:paraId="14DB2AC3" w14:textId="77777777" w:rsidR="00C70579" w:rsidRPr="006349BB" w:rsidRDefault="00C70579" w:rsidP="00C70579">
      <w:pPr>
        <w:rPr>
          <w:rFonts w:asciiTheme="minorHAnsi" w:hAnsiTheme="minorHAnsi" w:cstheme="minorHAnsi"/>
          <w:sz w:val="20"/>
          <w:szCs w:val="20"/>
        </w:rPr>
      </w:pPr>
    </w:p>
    <w:p w14:paraId="37044312" w14:textId="77777777" w:rsidR="00C70579" w:rsidRPr="006349BB" w:rsidRDefault="00C70579" w:rsidP="00C70579">
      <w:pPr>
        <w:rPr>
          <w:rFonts w:asciiTheme="minorHAnsi" w:hAnsiTheme="minorHAnsi" w:cstheme="minorHAnsi"/>
          <w:sz w:val="20"/>
          <w:szCs w:val="20"/>
        </w:rPr>
      </w:pPr>
    </w:p>
    <w:p w14:paraId="398DE746"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Tabela nr 17. Zwroty nieodebranych przesyłek listowych do 50 g w obrocie zagranicznym</w:t>
      </w:r>
    </w:p>
    <w:tbl>
      <w:tblPr>
        <w:tblW w:w="1009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6"/>
        <w:gridCol w:w="5640"/>
        <w:gridCol w:w="1029"/>
        <w:gridCol w:w="1260"/>
        <w:gridCol w:w="1697"/>
        <w:gridCol w:w="13"/>
      </w:tblGrid>
      <w:tr w:rsidR="00C70579" w:rsidRPr="006349BB" w14:paraId="42B44D41" w14:textId="77777777" w:rsidTr="00C70579">
        <w:trPr>
          <w:gridAfter w:val="1"/>
          <w:wAfter w:w="13" w:type="dxa"/>
        </w:trPr>
        <w:tc>
          <w:tcPr>
            <w:tcW w:w="456" w:type="dxa"/>
            <w:tcBorders>
              <w:top w:val="single" w:sz="4" w:space="0" w:color="000000"/>
              <w:left w:val="single" w:sz="4" w:space="0" w:color="000000"/>
              <w:bottom w:val="single" w:sz="4" w:space="0" w:color="000000"/>
              <w:right w:val="single" w:sz="4" w:space="0" w:color="000000"/>
            </w:tcBorders>
            <w:vAlign w:val="center"/>
            <w:hideMark/>
          </w:tcPr>
          <w:p w14:paraId="13EE4B3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5640" w:type="dxa"/>
            <w:tcBorders>
              <w:top w:val="single" w:sz="4" w:space="0" w:color="000000"/>
              <w:left w:val="single" w:sz="4" w:space="0" w:color="000000"/>
              <w:bottom w:val="single" w:sz="4" w:space="0" w:color="000000"/>
              <w:right w:val="single" w:sz="4" w:space="0" w:color="000000"/>
            </w:tcBorders>
            <w:vAlign w:val="center"/>
            <w:hideMark/>
          </w:tcPr>
          <w:p w14:paraId="37C73359"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Rodzaj przesyłki</w:t>
            </w:r>
          </w:p>
        </w:tc>
        <w:tc>
          <w:tcPr>
            <w:tcW w:w="1029" w:type="dxa"/>
            <w:tcBorders>
              <w:top w:val="single" w:sz="4" w:space="0" w:color="000000"/>
              <w:left w:val="single" w:sz="4" w:space="0" w:color="000000"/>
              <w:bottom w:val="single" w:sz="4" w:space="0" w:color="000000"/>
              <w:right w:val="single" w:sz="4" w:space="0" w:color="000000"/>
            </w:tcBorders>
            <w:vAlign w:val="center"/>
            <w:hideMark/>
          </w:tcPr>
          <w:p w14:paraId="7009BF09"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Gabaryt/ zakładana ilość (szt.)</w:t>
            </w:r>
          </w:p>
        </w:tc>
        <w:tc>
          <w:tcPr>
            <w:tcW w:w="1260" w:type="dxa"/>
            <w:tcBorders>
              <w:top w:val="single" w:sz="4" w:space="0" w:color="000000"/>
              <w:left w:val="single" w:sz="4" w:space="0" w:color="000000"/>
              <w:bottom w:val="single" w:sz="4" w:space="0" w:color="000000"/>
              <w:right w:val="single" w:sz="4" w:space="0" w:color="000000"/>
            </w:tcBorders>
            <w:vAlign w:val="center"/>
            <w:hideMark/>
          </w:tcPr>
          <w:p w14:paraId="40F2B71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Cena jednostkowa brutto w PLN</w:t>
            </w:r>
          </w:p>
        </w:tc>
        <w:tc>
          <w:tcPr>
            <w:tcW w:w="1697" w:type="dxa"/>
            <w:tcBorders>
              <w:top w:val="single" w:sz="4" w:space="0" w:color="000000"/>
              <w:left w:val="single" w:sz="4" w:space="0" w:color="000000"/>
              <w:bottom w:val="single" w:sz="4" w:space="0" w:color="000000"/>
              <w:right w:val="single" w:sz="4" w:space="0" w:color="000000"/>
            </w:tcBorders>
            <w:hideMark/>
          </w:tcPr>
          <w:p w14:paraId="3A66490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Wartość brutto za zakładaną ilość szt. w PLN</w:t>
            </w:r>
          </w:p>
          <w:p w14:paraId="010BF4A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 x D)</w:t>
            </w:r>
          </w:p>
        </w:tc>
      </w:tr>
      <w:tr w:rsidR="00C70579" w:rsidRPr="006349BB" w14:paraId="622B4EDB" w14:textId="77777777" w:rsidTr="00C70579">
        <w:trPr>
          <w:gridAfter w:val="1"/>
          <w:wAfter w:w="13" w:type="dxa"/>
          <w:trHeight w:val="275"/>
        </w:trPr>
        <w:tc>
          <w:tcPr>
            <w:tcW w:w="456" w:type="dxa"/>
            <w:tcBorders>
              <w:top w:val="single" w:sz="4" w:space="0" w:color="000000"/>
              <w:left w:val="single" w:sz="4" w:space="0" w:color="000000"/>
              <w:bottom w:val="single" w:sz="4" w:space="0" w:color="000000"/>
              <w:right w:val="single" w:sz="4" w:space="0" w:color="000000"/>
            </w:tcBorders>
            <w:vAlign w:val="center"/>
            <w:hideMark/>
          </w:tcPr>
          <w:p w14:paraId="1A049A1F"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A</w:t>
            </w:r>
          </w:p>
        </w:tc>
        <w:tc>
          <w:tcPr>
            <w:tcW w:w="5640" w:type="dxa"/>
            <w:tcBorders>
              <w:top w:val="single" w:sz="4" w:space="0" w:color="000000"/>
              <w:left w:val="single" w:sz="4" w:space="0" w:color="000000"/>
              <w:bottom w:val="single" w:sz="4" w:space="0" w:color="000000"/>
              <w:right w:val="single" w:sz="4" w:space="0" w:color="000000"/>
            </w:tcBorders>
            <w:vAlign w:val="center"/>
            <w:hideMark/>
          </w:tcPr>
          <w:p w14:paraId="3D995E98"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B</w:t>
            </w:r>
          </w:p>
        </w:tc>
        <w:tc>
          <w:tcPr>
            <w:tcW w:w="1029" w:type="dxa"/>
            <w:tcBorders>
              <w:top w:val="single" w:sz="4" w:space="0" w:color="000000"/>
              <w:left w:val="single" w:sz="4" w:space="0" w:color="000000"/>
              <w:bottom w:val="single" w:sz="4" w:space="0" w:color="000000"/>
              <w:right w:val="single" w:sz="4" w:space="0" w:color="000000"/>
            </w:tcBorders>
            <w:vAlign w:val="center"/>
            <w:hideMark/>
          </w:tcPr>
          <w:p w14:paraId="3FCEC410"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C</w:t>
            </w:r>
          </w:p>
        </w:tc>
        <w:tc>
          <w:tcPr>
            <w:tcW w:w="1260" w:type="dxa"/>
            <w:tcBorders>
              <w:top w:val="single" w:sz="4" w:space="0" w:color="000000"/>
              <w:left w:val="single" w:sz="4" w:space="0" w:color="000000"/>
              <w:bottom w:val="single" w:sz="4" w:space="0" w:color="000000"/>
              <w:right w:val="single" w:sz="4" w:space="0" w:color="000000"/>
            </w:tcBorders>
            <w:vAlign w:val="center"/>
            <w:hideMark/>
          </w:tcPr>
          <w:p w14:paraId="7A44614A"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D</w:t>
            </w:r>
          </w:p>
        </w:tc>
        <w:tc>
          <w:tcPr>
            <w:tcW w:w="1697" w:type="dxa"/>
            <w:tcBorders>
              <w:top w:val="single" w:sz="4" w:space="0" w:color="000000"/>
              <w:left w:val="single" w:sz="4" w:space="0" w:color="000000"/>
              <w:bottom w:val="single" w:sz="4" w:space="0" w:color="000000"/>
              <w:right w:val="single" w:sz="4" w:space="0" w:color="000000"/>
            </w:tcBorders>
            <w:vAlign w:val="center"/>
            <w:hideMark/>
          </w:tcPr>
          <w:p w14:paraId="2C555F07"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E</w:t>
            </w:r>
          </w:p>
        </w:tc>
      </w:tr>
      <w:tr w:rsidR="00C70579" w:rsidRPr="006349BB" w14:paraId="2CE83C24" w14:textId="77777777" w:rsidTr="00C70579">
        <w:trPr>
          <w:gridAfter w:val="1"/>
          <w:wAfter w:w="13" w:type="dxa"/>
          <w:trHeight w:val="329"/>
        </w:trPr>
        <w:tc>
          <w:tcPr>
            <w:tcW w:w="456" w:type="dxa"/>
            <w:tcBorders>
              <w:top w:val="single" w:sz="4" w:space="0" w:color="000000"/>
              <w:left w:val="single" w:sz="4" w:space="0" w:color="000000"/>
              <w:bottom w:val="single" w:sz="4" w:space="0" w:color="000000"/>
              <w:right w:val="single" w:sz="4" w:space="0" w:color="000000"/>
            </w:tcBorders>
            <w:vAlign w:val="center"/>
            <w:hideMark/>
          </w:tcPr>
          <w:p w14:paraId="327D140E"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5640" w:type="dxa"/>
            <w:tcBorders>
              <w:top w:val="single" w:sz="4" w:space="0" w:color="000000"/>
              <w:left w:val="single" w:sz="4" w:space="0" w:color="000000"/>
              <w:bottom w:val="single" w:sz="4" w:space="0" w:color="000000"/>
              <w:right w:val="single" w:sz="4" w:space="0" w:color="000000"/>
            </w:tcBorders>
            <w:vAlign w:val="center"/>
            <w:hideMark/>
          </w:tcPr>
          <w:p w14:paraId="0377378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Nierejestrowana ekonomiczna</w:t>
            </w:r>
          </w:p>
        </w:tc>
        <w:tc>
          <w:tcPr>
            <w:tcW w:w="1029" w:type="dxa"/>
            <w:tcBorders>
              <w:top w:val="single" w:sz="4" w:space="0" w:color="000000"/>
              <w:left w:val="single" w:sz="4" w:space="0" w:color="000000"/>
              <w:bottom w:val="single" w:sz="4" w:space="0" w:color="000000"/>
              <w:right w:val="single" w:sz="4" w:space="0" w:color="000000"/>
            </w:tcBorders>
            <w:vAlign w:val="center"/>
            <w:hideMark/>
          </w:tcPr>
          <w:p w14:paraId="0F99F2BD"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260" w:type="dxa"/>
            <w:tcBorders>
              <w:top w:val="single" w:sz="4" w:space="0" w:color="000000"/>
              <w:left w:val="single" w:sz="4" w:space="0" w:color="000000"/>
              <w:bottom w:val="single" w:sz="4" w:space="0" w:color="000000"/>
              <w:right w:val="single" w:sz="4" w:space="0" w:color="000000"/>
            </w:tcBorders>
            <w:vAlign w:val="bottom"/>
          </w:tcPr>
          <w:p w14:paraId="2001F515" w14:textId="77777777" w:rsidR="00C70579" w:rsidRPr="006349BB" w:rsidRDefault="00C70579" w:rsidP="00C70579">
            <w:pPr>
              <w:jc w:val="center"/>
              <w:rPr>
                <w:rFonts w:asciiTheme="minorHAnsi" w:hAnsiTheme="minorHAnsi" w:cstheme="minorHAnsi"/>
                <w:sz w:val="20"/>
                <w:szCs w:val="20"/>
              </w:rPr>
            </w:pPr>
          </w:p>
        </w:tc>
        <w:tc>
          <w:tcPr>
            <w:tcW w:w="1697" w:type="dxa"/>
            <w:tcBorders>
              <w:top w:val="single" w:sz="4" w:space="0" w:color="000000"/>
              <w:left w:val="single" w:sz="4" w:space="0" w:color="000000"/>
              <w:bottom w:val="single" w:sz="4" w:space="0" w:color="000000"/>
              <w:right w:val="single" w:sz="4" w:space="0" w:color="000000"/>
            </w:tcBorders>
            <w:vAlign w:val="bottom"/>
          </w:tcPr>
          <w:p w14:paraId="0623F7DB" w14:textId="77777777" w:rsidR="00C70579" w:rsidRPr="006349BB" w:rsidRDefault="00C70579" w:rsidP="00C70579">
            <w:pPr>
              <w:jc w:val="center"/>
              <w:rPr>
                <w:rFonts w:asciiTheme="minorHAnsi" w:hAnsiTheme="minorHAnsi" w:cstheme="minorHAnsi"/>
                <w:sz w:val="20"/>
                <w:szCs w:val="20"/>
              </w:rPr>
            </w:pPr>
          </w:p>
        </w:tc>
      </w:tr>
      <w:tr w:rsidR="00C70579" w:rsidRPr="006349BB" w14:paraId="32FE9118" w14:textId="77777777" w:rsidTr="00C70579">
        <w:trPr>
          <w:gridAfter w:val="1"/>
          <w:wAfter w:w="13" w:type="dxa"/>
          <w:trHeight w:val="347"/>
        </w:trPr>
        <w:tc>
          <w:tcPr>
            <w:tcW w:w="456" w:type="dxa"/>
            <w:tcBorders>
              <w:top w:val="single" w:sz="4" w:space="0" w:color="000000"/>
              <w:left w:val="single" w:sz="4" w:space="0" w:color="000000"/>
              <w:bottom w:val="single" w:sz="4" w:space="0" w:color="000000"/>
              <w:right w:val="single" w:sz="4" w:space="0" w:color="000000"/>
            </w:tcBorders>
            <w:vAlign w:val="center"/>
            <w:hideMark/>
          </w:tcPr>
          <w:p w14:paraId="6457F1AA"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w:t>
            </w:r>
          </w:p>
        </w:tc>
        <w:tc>
          <w:tcPr>
            <w:tcW w:w="5640" w:type="dxa"/>
            <w:tcBorders>
              <w:top w:val="single" w:sz="4" w:space="0" w:color="000000"/>
              <w:left w:val="single" w:sz="4" w:space="0" w:color="000000"/>
              <w:bottom w:val="single" w:sz="4" w:space="0" w:color="000000"/>
              <w:right w:val="single" w:sz="4" w:space="0" w:color="000000"/>
            </w:tcBorders>
            <w:vAlign w:val="center"/>
            <w:hideMark/>
          </w:tcPr>
          <w:p w14:paraId="1CDEF6A1"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Rejestrowana z potwierdzeniem odbioru-priorytetowa</w:t>
            </w:r>
          </w:p>
        </w:tc>
        <w:tc>
          <w:tcPr>
            <w:tcW w:w="1029" w:type="dxa"/>
            <w:tcBorders>
              <w:top w:val="single" w:sz="4" w:space="0" w:color="000000"/>
              <w:left w:val="single" w:sz="4" w:space="0" w:color="000000"/>
              <w:bottom w:val="single" w:sz="4" w:space="0" w:color="000000"/>
              <w:right w:val="single" w:sz="4" w:space="0" w:color="000000"/>
            </w:tcBorders>
            <w:vAlign w:val="center"/>
            <w:hideMark/>
          </w:tcPr>
          <w:p w14:paraId="30A8393C"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260" w:type="dxa"/>
            <w:tcBorders>
              <w:top w:val="single" w:sz="4" w:space="0" w:color="000000"/>
              <w:left w:val="single" w:sz="4" w:space="0" w:color="000000"/>
              <w:bottom w:val="single" w:sz="4" w:space="0" w:color="000000"/>
              <w:right w:val="single" w:sz="4" w:space="0" w:color="000000"/>
            </w:tcBorders>
            <w:vAlign w:val="bottom"/>
          </w:tcPr>
          <w:p w14:paraId="40A875DC" w14:textId="77777777" w:rsidR="00C70579" w:rsidRPr="006349BB" w:rsidRDefault="00C70579" w:rsidP="00C70579">
            <w:pPr>
              <w:jc w:val="center"/>
              <w:rPr>
                <w:rFonts w:asciiTheme="minorHAnsi" w:hAnsiTheme="minorHAnsi" w:cstheme="minorHAnsi"/>
                <w:sz w:val="20"/>
                <w:szCs w:val="20"/>
              </w:rPr>
            </w:pPr>
          </w:p>
        </w:tc>
        <w:tc>
          <w:tcPr>
            <w:tcW w:w="1697" w:type="dxa"/>
            <w:tcBorders>
              <w:top w:val="single" w:sz="4" w:space="0" w:color="000000"/>
              <w:left w:val="single" w:sz="4" w:space="0" w:color="000000"/>
              <w:bottom w:val="single" w:sz="4" w:space="0" w:color="000000"/>
              <w:right w:val="single" w:sz="4" w:space="0" w:color="000000"/>
            </w:tcBorders>
            <w:vAlign w:val="bottom"/>
          </w:tcPr>
          <w:p w14:paraId="19BE4234" w14:textId="77777777" w:rsidR="00C70579" w:rsidRPr="006349BB" w:rsidRDefault="00C70579" w:rsidP="00C70579">
            <w:pPr>
              <w:jc w:val="center"/>
              <w:rPr>
                <w:rFonts w:asciiTheme="minorHAnsi" w:hAnsiTheme="minorHAnsi" w:cstheme="minorHAnsi"/>
                <w:sz w:val="20"/>
                <w:szCs w:val="20"/>
              </w:rPr>
            </w:pPr>
          </w:p>
        </w:tc>
      </w:tr>
      <w:tr w:rsidR="00C70579" w:rsidRPr="006349BB" w14:paraId="3A9AE514" w14:textId="77777777" w:rsidTr="00C70579">
        <w:trPr>
          <w:trHeight w:val="824"/>
        </w:trPr>
        <w:tc>
          <w:tcPr>
            <w:tcW w:w="8385" w:type="dxa"/>
            <w:gridSpan w:val="4"/>
            <w:tcBorders>
              <w:top w:val="single" w:sz="4" w:space="0" w:color="000000"/>
              <w:left w:val="single" w:sz="4" w:space="0" w:color="000000"/>
              <w:bottom w:val="single" w:sz="4" w:space="0" w:color="000000"/>
              <w:right w:val="single" w:sz="4" w:space="0" w:color="000000"/>
            </w:tcBorders>
            <w:vAlign w:val="center"/>
            <w:hideMark/>
          </w:tcPr>
          <w:p w14:paraId="6B111524"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RAZEM kolumna E (za 12 miesięcy)</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EEECE1"/>
          </w:tcPr>
          <w:p w14:paraId="0964F49A" w14:textId="77777777" w:rsidR="00C70579" w:rsidRPr="006349BB" w:rsidRDefault="00C70579" w:rsidP="00C70579">
            <w:pPr>
              <w:jc w:val="right"/>
              <w:rPr>
                <w:rFonts w:asciiTheme="minorHAnsi" w:hAnsiTheme="minorHAnsi" w:cstheme="minorHAnsi"/>
                <w:sz w:val="20"/>
                <w:szCs w:val="20"/>
              </w:rPr>
            </w:pPr>
          </w:p>
          <w:p w14:paraId="0108686E" w14:textId="77777777" w:rsidR="00C70579" w:rsidRPr="006349BB" w:rsidRDefault="00C70579" w:rsidP="00C70579">
            <w:pPr>
              <w:jc w:val="right"/>
              <w:rPr>
                <w:rFonts w:asciiTheme="minorHAnsi" w:hAnsiTheme="minorHAnsi" w:cstheme="minorHAnsi"/>
                <w:b/>
                <w:bCs/>
                <w:sz w:val="20"/>
                <w:szCs w:val="20"/>
              </w:rPr>
            </w:pPr>
          </w:p>
        </w:tc>
      </w:tr>
    </w:tbl>
    <w:p w14:paraId="6353150B" w14:textId="77777777" w:rsidR="00C70579" w:rsidRPr="006349BB" w:rsidRDefault="00C70579" w:rsidP="00C70579">
      <w:pPr>
        <w:rPr>
          <w:rFonts w:asciiTheme="minorHAnsi" w:hAnsiTheme="minorHAnsi" w:cstheme="minorHAnsi"/>
          <w:sz w:val="20"/>
          <w:szCs w:val="20"/>
        </w:rPr>
      </w:pPr>
    </w:p>
    <w:p w14:paraId="055B3811" w14:textId="77777777" w:rsidR="00C70579" w:rsidRPr="006349BB" w:rsidRDefault="00C70579" w:rsidP="00C70579">
      <w:pPr>
        <w:rPr>
          <w:rFonts w:asciiTheme="minorHAnsi" w:hAnsiTheme="minorHAnsi" w:cstheme="minorHAnsi"/>
          <w:sz w:val="20"/>
          <w:szCs w:val="20"/>
        </w:rPr>
      </w:pPr>
    </w:p>
    <w:p w14:paraId="17829B53" w14:textId="77777777" w:rsidR="00C70579" w:rsidRPr="006349BB" w:rsidRDefault="00C70579" w:rsidP="00C70579">
      <w:pPr>
        <w:rPr>
          <w:rFonts w:asciiTheme="minorHAnsi" w:hAnsiTheme="minorHAnsi" w:cstheme="minorHAnsi"/>
          <w:sz w:val="20"/>
          <w:szCs w:val="20"/>
        </w:rPr>
      </w:pPr>
    </w:p>
    <w:p w14:paraId="088D8D02"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   Tabela nr 18. Zwroty nieodebranych przesyłek nierejestrowanych w obrocie zagranicznym</w:t>
      </w:r>
    </w:p>
    <w:tbl>
      <w:tblPr>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2"/>
        <w:gridCol w:w="4462"/>
        <w:gridCol w:w="1418"/>
        <w:gridCol w:w="1422"/>
        <w:gridCol w:w="2201"/>
      </w:tblGrid>
      <w:tr w:rsidR="00C70579" w:rsidRPr="006349BB" w14:paraId="02F808A0" w14:textId="77777777" w:rsidTr="00C70579">
        <w:tc>
          <w:tcPr>
            <w:tcW w:w="562" w:type="dxa"/>
            <w:tcBorders>
              <w:top w:val="single" w:sz="4" w:space="0" w:color="000000"/>
              <w:left w:val="single" w:sz="4" w:space="0" w:color="000000"/>
              <w:bottom w:val="single" w:sz="4" w:space="0" w:color="000000"/>
              <w:right w:val="single" w:sz="4" w:space="0" w:color="000000"/>
            </w:tcBorders>
            <w:vAlign w:val="center"/>
            <w:hideMark/>
          </w:tcPr>
          <w:p w14:paraId="39672EA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4462" w:type="dxa"/>
            <w:tcBorders>
              <w:top w:val="single" w:sz="4" w:space="0" w:color="000000"/>
              <w:left w:val="single" w:sz="4" w:space="0" w:color="000000"/>
              <w:bottom w:val="single" w:sz="4" w:space="0" w:color="000000"/>
              <w:right w:val="single" w:sz="4" w:space="0" w:color="000000"/>
            </w:tcBorders>
            <w:vAlign w:val="center"/>
            <w:hideMark/>
          </w:tcPr>
          <w:p w14:paraId="467503C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Rodzaj przesyłki</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121F881F"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Zakładana ilość (szt.)</w:t>
            </w:r>
          </w:p>
        </w:tc>
        <w:tc>
          <w:tcPr>
            <w:tcW w:w="1422" w:type="dxa"/>
            <w:tcBorders>
              <w:top w:val="single" w:sz="4" w:space="0" w:color="000000"/>
              <w:left w:val="single" w:sz="4" w:space="0" w:color="000000"/>
              <w:bottom w:val="single" w:sz="4" w:space="0" w:color="000000"/>
              <w:right w:val="single" w:sz="4" w:space="0" w:color="000000"/>
            </w:tcBorders>
            <w:vAlign w:val="center"/>
            <w:hideMark/>
          </w:tcPr>
          <w:p w14:paraId="5EB5CD06"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Cena jednostkowa brutto w PLN</w:t>
            </w:r>
          </w:p>
        </w:tc>
        <w:tc>
          <w:tcPr>
            <w:tcW w:w="2201" w:type="dxa"/>
            <w:tcBorders>
              <w:top w:val="single" w:sz="4" w:space="0" w:color="000000"/>
              <w:left w:val="single" w:sz="4" w:space="0" w:color="000000"/>
              <w:bottom w:val="single" w:sz="4" w:space="0" w:color="000000"/>
              <w:right w:val="single" w:sz="4" w:space="0" w:color="000000"/>
            </w:tcBorders>
            <w:hideMark/>
          </w:tcPr>
          <w:p w14:paraId="7F874F1E"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Wartość brutto za zakładaną ilość szt. w PLN</w:t>
            </w:r>
          </w:p>
          <w:p w14:paraId="04F3405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 x D)</w:t>
            </w:r>
          </w:p>
        </w:tc>
      </w:tr>
      <w:tr w:rsidR="00C70579" w:rsidRPr="006349BB" w14:paraId="459D5332" w14:textId="77777777" w:rsidTr="00C70579">
        <w:trPr>
          <w:trHeight w:val="180"/>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006F8C64"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A</w:t>
            </w:r>
          </w:p>
        </w:tc>
        <w:tc>
          <w:tcPr>
            <w:tcW w:w="4462" w:type="dxa"/>
            <w:tcBorders>
              <w:top w:val="single" w:sz="4" w:space="0" w:color="000000"/>
              <w:left w:val="single" w:sz="4" w:space="0" w:color="000000"/>
              <w:bottom w:val="single" w:sz="4" w:space="0" w:color="000000"/>
              <w:right w:val="single" w:sz="4" w:space="0" w:color="000000"/>
            </w:tcBorders>
            <w:vAlign w:val="center"/>
            <w:hideMark/>
          </w:tcPr>
          <w:p w14:paraId="52697687"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B</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32F4EB3C"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C</w:t>
            </w:r>
          </w:p>
        </w:tc>
        <w:tc>
          <w:tcPr>
            <w:tcW w:w="1422" w:type="dxa"/>
            <w:tcBorders>
              <w:top w:val="single" w:sz="4" w:space="0" w:color="000000"/>
              <w:left w:val="single" w:sz="4" w:space="0" w:color="000000"/>
              <w:bottom w:val="single" w:sz="4" w:space="0" w:color="000000"/>
              <w:right w:val="single" w:sz="4" w:space="0" w:color="000000"/>
            </w:tcBorders>
            <w:hideMark/>
          </w:tcPr>
          <w:p w14:paraId="78F12D7E"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D</w:t>
            </w:r>
          </w:p>
        </w:tc>
        <w:tc>
          <w:tcPr>
            <w:tcW w:w="2201" w:type="dxa"/>
            <w:tcBorders>
              <w:top w:val="single" w:sz="4" w:space="0" w:color="000000"/>
              <w:left w:val="single" w:sz="4" w:space="0" w:color="000000"/>
              <w:bottom w:val="single" w:sz="4" w:space="0" w:color="000000"/>
              <w:right w:val="single" w:sz="4" w:space="0" w:color="000000"/>
            </w:tcBorders>
            <w:hideMark/>
          </w:tcPr>
          <w:p w14:paraId="576B2CAA"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E</w:t>
            </w:r>
          </w:p>
        </w:tc>
      </w:tr>
      <w:tr w:rsidR="00C70579" w:rsidRPr="006349BB" w14:paraId="23400579" w14:textId="77777777" w:rsidTr="00C70579">
        <w:trPr>
          <w:trHeight w:val="218"/>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F8D6C0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4462" w:type="dxa"/>
            <w:tcBorders>
              <w:top w:val="single" w:sz="4" w:space="0" w:color="000000"/>
              <w:left w:val="single" w:sz="4" w:space="0" w:color="000000"/>
              <w:bottom w:val="single" w:sz="4" w:space="0" w:color="000000"/>
              <w:right w:val="single" w:sz="4" w:space="0" w:color="000000"/>
            </w:tcBorders>
            <w:vAlign w:val="center"/>
            <w:hideMark/>
          </w:tcPr>
          <w:p w14:paraId="2F76DBC2"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Ekonomiczna o wadze do 50 g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7DD95B51"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422" w:type="dxa"/>
            <w:tcBorders>
              <w:top w:val="single" w:sz="4" w:space="0" w:color="000000"/>
              <w:left w:val="single" w:sz="4" w:space="0" w:color="000000"/>
              <w:bottom w:val="single" w:sz="4" w:space="0" w:color="000000"/>
              <w:right w:val="single" w:sz="4" w:space="0" w:color="000000"/>
            </w:tcBorders>
            <w:vAlign w:val="bottom"/>
          </w:tcPr>
          <w:p w14:paraId="16913B53" w14:textId="77777777" w:rsidR="00C70579" w:rsidRPr="006349BB" w:rsidRDefault="00C70579" w:rsidP="00C70579">
            <w:pPr>
              <w:jc w:val="center"/>
              <w:rPr>
                <w:rFonts w:asciiTheme="minorHAnsi" w:hAnsiTheme="minorHAnsi" w:cstheme="minorHAnsi"/>
                <w:sz w:val="20"/>
                <w:szCs w:val="20"/>
              </w:rPr>
            </w:pPr>
          </w:p>
        </w:tc>
        <w:tc>
          <w:tcPr>
            <w:tcW w:w="2201" w:type="dxa"/>
            <w:tcBorders>
              <w:top w:val="single" w:sz="4" w:space="0" w:color="000000"/>
              <w:left w:val="single" w:sz="4" w:space="0" w:color="000000"/>
              <w:bottom w:val="single" w:sz="4" w:space="0" w:color="000000"/>
              <w:right w:val="single" w:sz="4" w:space="0" w:color="000000"/>
            </w:tcBorders>
            <w:vAlign w:val="bottom"/>
          </w:tcPr>
          <w:p w14:paraId="5C9D8D3B" w14:textId="77777777" w:rsidR="00C70579" w:rsidRPr="006349BB" w:rsidRDefault="00C70579" w:rsidP="00C70579">
            <w:pPr>
              <w:jc w:val="center"/>
              <w:rPr>
                <w:rFonts w:asciiTheme="minorHAnsi" w:hAnsiTheme="minorHAnsi" w:cstheme="minorHAnsi"/>
                <w:sz w:val="20"/>
                <w:szCs w:val="20"/>
              </w:rPr>
            </w:pPr>
          </w:p>
        </w:tc>
      </w:tr>
      <w:tr w:rsidR="00C70579" w:rsidRPr="006349BB" w14:paraId="10345826" w14:textId="77777777" w:rsidTr="00C70579">
        <w:trPr>
          <w:trHeight w:val="218"/>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6A1EC22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w:t>
            </w:r>
          </w:p>
        </w:tc>
        <w:tc>
          <w:tcPr>
            <w:tcW w:w="4462" w:type="dxa"/>
            <w:tcBorders>
              <w:top w:val="single" w:sz="4" w:space="0" w:color="000000"/>
              <w:left w:val="single" w:sz="4" w:space="0" w:color="000000"/>
              <w:bottom w:val="single" w:sz="4" w:space="0" w:color="000000"/>
              <w:right w:val="single" w:sz="4" w:space="0" w:color="000000"/>
            </w:tcBorders>
            <w:vAlign w:val="center"/>
            <w:hideMark/>
          </w:tcPr>
          <w:p w14:paraId="390B522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Ekonomiczna o wadze ponad 50 g do 100 g</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025B3893"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1</w:t>
            </w:r>
          </w:p>
        </w:tc>
        <w:tc>
          <w:tcPr>
            <w:tcW w:w="1422" w:type="dxa"/>
            <w:tcBorders>
              <w:top w:val="single" w:sz="4" w:space="0" w:color="000000"/>
              <w:left w:val="single" w:sz="4" w:space="0" w:color="000000"/>
              <w:bottom w:val="single" w:sz="4" w:space="0" w:color="000000"/>
              <w:right w:val="single" w:sz="4" w:space="0" w:color="000000"/>
            </w:tcBorders>
            <w:vAlign w:val="bottom"/>
          </w:tcPr>
          <w:p w14:paraId="00961ECC" w14:textId="77777777" w:rsidR="00C70579" w:rsidRPr="006349BB" w:rsidRDefault="00C70579" w:rsidP="00C70579">
            <w:pPr>
              <w:jc w:val="center"/>
              <w:rPr>
                <w:rFonts w:asciiTheme="minorHAnsi" w:hAnsiTheme="minorHAnsi" w:cstheme="minorHAnsi"/>
                <w:sz w:val="20"/>
                <w:szCs w:val="20"/>
              </w:rPr>
            </w:pPr>
          </w:p>
        </w:tc>
        <w:tc>
          <w:tcPr>
            <w:tcW w:w="2201" w:type="dxa"/>
            <w:tcBorders>
              <w:top w:val="single" w:sz="4" w:space="0" w:color="000000"/>
              <w:left w:val="single" w:sz="4" w:space="0" w:color="000000"/>
              <w:bottom w:val="single" w:sz="4" w:space="0" w:color="000000"/>
              <w:right w:val="single" w:sz="4" w:space="0" w:color="000000"/>
            </w:tcBorders>
            <w:vAlign w:val="bottom"/>
          </w:tcPr>
          <w:p w14:paraId="1A281EDA" w14:textId="77777777" w:rsidR="00C70579" w:rsidRPr="006349BB" w:rsidRDefault="00C70579" w:rsidP="00C70579">
            <w:pPr>
              <w:jc w:val="center"/>
              <w:rPr>
                <w:rFonts w:asciiTheme="minorHAnsi" w:hAnsiTheme="minorHAnsi" w:cstheme="minorHAnsi"/>
                <w:sz w:val="20"/>
                <w:szCs w:val="20"/>
              </w:rPr>
            </w:pPr>
          </w:p>
        </w:tc>
      </w:tr>
      <w:tr w:rsidR="00C70579" w:rsidRPr="006349BB" w14:paraId="2705A775" w14:textId="77777777" w:rsidTr="00C70579">
        <w:trPr>
          <w:trHeight w:val="219"/>
        </w:trPr>
        <w:tc>
          <w:tcPr>
            <w:tcW w:w="7864" w:type="dxa"/>
            <w:gridSpan w:val="4"/>
            <w:tcBorders>
              <w:top w:val="single" w:sz="4" w:space="0" w:color="000000"/>
              <w:left w:val="single" w:sz="4" w:space="0" w:color="000000"/>
              <w:bottom w:val="single" w:sz="4" w:space="0" w:color="000000"/>
              <w:right w:val="single" w:sz="4" w:space="0" w:color="000000"/>
            </w:tcBorders>
            <w:vAlign w:val="center"/>
          </w:tcPr>
          <w:p w14:paraId="4326710B" w14:textId="77777777" w:rsidR="00C70579" w:rsidRPr="006349BB" w:rsidRDefault="00C70579" w:rsidP="00C70579">
            <w:pPr>
              <w:rPr>
                <w:rFonts w:asciiTheme="minorHAnsi" w:hAnsiTheme="minorHAnsi" w:cstheme="minorHAnsi"/>
                <w:sz w:val="20"/>
                <w:szCs w:val="20"/>
              </w:rPr>
            </w:pPr>
          </w:p>
          <w:p w14:paraId="34CB8AB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RAZEM Kolumna E (za 12 miesięcy)</w:t>
            </w:r>
          </w:p>
        </w:tc>
        <w:tc>
          <w:tcPr>
            <w:tcW w:w="2201" w:type="dxa"/>
            <w:tcBorders>
              <w:top w:val="single" w:sz="4" w:space="0" w:color="000000"/>
              <w:left w:val="single" w:sz="4" w:space="0" w:color="000000"/>
              <w:bottom w:val="single" w:sz="4" w:space="0" w:color="000000"/>
              <w:right w:val="single" w:sz="4" w:space="0" w:color="000000"/>
            </w:tcBorders>
            <w:shd w:val="clear" w:color="auto" w:fill="EEECE1"/>
          </w:tcPr>
          <w:p w14:paraId="7F958B15" w14:textId="77777777" w:rsidR="00C70579" w:rsidRPr="006349BB" w:rsidRDefault="00C70579" w:rsidP="00C70579">
            <w:pPr>
              <w:jc w:val="right"/>
              <w:rPr>
                <w:rFonts w:asciiTheme="minorHAnsi" w:hAnsiTheme="minorHAnsi" w:cstheme="minorHAnsi"/>
                <w:b/>
                <w:bCs/>
                <w:sz w:val="20"/>
                <w:szCs w:val="20"/>
              </w:rPr>
            </w:pPr>
          </w:p>
        </w:tc>
      </w:tr>
    </w:tbl>
    <w:p w14:paraId="1EF5ECAD" w14:textId="77777777" w:rsidR="00C70579" w:rsidRPr="006349BB" w:rsidRDefault="00C70579" w:rsidP="00C70579">
      <w:pPr>
        <w:rPr>
          <w:rFonts w:asciiTheme="minorHAnsi" w:hAnsiTheme="minorHAnsi" w:cstheme="minorHAnsi"/>
          <w:sz w:val="20"/>
          <w:szCs w:val="20"/>
        </w:rPr>
      </w:pPr>
    </w:p>
    <w:p w14:paraId="5B857306" w14:textId="77777777" w:rsidR="00C70579" w:rsidRPr="006349BB" w:rsidRDefault="00C70579" w:rsidP="00C70579">
      <w:pPr>
        <w:rPr>
          <w:rFonts w:asciiTheme="minorHAnsi" w:hAnsiTheme="minorHAnsi" w:cstheme="minorHAnsi"/>
          <w:sz w:val="20"/>
          <w:szCs w:val="20"/>
        </w:rPr>
      </w:pPr>
    </w:p>
    <w:p w14:paraId="299AA6A4" w14:textId="77777777" w:rsidR="00C70579" w:rsidRPr="006349BB" w:rsidRDefault="00C70579" w:rsidP="00C70579">
      <w:pPr>
        <w:rPr>
          <w:rFonts w:asciiTheme="minorHAnsi" w:hAnsiTheme="minorHAnsi" w:cstheme="minorHAnsi"/>
          <w:sz w:val="20"/>
          <w:szCs w:val="20"/>
        </w:rPr>
      </w:pPr>
    </w:p>
    <w:p w14:paraId="2CF7A5EA" w14:textId="77777777" w:rsidR="00C70579" w:rsidRPr="006349BB" w:rsidRDefault="00C70579" w:rsidP="00C70579">
      <w:pPr>
        <w:rPr>
          <w:rFonts w:asciiTheme="minorHAnsi" w:hAnsiTheme="minorHAnsi" w:cstheme="minorHAnsi"/>
          <w:sz w:val="20"/>
          <w:szCs w:val="20"/>
        </w:rPr>
      </w:pPr>
    </w:p>
    <w:p w14:paraId="33A4CEA9" w14:textId="77777777" w:rsidR="00C70579" w:rsidRPr="006349BB" w:rsidRDefault="00C70579" w:rsidP="00C70579">
      <w:pPr>
        <w:rPr>
          <w:rFonts w:asciiTheme="minorHAnsi" w:hAnsiTheme="minorHAnsi" w:cstheme="minorHAnsi"/>
          <w:sz w:val="20"/>
          <w:szCs w:val="20"/>
        </w:rPr>
      </w:pPr>
    </w:p>
    <w:p w14:paraId="5498FC44" w14:textId="77777777" w:rsidR="00C70579" w:rsidRDefault="00C70579" w:rsidP="00C70579">
      <w:pPr>
        <w:rPr>
          <w:rFonts w:asciiTheme="minorHAnsi" w:hAnsiTheme="minorHAnsi" w:cstheme="minorHAnsi"/>
          <w:sz w:val="20"/>
          <w:szCs w:val="20"/>
        </w:rPr>
      </w:pPr>
    </w:p>
    <w:p w14:paraId="5A55ACFB" w14:textId="77777777" w:rsidR="003E3B86" w:rsidRDefault="003E3B86" w:rsidP="00C70579">
      <w:pPr>
        <w:rPr>
          <w:rFonts w:asciiTheme="minorHAnsi" w:hAnsiTheme="minorHAnsi" w:cstheme="minorHAnsi"/>
          <w:sz w:val="20"/>
          <w:szCs w:val="20"/>
        </w:rPr>
      </w:pPr>
    </w:p>
    <w:p w14:paraId="7F9CCD30" w14:textId="77777777" w:rsidR="003E3B86" w:rsidRPr="006349BB" w:rsidRDefault="003E3B86" w:rsidP="00C70579">
      <w:pPr>
        <w:rPr>
          <w:rFonts w:asciiTheme="minorHAnsi" w:hAnsiTheme="minorHAnsi" w:cstheme="minorHAnsi"/>
          <w:sz w:val="20"/>
          <w:szCs w:val="20"/>
        </w:rPr>
      </w:pPr>
    </w:p>
    <w:p w14:paraId="0C12928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  Tabela nr 19. Zwroty nieodebranych przesyłek z potwierdzeniem odbioru w obrocie zagranicznym</w:t>
      </w:r>
    </w:p>
    <w:tbl>
      <w:tblPr>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8"/>
        <w:gridCol w:w="4065"/>
        <w:gridCol w:w="1702"/>
        <w:gridCol w:w="1704"/>
        <w:gridCol w:w="2126"/>
      </w:tblGrid>
      <w:tr w:rsidR="00C70579" w:rsidRPr="006349BB" w14:paraId="35635BDA" w14:textId="77777777" w:rsidTr="00C70579">
        <w:tc>
          <w:tcPr>
            <w:tcW w:w="468" w:type="dxa"/>
            <w:tcBorders>
              <w:top w:val="single" w:sz="4" w:space="0" w:color="000000"/>
              <w:left w:val="single" w:sz="4" w:space="0" w:color="000000"/>
              <w:bottom w:val="single" w:sz="4" w:space="0" w:color="000000"/>
              <w:right w:val="single" w:sz="4" w:space="0" w:color="000000"/>
            </w:tcBorders>
            <w:vAlign w:val="center"/>
            <w:hideMark/>
          </w:tcPr>
          <w:p w14:paraId="3F8AEB27"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4065" w:type="dxa"/>
            <w:tcBorders>
              <w:top w:val="single" w:sz="4" w:space="0" w:color="000000"/>
              <w:left w:val="single" w:sz="4" w:space="0" w:color="000000"/>
              <w:bottom w:val="single" w:sz="4" w:space="0" w:color="000000"/>
              <w:right w:val="single" w:sz="4" w:space="0" w:color="000000"/>
            </w:tcBorders>
            <w:vAlign w:val="center"/>
            <w:hideMark/>
          </w:tcPr>
          <w:p w14:paraId="4F6C08EA"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Rodzaj przesyłki</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7E9ED95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Zakładana ilość (szt.)</w:t>
            </w:r>
          </w:p>
        </w:tc>
        <w:tc>
          <w:tcPr>
            <w:tcW w:w="1704" w:type="dxa"/>
            <w:tcBorders>
              <w:top w:val="single" w:sz="4" w:space="0" w:color="000000"/>
              <w:left w:val="single" w:sz="4" w:space="0" w:color="000000"/>
              <w:bottom w:val="single" w:sz="4" w:space="0" w:color="000000"/>
              <w:right w:val="single" w:sz="4" w:space="0" w:color="000000"/>
            </w:tcBorders>
            <w:vAlign w:val="center"/>
            <w:hideMark/>
          </w:tcPr>
          <w:p w14:paraId="2F05B541"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Cena jednostkowa brutto w PLN</w:t>
            </w:r>
          </w:p>
        </w:tc>
        <w:tc>
          <w:tcPr>
            <w:tcW w:w="2126" w:type="dxa"/>
            <w:tcBorders>
              <w:top w:val="single" w:sz="4" w:space="0" w:color="000000"/>
              <w:left w:val="single" w:sz="4" w:space="0" w:color="000000"/>
              <w:bottom w:val="single" w:sz="4" w:space="0" w:color="000000"/>
              <w:right w:val="single" w:sz="4" w:space="0" w:color="000000"/>
            </w:tcBorders>
            <w:hideMark/>
          </w:tcPr>
          <w:p w14:paraId="09074AD2"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Wartość brutto za zakładaną ilość szt. w PLN</w:t>
            </w:r>
          </w:p>
          <w:p w14:paraId="77CE0359"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(C x D)</w:t>
            </w:r>
          </w:p>
        </w:tc>
      </w:tr>
      <w:tr w:rsidR="00C70579" w:rsidRPr="006349BB" w14:paraId="10FA2928" w14:textId="77777777" w:rsidTr="00C70579">
        <w:trPr>
          <w:trHeight w:val="122"/>
        </w:trPr>
        <w:tc>
          <w:tcPr>
            <w:tcW w:w="468" w:type="dxa"/>
            <w:tcBorders>
              <w:top w:val="single" w:sz="4" w:space="0" w:color="000000"/>
              <w:left w:val="single" w:sz="4" w:space="0" w:color="000000"/>
              <w:bottom w:val="single" w:sz="4" w:space="0" w:color="000000"/>
              <w:right w:val="single" w:sz="4" w:space="0" w:color="000000"/>
            </w:tcBorders>
            <w:vAlign w:val="center"/>
            <w:hideMark/>
          </w:tcPr>
          <w:p w14:paraId="3FC7910A"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A</w:t>
            </w:r>
          </w:p>
        </w:tc>
        <w:tc>
          <w:tcPr>
            <w:tcW w:w="4065" w:type="dxa"/>
            <w:tcBorders>
              <w:top w:val="single" w:sz="4" w:space="0" w:color="000000"/>
              <w:left w:val="single" w:sz="4" w:space="0" w:color="000000"/>
              <w:bottom w:val="single" w:sz="4" w:space="0" w:color="000000"/>
              <w:right w:val="single" w:sz="4" w:space="0" w:color="000000"/>
            </w:tcBorders>
            <w:vAlign w:val="center"/>
            <w:hideMark/>
          </w:tcPr>
          <w:p w14:paraId="6613F41D"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B</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2688E151"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C</w:t>
            </w:r>
          </w:p>
        </w:tc>
        <w:tc>
          <w:tcPr>
            <w:tcW w:w="1704" w:type="dxa"/>
            <w:tcBorders>
              <w:top w:val="single" w:sz="4" w:space="0" w:color="000000"/>
              <w:left w:val="single" w:sz="4" w:space="0" w:color="000000"/>
              <w:bottom w:val="single" w:sz="4" w:space="0" w:color="000000"/>
              <w:right w:val="single" w:sz="4" w:space="0" w:color="000000"/>
            </w:tcBorders>
            <w:hideMark/>
          </w:tcPr>
          <w:p w14:paraId="6C389FAA"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D</w:t>
            </w:r>
          </w:p>
        </w:tc>
        <w:tc>
          <w:tcPr>
            <w:tcW w:w="2126" w:type="dxa"/>
            <w:tcBorders>
              <w:top w:val="single" w:sz="4" w:space="0" w:color="000000"/>
              <w:left w:val="single" w:sz="4" w:space="0" w:color="000000"/>
              <w:bottom w:val="single" w:sz="4" w:space="0" w:color="000000"/>
              <w:right w:val="single" w:sz="4" w:space="0" w:color="000000"/>
            </w:tcBorders>
            <w:hideMark/>
          </w:tcPr>
          <w:p w14:paraId="53522249" w14:textId="77777777" w:rsidR="00C70579" w:rsidRPr="006349BB" w:rsidRDefault="00C70579" w:rsidP="00C70579">
            <w:pPr>
              <w:jc w:val="center"/>
              <w:rPr>
                <w:rFonts w:asciiTheme="minorHAnsi" w:hAnsiTheme="minorHAnsi" w:cstheme="minorHAnsi"/>
                <w:sz w:val="20"/>
                <w:szCs w:val="20"/>
              </w:rPr>
            </w:pPr>
            <w:r w:rsidRPr="006349BB">
              <w:rPr>
                <w:rFonts w:asciiTheme="minorHAnsi" w:hAnsiTheme="minorHAnsi" w:cstheme="minorHAnsi"/>
                <w:sz w:val="20"/>
                <w:szCs w:val="20"/>
              </w:rPr>
              <w:t>E</w:t>
            </w:r>
          </w:p>
        </w:tc>
      </w:tr>
      <w:tr w:rsidR="00C70579" w:rsidRPr="006349BB" w14:paraId="0AC75F1E" w14:textId="77777777" w:rsidTr="00C70579">
        <w:trPr>
          <w:trHeight w:val="216"/>
        </w:trPr>
        <w:tc>
          <w:tcPr>
            <w:tcW w:w="468" w:type="dxa"/>
            <w:tcBorders>
              <w:top w:val="single" w:sz="4" w:space="0" w:color="000000"/>
              <w:left w:val="single" w:sz="4" w:space="0" w:color="000000"/>
              <w:bottom w:val="single" w:sz="4" w:space="0" w:color="000000"/>
              <w:right w:val="single" w:sz="4" w:space="0" w:color="000000"/>
            </w:tcBorders>
            <w:vAlign w:val="center"/>
            <w:hideMark/>
          </w:tcPr>
          <w:p w14:paraId="6809A6D1"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4065" w:type="dxa"/>
            <w:tcBorders>
              <w:top w:val="single" w:sz="4" w:space="0" w:color="000000"/>
              <w:left w:val="single" w:sz="4" w:space="0" w:color="000000"/>
              <w:bottom w:val="single" w:sz="4" w:space="0" w:color="000000"/>
              <w:right w:val="single" w:sz="4" w:space="0" w:color="000000"/>
            </w:tcBorders>
            <w:vAlign w:val="center"/>
            <w:hideMark/>
          </w:tcPr>
          <w:p w14:paraId="55517E1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Priorytetowa o wadze do 50 g </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325FDE60"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1704" w:type="dxa"/>
            <w:tcBorders>
              <w:top w:val="single" w:sz="4" w:space="0" w:color="000000"/>
              <w:left w:val="single" w:sz="4" w:space="0" w:color="000000"/>
              <w:bottom w:val="single" w:sz="4" w:space="0" w:color="000000"/>
              <w:right w:val="single" w:sz="4" w:space="0" w:color="000000"/>
            </w:tcBorders>
          </w:tcPr>
          <w:p w14:paraId="22E2D96D" w14:textId="77777777" w:rsidR="00C70579" w:rsidRPr="006349BB" w:rsidRDefault="00C70579" w:rsidP="00C70579">
            <w:pPr>
              <w:jc w:val="center"/>
              <w:rPr>
                <w:rFonts w:asciiTheme="minorHAnsi" w:hAnsiTheme="minorHAnsi" w:cstheme="minorHAnsi"/>
                <w:sz w:val="20"/>
                <w:szCs w:val="20"/>
              </w:rPr>
            </w:pPr>
          </w:p>
        </w:tc>
        <w:tc>
          <w:tcPr>
            <w:tcW w:w="2126" w:type="dxa"/>
            <w:tcBorders>
              <w:top w:val="single" w:sz="4" w:space="0" w:color="000000"/>
              <w:left w:val="single" w:sz="4" w:space="0" w:color="000000"/>
              <w:bottom w:val="single" w:sz="4" w:space="0" w:color="000000"/>
              <w:right w:val="single" w:sz="4" w:space="0" w:color="000000"/>
            </w:tcBorders>
          </w:tcPr>
          <w:p w14:paraId="73BBE830" w14:textId="77777777" w:rsidR="00C70579" w:rsidRPr="006349BB" w:rsidRDefault="00C70579" w:rsidP="00C70579">
            <w:pPr>
              <w:jc w:val="center"/>
              <w:rPr>
                <w:rFonts w:asciiTheme="minorHAnsi" w:hAnsiTheme="minorHAnsi" w:cstheme="minorHAnsi"/>
                <w:sz w:val="20"/>
                <w:szCs w:val="20"/>
              </w:rPr>
            </w:pPr>
          </w:p>
        </w:tc>
      </w:tr>
      <w:tr w:rsidR="00C70579" w:rsidRPr="006349BB" w14:paraId="440BB591" w14:textId="77777777" w:rsidTr="00C70579">
        <w:trPr>
          <w:trHeight w:val="216"/>
        </w:trPr>
        <w:tc>
          <w:tcPr>
            <w:tcW w:w="468" w:type="dxa"/>
            <w:tcBorders>
              <w:top w:val="single" w:sz="4" w:space="0" w:color="000000"/>
              <w:left w:val="single" w:sz="4" w:space="0" w:color="000000"/>
              <w:bottom w:val="single" w:sz="4" w:space="0" w:color="000000"/>
              <w:right w:val="single" w:sz="4" w:space="0" w:color="000000"/>
            </w:tcBorders>
            <w:vAlign w:val="center"/>
            <w:hideMark/>
          </w:tcPr>
          <w:p w14:paraId="1D98C81C"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2.</w:t>
            </w:r>
          </w:p>
        </w:tc>
        <w:tc>
          <w:tcPr>
            <w:tcW w:w="4065" w:type="dxa"/>
            <w:tcBorders>
              <w:top w:val="single" w:sz="4" w:space="0" w:color="000000"/>
              <w:left w:val="single" w:sz="4" w:space="0" w:color="000000"/>
              <w:bottom w:val="single" w:sz="4" w:space="0" w:color="000000"/>
              <w:right w:val="single" w:sz="4" w:space="0" w:color="000000"/>
            </w:tcBorders>
            <w:vAlign w:val="center"/>
            <w:hideMark/>
          </w:tcPr>
          <w:p w14:paraId="0941953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Priorytetowa o wadze od 50 g do 100 g</w:t>
            </w:r>
          </w:p>
        </w:tc>
        <w:tc>
          <w:tcPr>
            <w:tcW w:w="1702" w:type="dxa"/>
            <w:tcBorders>
              <w:top w:val="single" w:sz="4" w:space="0" w:color="000000"/>
              <w:left w:val="single" w:sz="4" w:space="0" w:color="000000"/>
              <w:bottom w:val="single" w:sz="4" w:space="0" w:color="000000"/>
              <w:right w:val="single" w:sz="4" w:space="0" w:color="000000"/>
            </w:tcBorders>
            <w:vAlign w:val="center"/>
            <w:hideMark/>
          </w:tcPr>
          <w:p w14:paraId="34063DEA"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1704" w:type="dxa"/>
            <w:tcBorders>
              <w:top w:val="single" w:sz="4" w:space="0" w:color="000000"/>
              <w:left w:val="single" w:sz="4" w:space="0" w:color="000000"/>
              <w:bottom w:val="single" w:sz="4" w:space="0" w:color="000000"/>
              <w:right w:val="single" w:sz="4" w:space="0" w:color="000000"/>
            </w:tcBorders>
          </w:tcPr>
          <w:p w14:paraId="6E82192A" w14:textId="77777777" w:rsidR="00C70579" w:rsidRPr="006349BB" w:rsidRDefault="00C70579" w:rsidP="00C70579">
            <w:pPr>
              <w:jc w:val="center"/>
              <w:rPr>
                <w:rFonts w:asciiTheme="minorHAnsi" w:hAnsiTheme="minorHAnsi" w:cstheme="minorHAnsi"/>
                <w:sz w:val="20"/>
                <w:szCs w:val="20"/>
              </w:rPr>
            </w:pPr>
          </w:p>
        </w:tc>
        <w:tc>
          <w:tcPr>
            <w:tcW w:w="2126" w:type="dxa"/>
            <w:tcBorders>
              <w:top w:val="single" w:sz="4" w:space="0" w:color="000000"/>
              <w:left w:val="single" w:sz="4" w:space="0" w:color="000000"/>
              <w:bottom w:val="single" w:sz="4" w:space="0" w:color="000000"/>
              <w:right w:val="single" w:sz="4" w:space="0" w:color="000000"/>
            </w:tcBorders>
          </w:tcPr>
          <w:p w14:paraId="100C5453" w14:textId="77777777" w:rsidR="00C70579" w:rsidRPr="006349BB" w:rsidRDefault="00C70579" w:rsidP="00C70579">
            <w:pPr>
              <w:jc w:val="center"/>
              <w:rPr>
                <w:rFonts w:asciiTheme="minorHAnsi" w:hAnsiTheme="minorHAnsi" w:cstheme="minorHAnsi"/>
                <w:sz w:val="20"/>
                <w:szCs w:val="20"/>
              </w:rPr>
            </w:pPr>
          </w:p>
        </w:tc>
      </w:tr>
      <w:tr w:rsidR="00C70579" w:rsidRPr="006349BB" w14:paraId="0BC66AC7" w14:textId="77777777" w:rsidTr="00C70579">
        <w:trPr>
          <w:trHeight w:val="216"/>
        </w:trPr>
        <w:tc>
          <w:tcPr>
            <w:tcW w:w="7939" w:type="dxa"/>
            <w:gridSpan w:val="4"/>
            <w:tcBorders>
              <w:top w:val="single" w:sz="4" w:space="0" w:color="000000"/>
              <w:left w:val="single" w:sz="4" w:space="0" w:color="000000"/>
              <w:bottom w:val="single" w:sz="4" w:space="0" w:color="000000"/>
              <w:right w:val="single" w:sz="4" w:space="0" w:color="000000"/>
            </w:tcBorders>
            <w:vAlign w:val="center"/>
          </w:tcPr>
          <w:p w14:paraId="1041451C" w14:textId="77777777" w:rsidR="00C70579" w:rsidRPr="006349BB" w:rsidRDefault="00C70579" w:rsidP="00C70579">
            <w:pPr>
              <w:rPr>
                <w:rFonts w:asciiTheme="minorHAnsi" w:hAnsiTheme="minorHAnsi" w:cstheme="minorHAnsi"/>
                <w:sz w:val="20"/>
                <w:szCs w:val="20"/>
              </w:rPr>
            </w:pPr>
          </w:p>
          <w:p w14:paraId="3304F6F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RAZEM Kolumna E (za 12 miesięcy)</w:t>
            </w:r>
          </w:p>
        </w:tc>
        <w:tc>
          <w:tcPr>
            <w:tcW w:w="2126" w:type="dxa"/>
            <w:tcBorders>
              <w:top w:val="single" w:sz="4" w:space="0" w:color="000000"/>
              <w:left w:val="single" w:sz="4" w:space="0" w:color="000000"/>
              <w:bottom w:val="single" w:sz="4" w:space="0" w:color="000000"/>
              <w:right w:val="single" w:sz="4" w:space="0" w:color="000000"/>
            </w:tcBorders>
            <w:shd w:val="clear" w:color="auto" w:fill="EEECE1"/>
          </w:tcPr>
          <w:p w14:paraId="60828F75" w14:textId="77777777" w:rsidR="00C70579" w:rsidRPr="006349BB" w:rsidRDefault="00C70579" w:rsidP="00C70579">
            <w:pPr>
              <w:ind w:firstLine="708"/>
              <w:jc w:val="right"/>
              <w:rPr>
                <w:rFonts w:asciiTheme="minorHAnsi" w:hAnsiTheme="minorHAnsi" w:cstheme="minorHAnsi"/>
                <w:b/>
                <w:bCs/>
                <w:sz w:val="20"/>
                <w:szCs w:val="20"/>
              </w:rPr>
            </w:pPr>
          </w:p>
        </w:tc>
      </w:tr>
    </w:tbl>
    <w:p w14:paraId="55FAFDA7" w14:textId="77777777" w:rsidR="00C70579" w:rsidRPr="006349BB" w:rsidRDefault="00C70579" w:rsidP="00C70579">
      <w:pPr>
        <w:rPr>
          <w:rFonts w:asciiTheme="minorHAnsi" w:hAnsiTheme="minorHAnsi" w:cstheme="minorHAnsi"/>
          <w:sz w:val="20"/>
          <w:szCs w:val="20"/>
        </w:rPr>
      </w:pPr>
    </w:p>
    <w:p w14:paraId="18E1D3B3"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ab/>
      </w:r>
      <w:r w:rsidRPr="006349BB">
        <w:rPr>
          <w:rFonts w:asciiTheme="minorHAnsi" w:hAnsiTheme="minorHAnsi" w:cstheme="minorHAnsi"/>
          <w:sz w:val="20"/>
          <w:szCs w:val="20"/>
        </w:rPr>
        <w:tab/>
      </w:r>
      <w:r w:rsidRPr="006349BB">
        <w:rPr>
          <w:rFonts w:asciiTheme="minorHAnsi" w:hAnsiTheme="minorHAnsi" w:cstheme="minorHAnsi"/>
          <w:sz w:val="20"/>
          <w:szCs w:val="20"/>
        </w:rPr>
        <w:tab/>
      </w:r>
      <w:r w:rsidRPr="006349BB">
        <w:rPr>
          <w:rFonts w:asciiTheme="minorHAnsi" w:hAnsiTheme="minorHAnsi" w:cstheme="minorHAnsi"/>
          <w:sz w:val="20"/>
          <w:szCs w:val="20"/>
        </w:rPr>
        <w:tab/>
      </w:r>
      <w:r w:rsidRPr="006349BB">
        <w:rPr>
          <w:rFonts w:asciiTheme="minorHAnsi" w:hAnsiTheme="minorHAnsi" w:cstheme="minorHAnsi"/>
          <w:sz w:val="20"/>
          <w:szCs w:val="20"/>
        </w:rPr>
        <w:tab/>
      </w:r>
    </w:p>
    <w:p w14:paraId="2A834050" w14:textId="77777777" w:rsidR="00C70579" w:rsidRPr="006349BB" w:rsidRDefault="00C70579" w:rsidP="00C70579">
      <w:pPr>
        <w:rPr>
          <w:rFonts w:asciiTheme="minorHAnsi" w:hAnsiTheme="minorHAnsi" w:cstheme="minorHAnsi"/>
          <w:sz w:val="20"/>
          <w:szCs w:val="20"/>
        </w:rPr>
      </w:pPr>
    </w:p>
    <w:p w14:paraId="0846FF14" w14:textId="77777777" w:rsidR="00C70579" w:rsidRPr="006349BB" w:rsidRDefault="00C70579" w:rsidP="00C70579">
      <w:pPr>
        <w:rPr>
          <w:rFonts w:asciiTheme="minorHAnsi" w:hAnsiTheme="minorHAnsi" w:cstheme="minorHAnsi"/>
          <w:sz w:val="20"/>
          <w:szCs w:val="20"/>
        </w:rPr>
      </w:pPr>
    </w:p>
    <w:p w14:paraId="26B456B8"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ab/>
      </w:r>
      <w:r w:rsidRPr="006349BB">
        <w:rPr>
          <w:rFonts w:asciiTheme="minorHAnsi" w:hAnsiTheme="minorHAnsi" w:cstheme="minorHAnsi"/>
          <w:sz w:val="20"/>
          <w:szCs w:val="20"/>
        </w:rPr>
        <w:tab/>
      </w:r>
      <w:r w:rsidRPr="006349BB">
        <w:rPr>
          <w:rFonts w:asciiTheme="minorHAnsi" w:hAnsiTheme="minorHAnsi" w:cstheme="minorHAnsi"/>
          <w:sz w:val="20"/>
          <w:szCs w:val="20"/>
        </w:rPr>
        <w:tab/>
      </w:r>
      <w:r w:rsidRPr="006349BB">
        <w:rPr>
          <w:rFonts w:asciiTheme="minorHAnsi" w:hAnsiTheme="minorHAnsi" w:cstheme="minorHAnsi"/>
          <w:sz w:val="20"/>
          <w:szCs w:val="20"/>
        </w:rPr>
        <w:tab/>
      </w:r>
      <w:r w:rsidRPr="006349BB">
        <w:rPr>
          <w:rFonts w:asciiTheme="minorHAnsi" w:hAnsiTheme="minorHAnsi" w:cstheme="minorHAnsi"/>
          <w:sz w:val="20"/>
          <w:szCs w:val="20"/>
        </w:rPr>
        <w:tab/>
      </w:r>
      <w:r w:rsidRPr="006349BB">
        <w:rPr>
          <w:rFonts w:asciiTheme="minorHAnsi" w:hAnsiTheme="minorHAnsi" w:cstheme="minorHAnsi"/>
          <w:sz w:val="20"/>
          <w:szCs w:val="20"/>
        </w:rPr>
        <w:tab/>
      </w:r>
    </w:p>
    <w:p w14:paraId="6F6F8A03" w14:textId="77777777" w:rsidR="00C70579" w:rsidRPr="006349BB" w:rsidRDefault="00C70579" w:rsidP="00C70579">
      <w:pPr>
        <w:suppressAutoHyphens/>
        <w:ind w:hanging="142"/>
        <w:jc w:val="both"/>
        <w:rPr>
          <w:rFonts w:asciiTheme="minorHAnsi" w:hAnsiTheme="minorHAnsi" w:cstheme="minorHAnsi"/>
          <w:sz w:val="20"/>
          <w:szCs w:val="20"/>
          <w:lang w:eastAsia="zh-CN"/>
        </w:rPr>
      </w:pPr>
      <w:r w:rsidRPr="006349BB">
        <w:rPr>
          <w:rFonts w:asciiTheme="minorHAnsi" w:hAnsiTheme="minorHAnsi" w:cstheme="minorHAnsi"/>
          <w:b/>
          <w:sz w:val="20"/>
          <w:szCs w:val="20"/>
          <w:lang w:eastAsia="zh-CN"/>
        </w:rPr>
        <w:t xml:space="preserve">Tabela nr 20. Tzw.  Poczta firmowa </w:t>
      </w:r>
    </w:p>
    <w:tbl>
      <w:tblPr>
        <w:tblW w:w="9649" w:type="dxa"/>
        <w:tblInd w:w="-15" w:type="dxa"/>
        <w:tblLayout w:type="fixed"/>
        <w:tblLook w:val="04A0" w:firstRow="1" w:lastRow="0" w:firstColumn="1" w:lastColumn="0" w:noHBand="0" w:noVBand="1"/>
      </w:tblPr>
      <w:tblGrid>
        <w:gridCol w:w="460"/>
        <w:gridCol w:w="3663"/>
        <w:gridCol w:w="1625"/>
        <w:gridCol w:w="1501"/>
        <w:gridCol w:w="2400"/>
      </w:tblGrid>
      <w:tr w:rsidR="00C70579" w:rsidRPr="006349BB" w14:paraId="0C5F321B" w14:textId="77777777" w:rsidTr="00C70579">
        <w:trPr>
          <w:trHeight w:val="479"/>
        </w:trPr>
        <w:tc>
          <w:tcPr>
            <w:tcW w:w="460" w:type="dxa"/>
            <w:tcBorders>
              <w:top w:val="single" w:sz="4" w:space="0" w:color="000000"/>
              <w:left w:val="single" w:sz="4" w:space="0" w:color="000000"/>
              <w:bottom w:val="single" w:sz="4" w:space="0" w:color="000000"/>
              <w:right w:val="nil"/>
            </w:tcBorders>
            <w:vAlign w:val="center"/>
            <w:hideMark/>
          </w:tcPr>
          <w:p w14:paraId="250E85A2" w14:textId="77777777" w:rsidR="00C70579" w:rsidRPr="006349BB" w:rsidRDefault="00C70579" w:rsidP="00C70579">
            <w:pPr>
              <w:suppressAutoHyphens/>
              <w:jc w:val="center"/>
              <w:rPr>
                <w:rFonts w:asciiTheme="minorHAnsi" w:hAnsiTheme="minorHAnsi" w:cstheme="minorHAnsi"/>
                <w:sz w:val="20"/>
                <w:szCs w:val="20"/>
                <w:lang w:eastAsia="zh-CN"/>
              </w:rPr>
            </w:pPr>
            <w:r w:rsidRPr="006349BB">
              <w:rPr>
                <w:rFonts w:asciiTheme="minorHAnsi" w:hAnsiTheme="minorHAnsi" w:cstheme="minorHAnsi"/>
                <w:sz w:val="20"/>
                <w:szCs w:val="20"/>
                <w:lang w:eastAsia="zh-CN"/>
              </w:rPr>
              <w:t>Lp.</w:t>
            </w:r>
          </w:p>
        </w:tc>
        <w:tc>
          <w:tcPr>
            <w:tcW w:w="3663" w:type="dxa"/>
            <w:tcBorders>
              <w:top w:val="single" w:sz="4" w:space="0" w:color="000000"/>
              <w:left w:val="single" w:sz="4" w:space="0" w:color="000000"/>
              <w:bottom w:val="single" w:sz="4" w:space="0" w:color="000000"/>
              <w:right w:val="nil"/>
            </w:tcBorders>
            <w:vAlign w:val="center"/>
            <w:hideMark/>
          </w:tcPr>
          <w:p w14:paraId="39296B19" w14:textId="77777777" w:rsidR="00C70579" w:rsidRPr="006349BB" w:rsidRDefault="00C70579" w:rsidP="00C70579">
            <w:pPr>
              <w:suppressAutoHyphens/>
              <w:jc w:val="center"/>
              <w:rPr>
                <w:rFonts w:asciiTheme="minorHAnsi" w:hAnsiTheme="minorHAnsi" w:cstheme="minorHAnsi"/>
                <w:sz w:val="20"/>
                <w:szCs w:val="20"/>
                <w:lang w:eastAsia="zh-CN"/>
              </w:rPr>
            </w:pPr>
            <w:r w:rsidRPr="006349BB">
              <w:rPr>
                <w:rFonts w:asciiTheme="minorHAnsi" w:hAnsiTheme="minorHAnsi" w:cstheme="minorHAnsi"/>
                <w:sz w:val="20"/>
                <w:szCs w:val="20"/>
                <w:lang w:eastAsia="zh-CN"/>
              </w:rPr>
              <w:t>Rodzaj przesyłki</w:t>
            </w:r>
          </w:p>
        </w:tc>
        <w:tc>
          <w:tcPr>
            <w:tcW w:w="1625" w:type="dxa"/>
            <w:tcBorders>
              <w:top w:val="single" w:sz="4" w:space="0" w:color="000000"/>
              <w:left w:val="single" w:sz="4" w:space="0" w:color="000000"/>
              <w:bottom w:val="single" w:sz="4" w:space="0" w:color="000000"/>
              <w:right w:val="nil"/>
            </w:tcBorders>
            <w:vAlign w:val="center"/>
            <w:hideMark/>
          </w:tcPr>
          <w:p w14:paraId="04FE705B" w14:textId="77777777" w:rsidR="00C70579" w:rsidRPr="006349BB" w:rsidRDefault="00C70579" w:rsidP="00C70579">
            <w:pPr>
              <w:suppressAutoHyphens/>
              <w:jc w:val="center"/>
              <w:rPr>
                <w:rFonts w:asciiTheme="minorHAnsi" w:hAnsiTheme="minorHAnsi" w:cstheme="minorHAnsi"/>
                <w:sz w:val="20"/>
                <w:szCs w:val="20"/>
                <w:lang w:eastAsia="zh-CN"/>
              </w:rPr>
            </w:pPr>
            <w:r w:rsidRPr="006349BB">
              <w:rPr>
                <w:rFonts w:asciiTheme="minorHAnsi" w:hAnsiTheme="minorHAnsi" w:cstheme="minorHAnsi"/>
                <w:sz w:val="20"/>
                <w:szCs w:val="20"/>
                <w:lang w:eastAsia="zh-CN"/>
              </w:rPr>
              <w:t>Zakładana ilość (szt.)</w:t>
            </w:r>
          </w:p>
        </w:tc>
        <w:tc>
          <w:tcPr>
            <w:tcW w:w="1501" w:type="dxa"/>
            <w:tcBorders>
              <w:top w:val="single" w:sz="4" w:space="0" w:color="000000"/>
              <w:left w:val="single" w:sz="4" w:space="0" w:color="000000"/>
              <w:bottom w:val="single" w:sz="4" w:space="0" w:color="000000"/>
              <w:right w:val="nil"/>
            </w:tcBorders>
            <w:vAlign w:val="center"/>
            <w:hideMark/>
          </w:tcPr>
          <w:p w14:paraId="30291778" w14:textId="77777777" w:rsidR="00C70579" w:rsidRPr="006349BB" w:rsidRDefault="00C70579" w:rsidP="00C70579">
            <w:pPr>
              <w:suppressAutoHyphens/>
              <w:jc w:val="center"/>
              <w:rPr>
                <w:rFonts w:asciiTheme="minorHAnsi" w:hAnsiTheme="minorHAnsi" w:cstheme="minorHAnsi"/>
                <w:b/>
                <w:bCs/>
                <w:sz w:val="20"/>
                <w:szCs w:val="20"/>
                <w:lang w:eastAsia="zh-CN"/>
              </w:rPr>
            </w:pPr>
            <w:r w:rsidRPr="006349BB">
              <w:rPr>
                <w:rFonts w:asciiTheme="minorHAnsi" w:hAnsiTheme="minorHAnsi" w:cstheme="minorHAnsi"/>
                <w:sz w:val="20"/>
                <w:szCs w:val="20"/>
                <w:lang w:eastAsia="zh-CN"/>
              </w:rPr>
              <w:t xml:space="preserve">Cena jednostkowa brutto w PLN- za 1 miesiąc </w:t>
            </w:r>
          </w:p>
        </w:tc>
        <w:tc>
          <w:tcPr>
            <w:tcW w:w="2400" w:type="dxa"/>
            <w:tcBorders>
              <w:top w:val="single" w:sz="4" w:space="0" w:color="000000"/>
              <w:left w:val="single" w:sz="4" w:space="0" w:color="000000"/>
              <w:bottom w:val="single" w:sz="4" w:space="0" w:color="000000"/>
              <w:right w:val="single" w:sz="4" w:space="0" w:color="000000"/>
            </w:tcBorders>
            <w:hideMark/>
          </w:tcPr>
          <w:p w14:paraId="1F4F4E2D" w14:textId="77777777" w:rsidR="003E3B86" w:rsidRDefault="00C70579" w:rsidP="00C70579">
            <w:pPr>
              <w:suppressAutoHyphens/>
              <w:jc w:val="center"/>
              <w:rPr>
                <w:rFonts w:asciiTheme="minorHAnsi" w:hAnsiTheme="minorHAnsi" w:cstheme="minorHAnsi"/>
                <w:b/>
                <w:bCs/>
                <w:sz w:val="20"/>
                <w:szCs w:val="20"/>
                <w:lang w:eastAsia="zh-CN"/>
              </w:rPr>
            </w:pPr>
            <w:r w:rsidRPr="006349BB">
              <w:rPr>
                <w:rFonts w:asciiTheme="minorHAnsi" w:hAnsiTheme="minorHAnsi" w:cstheme="minorHAnsi"/>
                <w:b/>
                <w:bCs/>
                <w:sz w:val="20"/>
                <w:szCs w:val="20"/>
                <w:lang w:eastAsia="zh-CN"/>
              </w:rPr>
              <w:t xml:space="preserve">Wartość </w:t>
            </w:r>
            <w:proofErr w:type="gramStart"/>
            <w:r w:rsidRPr="006349BB">
              <w:rPr>
                <w:rFonts w:asciiTheme="minorHAnsi" w:hAnsiTheme="minorHAnsi" w:cstheme="minorHAnsi"/>
                <w:b/>
                <w:bCs/>
                <w:sz w:val="20"/>
                <w:szCs w:val="20"/>
                <w:lang w:eastAsia="zh-CN"/>
              </w:rPr>
              <w:t>brutto  za</w:t>
            </w:r>
            <w:proofErr w:type="gramEnd"/>
            <w:r w:rsidRPr="006349BB">
              <w:rPr>
                <w:rFonts w:asciiTheme="minorHAnsi" w:hAnsiTheme="minorHAnsi" w:cstheme="minorHAnsi"/>
                <w:b/>
                <w:bCs/>
                <w:sz w:val="20"/>
                <w:szCs w:val="20"/>
                <w:lang w:eastAsia="zh-CN"/>
              </w:rPr>
              <w:t xml:space="preserve"> przewidywaną/planowaną/</w:t>
            </w:r>
            <w:proofErr w:type="gramStart"/>
            <w:r w:rsidRPr="006349BB">
              <w:rPr>
                <w:rFonts w:asciiTheme="minorHAnsi" w:hAnsiTheme="minorHAnsi" w:cstheme="minorHAnsi"/>
                <w:b/>
                <w:bCs/>
                <w:sz w:val="20"/>
                <w:szCs w:val="20"/>
                <w:lang w:eastAsia="zh-CN"/>
              </w:rPr>
              <w:t>szacunkową  ilość</w:t>
            </w:r>
            <w:proofErr w:type="gramEnd"/>
            <w:r w:rsidRPr="006349BB">
              <w:rPr>
                <w:rFonts w:asciiTheme="minorHAnsi" w:hAnsiTheme="minorHAnsi" w:cstheme="minorHAnsi"/>
                <w:b/>
                <w:bCs/>
                <w:sz w:val="20"/>
                <w:szCs w:val="20"/>
                <w:lang w:eastAsia="zh-CN"/>
              </w:rPr>
              <w:t xml:space="preserve"> </w:t>
            </w:r>
          </w:p>
          <w:p w14:paraId="33762A37" w14:textId="51CF7884" w:rsidR="00C70579" w:rsidRPr="006349BB" w:rsidRDefault="00C70579" w:rsidP="00C70579">
            <w:pPr>
              <w:suppressAutoHyphens/>
              <w:jc w:val="center"/>
              <w:rPr>
                <w:rFonts w:asciiTheme="minorHAnsi" w:hAnsiTheme="minorHAnsi" w:cstheme="minorHAnsi"/>
                <w:b/>
                <w:bCs/>
                <w:sz w:val="20"/>
                <w:szCs w:val="20"/>
                <w:lang w:eastAsia="zh-CN"/>
              </w:rPr>
            </w:pPr>
            <w:r w:rsidRPr="006349BB">
              <w:rPr>
                <w:rFonts w:asciiTheme="minorHAnsi" w:hAnsiTheme="minorHAnsi" w:cstheme="minorHAnsi"/>
                <w:b/>
                <w:bCs/>
                <w:sz w:val="20"/>
                <w:szCs w:val="20"/>
                <w:lang w:eastAsia="zh-CN"/>
              </w:rPr>
              <w:t>12 m-</w:t>
            </w:r>
            <w:proofErr w:type="spellStart"/>
            <w:proofErr w:type="gramStart"/>
            <w:r w:rsidRPr="006349BB">
              <w:rPr>
                <w:rFonts w:asciiTheme="minorHAnsi" w:hAnsiTheme="minorHAnsi" w:cstheme="minorHAnsi"/>
                <w:b/>
                <w:bCs/>
                <w:sz w:val="20"/>
                <w:szCs w:val="20"/>
                <w:lang w:eastAsia="zh-CN"/>
              </w:rPr>
              <w:t>cy</w:t>
            </w:r>
            <w:proofErr w:type="spellEnd"/>
            <w:r w:rsidRPr="006349BB">
              <w:rPr>
                <w:rFonts w:asciiTheme="minorHAnsi" w:hAnsiTheme="minorHAnsi" w:cstheme="minorHAnsi"/>
                <w:b/>
                <w:bCs/>
                <w:sz w:val="20"/>
                <w:szCs w:val="20"/>
                <w:lang w:eastAsia="zh-CN"/>
              </w:rPr>
              <w:t xml:space="preserve">  w</w:t>
            </w:r>
            <w:proofErr w:type="gramEnd"/>
            <w:r w:rsidRPr="006349BB">
              <w:rPr>
                <w:rFonts w:asciiTheme="minorHAnsi" w:hAnsiTheme="minorHAnsi" w:cstheme="minorHAnsi"/>
                <w:b/>
                <w:bCs/>
                <w:sz w:val="20"/>
                <w:szCs w:val="20"/>
                <w:lang w:eastAsia="zh-CN"/>
              </w:rPr>
              <w:t xml:space="preserve"> PLN</w:t>
            </w:r>
          </w:p>
          <w:p w14:paraId="573E4EBB" w14:textId="77777777" w:rsidR="00C70579" w:rsidRPr="006349BB" w:rsidRDefault="00C70579" w:rsidP="00C70579">
            <w:pPr>
              <w:suppressAutoHyphens/>
              <w:jc w:val="center"/>
              <w:rPr>
                <w:rFonts w:asciiTheme="minorHAnsi" w:hAnsiTheme="minorHAnsi" w:cstheme="minorHAnsi"/>
                <w:sz w:val="20"/>
                <w:szCs w:val="20"/>
                <w:lang w:eastAsia="zh-CN"/>
              </w:rPr>
            </w:pPr>
            <w:r w:rsidRPr="006349BB">
              <w:rPr>
                <w:rFonts w:asciiTheme="minorHAnsi" w:hAnsiTheme="minorHAnsi" w:cstheme="minorHAnsi"/>
                <w:b/>
                <w:bCs/>
                <w:sz w:val="20"/>
                <w:szCs w:val="20"/>
                <w:lang w:eastAsia="zh-CN"/>
              </w:rPr>
              <w:t>(C x D)</w:t>
            </w:r>
          </w:p>
        </w:tc>
      </w:tr>
      <w:tr w:rsidR="00C70579" w:rsidRPr="006349BB" w14:paraId="65BB20D4" w14:textId="77777777" w:rsidTr="00C70579">
        <w:trPr>
          <w:trHeight w:val="102"/>
        </w:trPr>
        <w:tc>
          <w:tcPr>
            <w:tcW w:w="460" w:type="dxa"/>
            <w:tcBorders>
              <w:top w:val="single" w:sz="4" w:space="0" w:color="000000"/>
              <w:left w:val="single" w:sz="4" w:space="0" w:color="000000"/>
              <w:bottom w:val="single" w:sz="4" w:space="0" w:color="000000"/>
              <w:right w:val="nil"/>
            </w:tcBorders>
            <w:vAlign w:val="center"/>
            <w:hideMark/>
          </w:tcPr>
          <w:p w14:paraId="3B11E4F0" w14:textId="77777777" w:rsidR="00C70579" w:rsidRPr="006349BB" w:rsidRDefault="00C70579" w:rsidP="00C70579">
            <w:pPr>
              <w:suppressAutoHyphens/>
              <w:jc w:val="center"/>
              <w:rPr>
                <w:rFonts w:asciiTheme="minorHAnsi" w:hAnsiTheme="minorHAnsi" w:cstheme="minorHAnsi"/>
                <w:sz w:val="20"/>
                <w:szCs w:val="20"/>
                <w:lang w:eastAsia="zh-CN"/>
              </w:rPr>
            </w:pPr>
            <w:r w:rsidRPr="006349BB">
              <w:rPr>
                <w:rFonts w:asciiTheme="minorHAnsi" w:hAnsiTheme="minorHAnsi" w:cstheme="minorHAnsi"/>
                <w:sz w:val="20"/>
                <w:szCs w:val="20"/>
                <w:lang w:eastAsia="zh-CN"/>
              </w:rPr>
              <w:t>A</w:t>
            </w:r>
          </w:p>
        </w:tc>
        <w:tc>
          <w:tcPr>
            <w:tcW w:w="3663" w:type="dxa"/>
            <w:tcBorders>
              <w:top w:val="single" w:sz="4" w:space="0" w:color="000000"/>
              <w:left w:val="single" w:sz="4" w:space="0" w:color="000000"/>
              <w:bottom w:val="single" w:sz="4" w:space="0" w:color="000000"/>
              <w:right w:val="nil"/>
            </w:tcBorders>
            <w:vAlign w:val="center"/>
            <w:hideMark/>
          </w:tcPr>
          <w:p w14:paraId="3888AEB1" w14:textId="77777777" w:rsidR="00C70579" w:rsidRPr="006349BB" w:rsidRDefault="00C70579" w:rsidP="00C70579">
            <w:pPr>
              <w:suppressAutoHyphens/>
              <w:jc w:val="center"/>
              <w:rPr>
                <w:rFonts w:asciiTheme="minorHAnsi" w:hAnsiTheme="minorHAnsi" w:cstheme="minorHAnsi"/>
                <w:sz w:val="20"/>
                <w:szCs w:val="20"/>
                <w:lang w:eastAsia="zh-CN"/>
              </w:rPr>
            </w:pPr>
            <w:r w:rsidRPr="006349BB">
              <w:rPr>
                <w:rFonts w:asciiTheme="minorHAnsi" w:hAnsiTheme="minorHAnsi" w:cstheme="minorHAnsi"/>
                <w:sz w:val="20"/>
                <w:szCs w:val="20"/>
                <w:lang w:eastAsia="zh-CN"/>
              </w:rPr>
              <w:t>B</w:t>
            </w:r>
          </w:p>
        </w:tc>
        <w:tc>
          <w:tcPr>
            <w:tcW w:w="1625" w:type="dxa"/>
            <w:tcBorders>
              <w:top w:val="single" w:sz="4" w:space="0" w:color="000000"/>
              <w:left w:val="single" w:sz="4" w:space="0" w:color="000000"/>
              <w:bottom w:val="single" w:sz="4" w:space="0" w:color="000000"/>
              <w:right w:val="nil"/>
            </w:tcBorders>
            <w:vAlign w:val="center"/>
            <w:hideMark/>
          </w:tcPr>
          <w:p w14:paraId="6EA29E87" w14:textId="77777777" w:rsidR="00C70579" w:rsidRPr="006349BB" w:rsidRDefault="00C70579" w:rsidP="00C70579">
            <w:pPr>
              <w:suppressAutoHyphens/>
              <w:jc w:val="center"/>
              <w:rPr>
                <w:rFonts w:asciiTheme="minorHAnsi" w:hAnsiTheme="minorHAnsi" w:cstheme="minorHAnsi"/>
                <w:sz w:val="20"/>
                <w:szCs w:val="20"/>
                <w:lang w:eastAsia="zh-CN"/>
              </w:rPr>
            </w:pPr>
            <w:r w:rsidRPr="006349BB">
              <w:rPr>
                <w:rFonts w:asciiTheme="minorHAnsi" w:hAnsiTheme="minorHAnsi" w:cstheme="minorHAnsi"/>
                <w:sz w:val="20"/>
                <w:szCs w:val="20"/>
                <w:lang w:eastAsia="zh-CN"/>
              </w:rPr>
              <w:t>C</w:t>
            </w:r>
          </w:p>
        </w:tc>
        <w:tc>
          <w:tcPr>
            <w:tcW w:w="1501" w:type="dxa"/>
            <w:tcBorders>
              <w:top w:val="single" w:sz="4" w:space="0" w:color="000000"/>
              <w:left w:val="single" w:sz="4" w:space="0" w:color="000000"/>
              <w:bottom w:val="single" w:sz="4" w:space="0" w:color="000000"/>
              <w:right w:val="nil"/>
            </w:tcBorders>
            <w:hideMark/>
          </w:tcPr>
          <w:p w14:paraId="6FA8A643" w14:textId="77777777" w:rsidR="00C70579" w:rsidRPr="006349BB" w:rsidRDefault="00C70579" w:rsidP="00C70579">
            <w:pPr>
              <w:suppressAutoHyphens/>
              <w:jc w:val="center"/>
              <w:rPr>
                <w:rFonts w:asciiTheme="minorHAnsi" w:hAnsiTheme="minorHAnsi" w:cstheme="minorHAnsi"/>
                <w:sz w:val="20"/>
                <w:szCs w:val="20"/>
                <w:lang w:eastAsia="zh-CN"/>
              </w:rPr>
            </w:pPr>
            <w:r w:rsidRPr="006349BB">
              <w:rPr>
                <w:rFonts w:asciiTheme="minorHAnsi" w:hAnsiTheme="minorHAnsi" w:cstheme="minorHAnsi"/>
                <w:sz w:val="20"/>
                <w:szCs w:val="20"/>
                <w:lang w:eastAsia="zh-CN"/>
              </w:rPr>
              <w:t>D</w:t>
            </w:r>
          </w:p>
        </w:tc>
        <w:tc>
          <w:tcPr>
            <w:tcW w:w="2400" w:type="dxa"/>
            <w:tcBorders>
              <w:top w:val="single" w:sz="4" w:space="0" w:color="000000"/>
              <w:left w:val="single" w:sz="4" w:space="0" w:color="000000"/>
              <w:bottom w:val="single" w:sz="4" w:space="0" w:color="000000"/>
              <w:right w:val="single" w:sz="4" w:space="0" w:color="000000"/>
            </w:tcBorders>
            <w:hideMark/>
          </w:tcPr>
          <w:p w14:paraId="33FF570B" w14:textId="77777777" w:rsidR="00C70579" w:rsidRPr="006349BB" w:rsidRDefault="00C70579" w:rsidP="00C70579">
            <w:pPr>
              <w:suppressAutoHyphens/>
              <w:jc w:val="center"/>
              <w:rPr>
                <w:rFonts w:asciiTheme="minorHAnsi" w:hAnsiTheme="minorHAnsi" w:cstheme="minorHAnsi"/>
                <w:sz w:val="20"/>
                <w:szCs w:val="20"/>
                <w:lang w:eastAsia="zh-CN"/>
              </w:rPr>
            </w:pPr>
            <w:r w:rsidRPr="006349BB">
              <w:rPr>
                <w:rFonts w:asciiTheme="minorHAnsi" w:hAnsiTheme="minorHAnsi" w:cstheme="minorHAnsi"/>
                <w:sz w:val="20"/>
                <w:szCs w:val="20"/>
                <w:lang w:eastAsia="zh-CN"/>
              </w:rPr>
              <w:t>E</w:t>
            </w:r>
          </w:p>
        </w:tc>
      </w:tr>
      <w:tr w:rsidR="00C70579" w:rsidRPr="006349BB" w14:paraId="53E8713E" w14:textId="77777777" w:rsidTr="00C70579">
        <w:trPr>
          <w:trHeight w:val="252"/>
        </w:trPr>
        <w:tc>
          <w:tcPr>
            <w:tcW w:w="460" w:type="dxa"/>
            <w:tcBorders>
              <w:top w:val="single" w:sz="4" w:space="0" w:color="000000"/>
              <w:left w:val="single" w:sz="4" w:space="0" w:color="000000"/>
              <w:bottom w:val="single" w:sz="4" w:space="0" w:color="000000"/>
              <w:right w:val="nil"/>
            </w:tcBorders>
            <w:vAlign w:val="center"/>
            <w:hideMark/>
          </w:tcPr>
          <w:p w14:paraId="56E74B11" w14:textId="77777777" w:rsidR="00C70579" w:rsidRPr="006349BB" w:rsidRDefault="00C70579" w:rsidP="00C70579">
            <w:pPr>
              <w:suppressAutoHyphens/>
              <w:jc w:val="center"/>
              <w:rPr>
                <w:rFonts w:asciiTheme="minorHAnsi" w:hAnsiTheme="minorHAnsi" w:cstheme="minorHAnsi"/>
                <w:sz w:val="20"/>
                <w:szCs w:val="20"/>
                <w:lang w:eastAsia="zh-CN"/>
              </w:rPr>
            </w:pPr>
            <w:r w:rsidRPr="006349BB">
              <w:rPr>
                <w:rFonts w:asciiTheme="minorHAnsi" w:hAnsiTheme="minorHAnsi" w:cstheme="minorHAnsi"/>
                <w:sz w:val="20"/>
                <w:szCs w:val="20"/>
                <w:lang w:eastAsia="zh-CN"/>
              </w:rPr>
              <w:t>1.</w:t>
            </w:r>
          </w:p>
        </w:tc>
        <w:tc>
          <w:tcPr>
            <w:tcW w:w="3663" w:type="dxa"/>
            <w:tcBorders>
              <w:top w:val="single" w:sz="4" w:space="0" w:color="000000"/>
              <w:left w:val="single" w:sz="4" w:space="0" w:color="000000"/>
              <w:bottom w:val="single" w:sz="4" w:space="0" w:color="000000"/>
              <w:right w:val="nil"/>
            </w:tcBorders>
            <w:vAlign w:val="center"/>
            <w:hideMark/>
          </w:tcPr>
          <w:p w14:paraId="0237B428" w14:textId="77777777" w:rsidR="00C70579" w:rsidRPr="006349BB" w:rsidRDefault="00C70579" w:rsidP="00C70579">
            <w:pPr>
              <w:suppressAutoHyphens/>
              <w:jc w:val="center"/>
              <w:rPr>
                <w:rFonts w:asciiTheme="minorHAnsi" w:hAnsiTheme="minorHAnsi" w:cstheme="minorHAnsi"/>
                <w:b/>
                <w:sz w:val="20"/>
                <w:szCs w:val="20"/>
                <w:lang w:eastAsia="zh-CN"/>
              </w:rPr>
            </w:pPr>
            <w:r w:rsidRPr="006349BB">
              <w:rPr>
                <w:rFonts w:asciiTheme="minorHAnsi" w:hAnsiTheme="minorHAnsi" w:cstheme="minorHAnsi"/>
                <w:sz w:val="20"/>
                <w:szCs w:val="20"/>
                <w:lang w:eastAsia="zh-CN"/>
              </w:rPr>
              <w:t xml:space="preserve">Poczta firmowa </w:t>
            </w:r>
          </w:p>
        </w:tc>
        <w:tc>
          <w:tcPr>
            <w:tcW w:w="1625" w:type="dxa"/>
            <w:tcBorders>
              <w:top w:val="single" w:sz="4" w:space="0" w:color="000000"/>
              <w:left w:val="single" w:sz="4" w:space="0" w:color="000000"/>
              <w:bottom w:val="single" w:sz="4" w:space="0" w:color="000000"/>
              <w:right w:val="nil"/>
            </w:tcBorders>
            <w:vAlign w:val="center"/>
            <w:hideMark/>
          </w:tcPr>
          <w:p w14:paraId="2E070201" w14:textId="77777777" w:rsidR="00C70579" w:rsidRPr="006349BB" w:rsidRDefault="00C70579" w:rsidP="00C70579">
            <w:pPr>
              <w:suppressAutoHyphens/>
              <w:jc w:val="center"/>
              <w:rPr>
                <w:rFonts w:asciiTheme="minorHAnsi" w:hAnsiTheme="minorHAnsi" w:cstheme="minorHAnsi"/>
                <w:b/>
                <w:sz w:val="20"/>
                <w:szCs w:val="20"/>
                <w:lang w:eastAsia="zh-CN"/>
              </w:rPr>
            </w:pPr>
            <w:r w:rsidRPr="006349BB">
              <w:rPr>
                <w:rFonts w:asciiTheme="minorHAnsi" w:hAnsiTheme="minorHAnsi" w:cstheme="minorHAnsi"/>
                <w:b/>
                <w:sz w:val="20"/>
                <w:szCs w:val="20"/>
                <w:lang w:eastAsia="zh-CN"/>
              </w:rPr>
              <w:t>12</w:t>
            </w:r>
          </w:p>
          <w:p w14:paraId="5DE49EEE" w14:textId="77777777" w:rsidR="00C70579" w:rsidRPr="006349BB" w:rsidRDefault="00C70579" w:rsidP="00C70579">
            <w:pPr>
              <w:suppressAutoHyphens/>
              <w:jc w:val="center"/>
              <w:rPr>
                <w:rFonts w:asciiTheme="minorHAnsi" w:hAnsiTheme="minorHAnsi" w:cstheme="minorHAnsi"/>
                <w:b/>
                <w:sz w:val="20"/>
                <w:szCs w:val="20"/>
                <w:lang w:eastAsia="zh-CN"/>
              </w:rPr>
            </w:pPr>
            <w:r w:rsidRPr="006349BB">
              <w:rPr>
                <w:rFonts w:asciiTheme="minorHAnsi" w:hAnsiTheme="minorHAnsi" w:cstheme="minorHAnsi"/>
                <w:b/>
                <w:sz w:val="20"/>
                <w:szCs w:val="20"/>
                <w:lang w:eastAsia="zh-CN"/>
              </w:rPr>
              <w:t>(</w:t>
            </w:r>
            <w:r w:rsidRPr="006349BB">
              <w:rPr>
                <w:rFonts w:asciiTheme="minorHAnsi" w:hAnsiTheme="minorHAnsi" w:cstheme="minorHAnsi"/>
                <w:sz w:val="20"/>
                <w:szCs w:val="20"/>
                <w:lang w:eastAsia="zh-CN"/>
              </w:rPr>
              <w:t>za 12 miesięcy)</w:t>
            </w:r>
          </w:p>
        </w:tc>
        <w:tc>
          <w:tcPr>
            <w:tcW w:w="1501" w:type="dxa"/>
            <w:tcBorders>
              <w:top w:val="single" w:sz="4" w:space="0" w:color="000000"/>
              <w:left w:val="single" w:sz="4" w:space="0" w:color="000000"/>
              <w:bottom w:val="single" w:sz="4" w:space="0" w:color="000000"/>
              <w:right w:val="nil"/>
            </w:tcBorders>
          </w:tcPr>
          <w:p w14:paraId="26B1F4A4" w14:textId="77777777" w:rsidR="00C70579" w:rsidRPr="006349BB" w:rsidRDefault="00C70579" w:rsidP="00C70579">
            <w:pPr>
              <w:suppressAutoHyphens/>
              <w:snapToGrid w:val="0"/>
              <w:jc w:val="center"/>
              <w:rPr>
                <w:rFonts w:asciiTheme="minorHAnsi" w:hAnsiTheme="minorHAnsi" w:cstheme="minorHAnsi"/>
                <w:bCs/>
                <w:sz w:val="20"/>
                <w:szCs w:val="20"/>
                <w:lang w:eastAsia="zh-CN"/>
              </w:rPr>
            </w:pPr>
          </w:p>
        </w:tc>
        <w:tc>
          <w:tcPr>
            <w:tcW w:w="2400" w:type="dxa"/>
            <w:tcBorders>
              <w:top w:val="single" w:sz="4" w:space="0" w:color="000000"/>
              <w:left w:val="single" w:sz="4" w:space="0" w:color="000000"/>
              <w:bottom w:val="single" w:sz="4" w:space="0" w:color="000000"/>
              <w:right w:val="single" w:sz="4" w:space="0" w:color="000000"/>
            </w:tcBorders>
          </w:tcPr>
          <w:p w14:paraId="14030BCD" w14:textId="77777777" w:rsidR="00C70579" w:rsidRPr="006349BB" w:rsidRDefault="00C70579" w:rsidP="00C70579">
            <w:pPr>
              <w:suppressAutoHyphens/>
              <w:snapToGrid w:val="0"/>
              <w:jc w:val="center"/>
              <w:rPr>
                <w:rFonts w:asciiTheme="minorHAnsi" w:hAnsiTheme="minorHAnsi" w:cstheme="minorHAnsi"/>
                <w:bCs/>
                <w:sz w:val="20"/>
                <w:szCs w:val="20"/>
                <w:lang w:eastAsia="zh-CN"/>
              </w:rPr>
            </w:pPr>
          </w:p>
        </w:tc>
      </w:tr>
      <w:tr w:rsidR="00C70579" w:rsidRPr="006349BB" w14:paraId="70C20F14" w14:textId="77777777" w:rsidTr="00C70579">
        <w:trPr>
          <w:trHeight w:val="722"/>
        </w:trPr>
        <w:tc>
          <w:tcPr>
            <w:tcW w:w="7249" w:type="dxa"/>
            <w:gridSpan w:val="4"/>
            <w:tcBorders>
              <w:top w:val="single" w:sz="4" w:space="0" w:color="000000"/>
              <w:left w:val="single" w:sz="4" w:space="0" w:color="000000"/>
              <w:bottom w:val="single" w:sz="4" w:space="0" w:color="000000"/>
              <w:right w:val="nil"/>
            </w:tcBorders>
            <w:vAlign w:val="center"/>
          </w:tcPr>
          <w:p w14:paraId="174D3317" w14:textId="77777777" w:rsidR="00C70579" w:rsidRPr="006349BB" w:rsidRDefault="00C70579" w:rsidP="00C70579">
            <w:pPr>
              <w:suppressAutoHyphens/>
              <w:snapToGrid w:val="0"/>
              <w:jc w:val="center"/>
              <w:rPr>
                <w:rFonts w:asciiTheme="minorHAnsi" w:hAnsiTheme="minorHAnsi" w:cstheme="minorHAnsi"/>
                <w:sz w:val="20"/>
                <w:szCs w:val="20"/>
                <w:lang w:eastAsia="zh-CN"/>
              </w:rPr>
            </w:pPr>
          </w:p>
          <w:p w14:paraId="07ADAB7C" w14:textId="77777777" w:rsidR="00C70579" w:rsidRPr="006349BB" w:rsidRDefault="00C70579" w:rsidP="00C70579">
            <w:pPr>
              <w:suppressAutoHyphens/>
              <w:jc w:val="center"/>
              <w:rPr>
                <w:rFonts w:asciiTheme="minorHAnsi" w:hAnsiTheme="minorHAnsi" w:cstheme="minorHAnsi"/>
                <w:b/>
                <w:sz w:val="20"/>
                <w:szCs w:val="20"/>
                <w:lang w:eastAsia="zh-CN"/>
              </w:rPr>
            </w:pPr>
            <w:r w:rsidRPr="006349BB">
              <w:rPr>
                <w:rFonts w:asciiTheme="minorHAnsi" w:hAnsiTheme="minorHAnsi" w:cstheme="minorHAnsi"/>
                <w:b/>
                <w:sz w:val="20"/>
                <w:szCs w:val="20"/>
                <w:lang w:eastAsia="zh-CN"/>
              </w:rPr>
              <w:t xml:space="preserve">RAZEM – suma kolumny E </w:t>
            </w:r>
          </w:p>
        </w:tc>
        <w:tc>
          <w:tcPr>
            <w:tcW w:w="2400" w:type="dxa"/>
            <w:tcBorders>
              <w:top w:val="single" w:sz="4" w:space="0" w:color="000000"/>
              <w:left w:val="single" w:sz="4" w:space="0" w:color="000000"/>
              <w:bottom w:val="single" w:sz="4" w:space="0" w:color="000000"/>
              <w:right w:val="single" w:sz="4" w:space="0" w:color="000000"/>
            </w:tcBorders>
            <w:shd w:val="clear" w:color="auto" w:fill="EEECE1"/>
          </w:tcPr>
          <w:p w14:paraId="2C987B61" w14:textId="77777777" w:rsidR="00C70579" w:rsidRPr="006349BB" w:rsidRDefault="00C70579" w:rsidP="00C70579">
            <w:pPr>
              <w:ind w:firstLine="708"/>
              <w:jc w:val="right"/>
              <w:rPr>
                <w:rFonts w:asciiTheme="minorHAnsi" w:hAnsiTheme="minorHAnsi" w:cstheme="minorHAnsi"/>
                <w:b/>
                <w:bCs/>
                <w:sz w:val="20"/>
                <w:szCs w:val="20"/>
                <w:lang w:eastAsia="zh-CN"/>
              </w:rPr>
            </w:pPr>
          </w:p>
        </w:tc>
      </w:tr>
    </w:tbl>
    <w:p w14:paraId="5FC9601C" w14:textId="77777777" w:rsidR="00C70579" w:rsidRPr="006349BB" w:rsidRDefault="00C70579" w:rsidP="00C70579">
      <w:pPr>
        <w:rPr>
          <w:rFonts w:asciiTheme="minorHAnsi" w:hAnsiTheme="minorHAnsi" w:cstheme="minorHAnsi"/>
          <w:sz w:val="20"/>
          <w:szCs w:val="20"/>
        </w:rPr>
      </w:pPr>
    </w:p>
    <w:p w14:paraId="4B78F71A" w14:textId="77777777" w:rsidR="00C70579" w:rsidRPr="006349BB" w:rsidRDefault="00C70579" w:rsidP="00C70579">
      <w:pPr>
        <w:rPr>
          <w:rFonts w:asciiTheme="minorHAnsi" w:hAnsiTheme="minorHAnsi" w:cstheme="minorHAnsi"/>
          <w:sz w:val="20"/>
          <w:szCs w:val="20"/>
        </w:rPr>
      </w:pPr>
    </w:p>
    <w:p w14:paraId="7AAC6D9E" w14:textId="77777777" w:rsidR="00C70579" w:rsidRPr="006349BB" w:rsidRDefault="00C70579" w:rsidP="00C70579">
      <w:pPr>
        <w:jc w:val="center"/>
        <w:rPr>
          <w:rFonts w:asciiTheme="minorHAnsi" w:hAnsiTheme="minorHAnsi" w:cstheme="minorHAnsi"/>
          <w:b/>
          <w:sz w:val="20"/>
          <w:szCs w:val="20"/>
        </w:rPr>
      </w:pPr>
      <w:r w:rsidRPr="006349BB">
        <w:rPr>
          <w:rFonts w:asciiTheme="minorHAnsi" w:hAnsiTheme="minorHAnsi" w:cstheme="minorHAnsi"/>
          <w:b/>
          <w:sz w:val="20"/>
          <w:szCs w:val="20"/>
        </w:rPr>
        <w:t>T A B E L A   Z B I O R C Z A</w:t>
      </w:r>
    </w:p>
    <w:p w14:paraId="43F64A0C" w14:textId="77777777" w:rsidR="00C70579" w:rsidRPr="006349BB" w:rsidRDefault="00C70579" w:rsidP="00C70579">
      <w:pPr>
        <w:rPr>
          <w:rFonts w:asciiTheme="minorHAnsi" w:hAnsiTheme="minorHAnsi" w:cstheme="minorHAns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922"/>
        <w:gridCol w:w="4181"/>
      </w:tblGrid>
      <w:tr w:rsidR="00C70579" w:rsidRPr="006349BB" w14:paraId="345FE502" w14:textId="77777777" w:rsidTr="00C70579">
        <w:trPr>
          <w:jc w:val="center"/>
        </w:trPr>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838DBE"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Lp.</w:t>
            </w:r>
          </w:p>
        </w:tc>
        <w:tc>
          <w:tcPr>
            <w:tcW w:w="4127" w:type="dxa"/>
            <w:tcBorders>
              <w:top w:val="single" w:sz="4" w:space="0" w:color="auto"/>
              <w:left w:val="single" w:sz="4" w:space="0" w:color="auto"/>
              <w:bottom w:val="single" w:sz="4" w:space="0" w:color="auto"/>
              <w:right w:val="single" w:sz="4" w:space="0" w:color="auto"/>
            </w:tcBorders>
            <w:shd w:val="clear" w:color="auto" w:fill="FFFFFF"/>
            <w:vAlign w:val="center"/>
          </w:tcPr>
          <w:p w14:paraId="03E194A2" w14:textId="77777777" w:rsidR="00C70579" w:rsidRPr="006349BB" w:rsidRDefault="00C70579" w:rsidP="00C70579">
            <w:pPr>
              <w:rPr>
                <w:rFonts w:asciiTheme="minorHAnsi" w:hAnsiTheme="minorHAnsi" w:cstheme="minorHAnsi"/>
                <w:sz w:val="20"/>
                <w:szCs w:val="20"/>
              </w:rPr>
            </w:pPr>
          </w:p>
          <w:p w14:paraId="000FBFD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Nr tabeli</w:t>
            </w:r>
          </w:p>
          <w:p w14:paraId="773EEB99" w14:textId="77777777" w:rsidR="00C70579" w:rsidRPr="006349BB" w:rsidRDefault="00C70579" w:rsidP="00C70579">
            <w:pPr>
              <w:rPr>
                <w:rFonts w:asciiTheme="minorHAnsi" w:hAnsiTheme="minorHAnsi" w:cstheme="minorHAnsi"/>
                <w:sz w:val="20"/>
                <w:szCs w:val="20"/>
              </w:rPr>
            </w:pPr>
          </w:p>
        </w:tc>
        <w:tc>
          <w:tcPr>
            <w:tcW w:w="440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E146A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Wartość cen brutto PLN</w:t>
            </w:r>
          </w:p>
        </w:tc>
      </w:tr>
      <w:tr w:rsidR="00C70579" w:rsidRPr="006349BB" w14:paraId="786D799D" w14:textId="77777777" w:rsidTr="00C70579">
        <w:trPr>
          <w:trHeight w:val="645"/>
          <w:jc w:val="center"/>
        </w:trPr>
        <w:tc>
          <w:tcPr>
            <w:tcW w:w="993" w:type="dxa"/>
            <w:tcBorders>
              <w:top w:val="single" w:sz="4" w:space="0" w:color="auto"/>
              <w:left w:val="single" w:sz="4" w:space="0" w:color="auto"/>
              <w:bottom w:val="single" w:sz="4" w:space="0" w:color="auto"/>
              <w:right w:val="single" w:sz="4" w:space="0" w:color="auto"/>
            </w:tcBorders>
            <w:shd w:val="clear" w:color="auto" w:fill="EEECE1"/>
            <w:vAlign w:val="center"/>
            <w:hideMark/>
          </w:tcPr>
          <w:p w14:paraId="5DE158FD"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1</w:t>
            </w:r>
          </w:p>
        </w:tc>
        <w:tc>
          <w:tcPr>
            <w:tcW w:w="4127" w:type="dxa"/>
            <w:tcBorders>
              <w:top w:val="single" w:sz="4" w:space="0" w:color="auto"/>
              <w:left w:val="single" w:sz="4" w:space="0" w:color="auto"/>
              <w:bottom w:val="single" w:sz="4" w:space="0" w:color="auto"/>
              <w:right w:val="single" w:sz="4" w:space="0" w:color="auto"/>
            </w:tcBorders>
            <w:shd w:val="clear" w:color="auto" w:fill="EEECE1"/>
            <w:vAlign w:val="center"/>
            <w:hideMark/>
          </w:tcPr>
          <w:p w14:paraId="291FC4E4"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ŁĄCZNA CENA BRUTTO</w:t>
            </w:r>
          </w:p>
          <w:p w14:paraId="42D136A5"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za okres 12 miesięcy</w:t>
            </w:r>
          </w:p>
          <w:p w14:paraId="6F2A2D48" w14:textId="447A84AD"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(Razem suma kolumn </w:t>
            </w:r>
            <w:proofErr w:type="gramStart"/>
            <w:r w:rsidRPr="006349BB">
              <w:rPr>
                <w:rFonts w:asciiTheme="minorHAnsi" w:hAnsiTheme="minorHAnsi" w:cstheme="minorHAnsi"/>
                <w:sz w:val="20"/>
                <w:szCs w:val="20"/>
              </w:rPr>
              <w:t>E )</w:t>
            </w:r>
            <w:proofErr w:type="gramEnd"/>
          </w:p>
        </w:tc>
        <w:tc>
          <w:tcPr>
            <w:tcW w:w="4405" w:type="dxa"/>
            <w:tcBorders>
              <w:top w:val="single" w:sz="4" w:space="0" w:color="auto"/>
              <w:left w:val="single" w:sz="4" w:space="0" w:color="auto"/>
              <w:bottom w:val="single" w:sz="4" w:space="0" w:color="auto"/>
              <w:right w:val="single" w:sz="4" w:space="0" w:color="auto"/>
            </w:tcBorders>
            <w:shd w:val="clear" w:color="auto" w:fill="EEECE1"/>
            <w:vAlign w:val="center"/>
          </w:tcPr>
          <w:p w14:paraId="40181F17" w14:textId="77777777" w:rsidR="00C70579" w:rsidRPr="006349BB" w:rsidRDefault="00C70579" w:rsidP="00C70579">
            <w:pPr>
              <w:jc w:val="center"/>
              <w:rPr>
                <w:rFonts w:asciiTheme="minorHAnsi" w:hAnsiTheme="minorHAnsi" w:cstheme="minorHAnsi"/>
                <w:b/>
                <w:bCs/>
                <w:sz w:val="28"/>
                <w:szCs w:val="28"/>
              </w:rPr>
            </w:pPr>
          </w:p>
        </w:tc>
      </w:tr>
    </w:tbl>
    <w:p w14:paraId="1ADF6816" w14:textId="77777777" w:rsidR="00C70579" w:rsidRPr="006349BB" w:rsidRDefault="00C70579" w:rsidP="00C70579">
      <w:pPr>
        <w:rPr>
          <w:rFonts w:asciiTheme="minorHAnsi" w:hAnsiTheme="minorHAnsi" w:cstheme="minorHAnsi"/>
          <w:sz w:val="20"/>
          <w:szCs w:val="20"/>
        </w:rPr>
      </w:pPr>
      <w:r w:rsidRPr="006349BB">
        <w:rPr>
          <w:rFonts w:asciiTheme="minorHAnsi" w:hAnsiTheme="minorHAnsi" w:cstheme="minorHAnsi"/>
          <w:sz w:val="20"/>
          <w:szCs w:val="20"/>
        </w:rPr>
        <w:t xml:space="preserve"> </w:t>
      </w:r>
    </w:p>
    <w:p w14:paraId="07A8C4C6" w14:textId="77777777" w:rsidR="00C70579" w:rsidRPr="006349BB" w:rsidRDefault="00C70579" w:rsidP="00C70579">
      <w:pPr>
        <w:rPr>
          <w:rFonts w:asciiTheme="minorHAnsi" w:hAnsiTheme="minorHAnsi" w:cstheme="minorHAnsi"/>
          <w:sz w:val="20"/>
          <w:szCs w:val="20"/>
        </w:rPr>
      </w:pPr>
    </w:p>
    <w:p w14:paraId="70919CEB" w14:textId="77777777" w:rsidR="00C70579" w:rsidRPr="006349BB" w:rsidRDefault="00C70579" w:rsidP="00C70579">
      <w:pPr>
        <w:tabs>
          <w:tab w:val="left" w:pos="1206"/>
        </w:tabs>
        <w:rPr>
          <w:rFonts w:asciiTheme="minorHAnsi" w:hAnsiTheme="minorHAnsi" w:cstheme="minorHAnsi"/>
          <w:sz w:val="20"/>
          <w:szCs w:val="20"/>
          <w:lang w:eastAsia="zh-CN"/>
        </w:rPr>
      </w:pPr>
    </w:p>
    <w:p w14:paraId="1D3DDE08" w14:textId="77777777" w:rsidR="00C70579" w:rsidRPr="006349BB" w:rsidRDefault="00C70579" w:rsidP="00C70579">
      <w:pPr>
        <w:tabs>
          <w:tab w:val="left" w:pos="1206"/>
        </w:tabs>
        <w:rPr>
          <w:rFonts w:asciiTheme="minorHAnsi" w:hAnsiTheme="minorHAnsi" w:cstheme="minorHAnsi"/>
          <w:sz w:val="20"/>
          <w:szCs w:val="20"/>
          <w:lang w:eastAsia="zh-CN"/>
        </w:rPr>
      </w:pPr>
    </w:p>
    <w:p w14:paraId="697B99B8" w14:textId="77777777" w:rsidR="00C70579" w:rsidRPr="006349BB" w:rsidRDefault="00C70579" w:rsidP="00C70579">
      <w:pPr>
        <w:tabs>
          <w:tab w:val="left" w:pos="1206"/>
        </w:tabs>
        <w:rPr>
          <w:rFonts w:asciiTheme="minorHAnsi" w:hAnsiTheme="minorHAnsi" w:cstheme="minorHAnsi"/>
          <w:sz w:val="20"/>
          <w:szCs w:val="20"/>
          <w:lang w:eastAsia="zh-CN"/>
        </w:rPr>
      </w:pPr>
    </w:p>
    <w:p w14:paraId="45C50641" w14:textId="77777777" w:rsidR="00C70579" w:rsidRPr="006349BB" w:rsidRDefault="00C70579" w:rsidP="00C70579">
      <w:pPr>
        <w:tabs>
          <w:tab w:val="left" w:pos="1206"/>
        </w:tabs>
        <w:rPr>
          <w:rFonts w:asciiTheme="minorHAnsi" w:hAnsiTheme="minorHAnsi" w:cstheme="minorHAnsi"/>
          <w:sz w:val="20"/>
          <w:szCs w:val="20"/>
          <w:lang w:eastAsia="zh-CN"/>
        </w:rPr>
      </w:pPr>
    </w:p>
    <w:p w14:paraId="328DC05C" w14:textId="77777777" w:rsidR="00C70579" w:rsidRPr="006349BB" w:rsidRDefault="00C70579" w:rsidP="00C70579">
      <w:pPr>
        <w:tabs>
          <w:tab w:val="left" w:pos="1206"/>
        </w:tabs>
        <w:rPr>
          <w:rFonts w:asciiTheme="minorHAnsi" w:hAnsiTheme="minorHAnsi" w:cstheme="minorHAnsi"/>
          <w:sz w:val="20"/>
          <w:szCs w:val="20"/>
          <w:lang w:eastAsia="zh-CN"/>
        </w:rPr>
      </w:pPr>
    </w:p>
    <w:p w14:paraId="03194D9C" w14:textId="77777777" w:rsidR="00C70579" w:rsidRPr="006349BB" w:rsidRDefault="00C70579" w:rsidP="00C70579">
      <w:pPr>
        <w:tabs>
          <w:tab w:val="left" w:pos="1206"/>
        </w:tabs>
        <w:rPr>
          <w:rFonts w:asciiTheme="minorHAnsi" w:hAnsiTheme="minorHAnsi" w:cstheme="minorHAnsi"/>
          <w:sz w:val="20"/>
          <w:szCs w:val="20"/>
          <w:lang w:eastAsia="zh-CN"/>
        </w:rPr>
      </w:pPr>
    </w:p>
    <w:p w14:paraId="7CC31862" w14:textId="77777777" w:rsidR="00C70579" w:rsidRPr="006349BB" w:rsidRDefault="00C70579" w:rsidP="00C70579">
      <w:pPr>
        <w:tabs>
          <w:tab w:val="left" w:pos="1206"/>
        </w:tabs>
        <w:rPr>
          <w:rFonts w:asciiTheme="minorHAnsi" w:hAnsiTheme="minorHAnsi" w:cstheme="minorHAnsi"/>
          <w:sz w:val="20"/>
          <w:szCs w:val="20"/>
          <w:lang w:eastAsia="zh-CN"/>
        </w:rPr>
      </w:pPr>
    </w:p>
    <w:p w14:paraId="638B6914" w14:textId="77777777" w:rsidR="00C70579" w:rsidRPr="006349BB" w:rsidRDefault="00C70579" w:rsidP="00C70579">
      <w:pPr>
        <w:tabs>
          <w:tab w:val="left" w:pos="1206"/>
        </w:tabs>
        <w:rPr>
          <w:rFonts w:asciiTheme="minorHAnsi" w:hAnsiTheme="minorHAnsi" w:cstheme="minorHAnsi"/>
          <w:sz w:val="20"/>
          <w:szCs w:val="20"/>
          <w:lang w:eastAsia="zh-CN"/>
        </w:rPr>
      </w:pPr>
    </w:p>
    <w:p w14:paraId="764B1062" w14:textId="77777777" w:rsidR="00C70579" w:rsidRPr="006349BB" w:rsidRDefault="00C70579" w:rsidP="00C70579">
      <w:pPr>
        <w:tabs>
          <w:tab w:val="left" w:pos="1206"/>
        </w:tabs>
        <w:rPr>
          <w:rFonts w:asciiTheme="minorHAnsi" w:hAnsiTheme="minorHAnsi" w:cstheme="minorHAnsi"/>
          <w:sz w:val="20"/>
          <w:szCs w:val="20"/>
          <w:lang w:eastAsia="zh-CN"/>
        </w:rPr>
      </w:pPr>
    </w:p>
    <w:p w14:paraId="38C083ED" w14:textId="77777777" w:rsidR="00C70579" w:rsidRPr="006349BB" w:rsidRDefault="00C70579" w:rsidP="00C70579">
      <w:pPr>
        <w:rPr>
          <w:rFonts w:asciiTheme="minorHAnsi" w:hAnsiTheme="minorHAnsi" w:cstheme="minorHAnsi"/>
        </w:rPr>
      </w:pPr>
    </w:p>
    <w:p w14:paraId="4C91EC8B" w14:textId="77777777" w:rsidR="001A0812" w:rsidRPr="006349BB" w:rsidRDefault="001A0812" w:rsidP="00C70579">
      <w:pPr>
        <w:suppressAutoHyphens/>
        <w:rPr>
          <w:rFonts w:asciiTheme="minorHAnsi" w:hAnsiTheme="minorHAnsi" w:cstheme="minorHAnsi"/>
          <w:sz w:val="20"/>
          <w:szCs w:val="20"/>
        </w:rPr>
      </w:pPr>
    </w:p>
    <w:p w14:paraId="152C7B59" w14:textId="77777777" w:rsidR="001A0812" w:rsidRPr="006349BB" w:rsidRDefault="001A0812" w:rsidP="001A0812">
      <w:pPr>
        <w:rPr>
          <w:rFonts w:asciiTheme="minorHAnsi" w:hAnsiTheme="minorHAnsi" w:cstheme="minorHAnsi"/>
          <w:b/>
          <w:i/>
          <w:sz w:val="22"/>
          <w:szCs w:val="22"/>
        </w:rPr>
      </w:pPr>
    </w:p>
    <w:p w14:paraId="6684B98E" w14:textId="77777777" w:rsidR="00CB2A97" w:rsidRPr="006349BB" w:rsidRDefault="00CB2A97" w:rsidP="00F64199">
      <w:pPr>
        <w:tabs>
          <w:tab w:val="left" w:pos="8505"/>
          <w:tab w:val="left" w:pos="9000"/>
        </w:tabs>
        <w:rPr>
          <w:rFonts w:asciiTheme="minorHAnsi" w:hAnsiTheme="minorHAnsi" w:cstheme="minorHAnsi"/>
          <w:sz w:val="20"/>
          <w:szCs w:val="20"/>
        </w:rPr>
      </w:pPr>
    </w:p>
    <w:p w14:paraId="0CCF6D95" w14:textId="77777777" w:rsidR="00F73509" w:rsidRPr="006349BB" w:rsidRDefault="00F73509" w:rsidP="00F64199">
      <w:pPr>
        <w:tabs>
          <w:tab w:val="left" w:pos="8505"/>
          <w:tab w:val="left" w:pos="9000"/>
        </w:tabs>
        <w:rPr>
          <w:rFonts w:asciiTheme="minorHAnsi" w:hAnsiTheme="minorHAnsi" w:cstheme="minorHAnsi"/>
          <w:sz w:val="20"/>
          <w:szCs w:val="20"/>
        </w:rPr>
      </w:pPr>
    </w:p>
    <w:p w14:paraId="0CAB9D50" w14:textId="77777777" w:rsidR="00F73509" w:rsidRPr="006349BB" w:rsidRDefault="00F73509" w:rsidP="00F64199">
      <w:pPr>
        <w:tabs>
          <w:tab w:val="left" w:pos="8505"/>
          <w:tab w:val="left" w:pos="9000"/>
        </w:tabs>
        <w:rPr>
          <w:rFonts w:asciiTheme="minorHAnsi" w:hAnsiTheme="minorHAnsi" w:cstheme="minorHAnsi"/>
          <w:sz w:val="20"/>
          <w:szCs w:val="20"/>
        </w:rPr>
      </w:pPr>
    </w:p>
    <w:p w14:paraId="2EBEB1AC" w14:textId="77777777" w:rsidR="00F73509" w:rsidRPr="006349BB" w:rsidRDefault="00F73509" w:rsidP="00F64199">
      <w:pPr>
        <w:tabs>
          <w:tab w:val="left" w:pos="8505"/>
          <w:tab w:val="left" w:pos="9000"/>
        </w:tabs>
        <w:rPr>
          <w:rFonts w:asciiTheme="minorHAnsi" w:hAnsiTheme="minorHAnsi" w:cstheme="minorHAnsi"/>
          <w:sz w:val="20"/>
          <w:szCs w:val="20"/>
        </w:rPr>
      </w:pPr>
    </w:p>
    <w:p w14:paraId="64B2E262" w14:textId="77777777" w:rsidR="00F73509" w:rsidRPr="006349BB" w:rsidRDefault="00F73509" w:rsidP="00F64199">
      <w:pPr>
        <w:tabs>
          <w:tab w:val="left" w:pos="8505"/>
          <w:tab w:val="left" w:pos="9000"/>
        </w:tabs>
        <w:rPr>
          <w:rFonts w:asciiTheme="minorHAnsi" w:hAnsiTheme="minorHAnsi" w:cstheme="minorHAnsi"/>
          <w:sz w:val="20"/>
          <w:szCs w:val="20"/>
        </w:rPr>
      </w:pPr>
    </w:p>
    <w:p w14:paraId="3DA3ADB5" w14:textId="77777777" w:rsidR="00F73509" w:rsidRPr="006349BB" w:rsidRDefault="00F73509" w:rsidP="00F64199">
      <w:pPr>
        <w:tabs>
          <w:tab w:val="left" w:pos="8505"/>
          <w:tab w:val="left" w:pos="9000"/>
        </w:tabs>
        <w:rPr>
          <w:rFonts w:asciiTheme="minorHAnsi" w:hAnsiTheme="minorHAnsi" w:cstheme="minorHAnsi"/>
          <w:sz w:val="20"/>
          <w:szCs w:val="20"/>
        </w:rPr>
      </w:pPr>
    </w:p>
    <w:p w14:paraId="4B4BC601" w14:textId="77777777" w:rsidR="00734862" w:rsidRPr="006349BB" w:rsidRDefault="00F818C2" w:rsidP="00F818C2">
      <w:pPr>
        <w:pStyle w:val="Nagwek2"/>
        <w:jc w:val="right"/>
        <w:rPr>
          <w:rFonts w:asciiTheme="minorHAnsi" w:hAnsiTheme="minorHAnsi" w:cstheme="minorHAnsi"/>
          <w:color w:val="auto"/>
          <w:sz w:val="24"/>
          <w:szCs w:val="24"/>
        </w:rPr>
      </w:pPr>
      <w:r w:rsidRPr="006349BB">
        <w:rPr>
          <w:rFonts w:asciiTheme="minorHAnsi" w:hAnsiTheme="minorHAnsi" w:cstheme="minorHAnsi"/>
          <w:color w:val="auto"/>
          <w:sz w:val="24"/>
          <w:szCs w:val="24"/>
        </w:rPr>
        <w:lastRenderedPageBreak/>
        <w:t>Załącznik nr 3</w:t>
      </w:r>
      <w:r w:rsidR="009B2086" w:rsidRPr="006349BB">
        <w:rPr>
          <w:rFonts w:asciiTheme="minorHAnsi" w:hAnsiTheme="minorHAnsi" w:cstheme="minorHAnsi"/>
          <w:color w:val="auto"/>
          <w:sz w:val="24"/>
          <w:szCs w:val="24"/>
        </w:rPr>
        <w:t xml:space="preserve"> do S</w:t>
      </w:r>
      <w:r w:rsidR="00615994" w:rsidRPr="006349BB">
        <w:rPr>
          <w:rFonts w:asciiTheme="minorHAnsi" w:hAnsiTheme="minorHAnsi" w:cstheme="minorHAnsi"/>
          <w:color w:val="auto"/>
          <w:sz w:val="24"/>
          <w:szCs w:val="24"/>
        </w:rPr>
        <w:t>W</w:t>
      </w:r>
      <w:r w:rsidRPr="006349BB">
        <w:rPr>
          <w:rFonts w:asciiTheme="minorHAnsi" w:hAnsiTheme="minorHAnsi" w:cstheme="minorHAnsi"/>
          <w:color w:val="auto"/>
          <w:sz w:val="24"/>
          <w:szCs w:val="24"/>
        </w:rPr>
        <w:t>Z</w:t>
      </w:r>
    </w:p>
    <w:p w14:paraId="34F7F89E" w14:textId="77777777" w:rsidR="00F818C2" w:rsidRPr="006349BB" w:rsidRDefault="00F818C2" w:rsidP="00615994">
      <w:pPr>
        <w:spacing w:line="276" w:lineRule="auto"/>
        <w:rPr>
          <w:rFonts w:asciiTheme="minorHAnsi" w:hAnsiTheme="minorHAnsi" w:cstheme="minorHAnsi"/>
          <w:b/>
          <w:spacing w:val="-1"/>
          <w:sz w:val="22"/>
          <w:szCs w:val="22"/>
        </w:rPr>
      </w:pPr>
    </w:p>
    <w:p w14:paraId="2809A097" w14:textId="77777777" w:rsidR="00615994" w:rsidRPr="006349BB" w:rsidRDefault="00615994" w:rsidP="00615994">
      <w:pPr>
        <w:spacing w:line="276" w:lineRule="auto"/>
        <w:jc w:val="center"/>
        <w:rPr>
          <w:rFonts w:asciiTheme="minorHAnsi" w:hAnsiTheme="minorHAnsi" w:cstheme="minorHAnsi"/>
          <w:b/>
          <w:sz w:val="22"/>
          <w:szCs w:val="22"/>
        </w:rPr>
      </w:pPr>
      <w:r w:rsidRPr="006349BB">
        <w:rPr>
          <w:rFonts w:asciiTheme="minorHAnsi" w:hAnsiTheme="minorHAnsi" w:cstheme="minorHAnsi"/>
          <w:b/>
          <w:spacing w:val="-1"/>
          <w:sz w:val="22"/>
          <w:szCs w:val="22"/>
        </w:rPr>
        <w:t>OŚWIADCZENIE</w:t>
      </w:r>
    </w:p>
    <w:p w14:paraId="14627682" w14:textId="77777777" w:rsidR="00615994" w:rsidRPr="006349BB" w:rsidRDefault="00615994" w:rsidP="00F73509">
      <w:pPr>
        <w:spacing w:line="276" w:lineRule="auto"/>
        <w:jc w:val="center"/>
        <w:rPr>
          <w:rFonts w:asciiTheme="minorHAnsi" w:hAnsiTheme="minorHAnsi" w:cstheme="minorHAnsi"/>
          <w:b/>
          <w:sz w:val="22"/>
          <w:szCs w:val="22"/>
        </w:rPr>
      </w:pPr>
      <w:r w:rsidRPr="006349BB">
        <w:rPr>
          <w:rFonts w:asciiTheme="minorHAnsi" w:hAnsiTheme="minorHAnsi" w:cstheme="minorHAnsi"/>
          <w:b/>
          <w:sz w:val="22"/>
          <w:szCs w:val="22"/>
        </w:rPr>
        <w:t>składane na podstawie art. 125 ust. 1 ustawy z dnia 11 września 2019 r.</w:t>
      </w:r>
      <w:r w:rsidR="00F73509" w:rsidRPr="006349BB">
        <w:rPr>
          <w:rFonts w:asciiTheme="minorHAnsi" w:hAnsiTheme="minorHAnsi" w:cstheme="minorHAnsi"/>
          <w:b/>
          <w:sz w:val="22"/>
          <w:szCs w:val="22"/>
        </w:rPr>
        <w:t xml:space="preserve"> </w:t>
      </w:r>
      <w:r w:rsidRPr="006349BB">
        <w:rPr>
          <w:rFonts w:asciiTheme="minorHAnsi" w:hAnsiTheme="minorHAnsi" w:cstheme="minorHAnsi"/>
          <w:b/>
          <w:bCs/>
          <w:iCs/>
          <w:sz w:val="22"/>
          <w:szCs w:val="22"/>
        </w:rPr>
        <w:t xml:space="preserve">Prawo zamówień publicznych – zwane dalej: ustawą </w:t>
      </w:r>
      <w:proofErr w:type="spellStart"/>
      <w:r w:rsidRPr="006349BB">
        <w:rPr>
          <w:rFonts w:asciiTheme="minorHAnsi" w:hAnsiTheme="minorHAnsi" w:cstheme="minorHAnsi"/>
          <w:b/>
          <w:bCs/>
          <w:iCs/>
          <w:sz w:val="22"/>
          <w:szCs w:val="22"/>
        </w:rPr>
        <w:t>Pzp</w:t>
      </w:r>
      <w:proofErr w:type="spellEnd"/>
      <w:r w:rsidRPr="006349BB">
        <w:rPr>
          <w:rFonts w:asciiTheme="minorHAnsi" w:hAnsiTheme="minorHAnsi" w:cstheme="minorHAnsi"/>
          <w:b/>
          <w:bCs/>
          <w:iCs/>
          <w:sz w:val="22"/>
          <w:szCs w:val="22"/>
        </w:rPr>
        <w:t>,</w:t>
      </w:r>
    </w:p>
    <w:p w14:paraId="20690ECD" w14:textId="77777777" w:rsidR="00615994" w:rsidRPr="006349BB" w:rsidRDefault="00615994" w:rsidP="00615994">
      <w:pPr>
        <w:rPr>
          <w:rFonts w:asciiTheme="minorHAnsi" w:hAnsiTheme="minorHAnsi" w:cstheme="minorHAnsi"/>
          <w:b/>
          <w:bCs/>
          <w:sz w:val="22"/>
          <w:szCs w:val="22"/>
        </w:rPr>
      </w:pPr>
    </w:p>
    <w:p w14:paraId="7969A370" w14:textId="77777777" w:rsidR="00734862" w:rsidRPr="006349BB" w:rsidRDefault="00734862" w:rsidP="00615994">
      <w:pPr>
        <w:rPr>
          <w:rFonts w:asciiTheme="minorHAnsi" w:hAnsiTheme="minorHAnsi" w:cstheme="minorHAnsi"/>
          <w:b/>
          <w:bCs/>
          <w:sz w:val="22"/>
          <w:szCs w:val="22"/>
        </w:rPr>
      </w:pPr>
    </w:p>
    <w:p w14:paraId="64AFFF23" w14:textId="77777777" w:rsidR="00615994" w:rsidRPr="006349BB" w:rsidRDefault="00615994" w:rsidP="00615994">
      <w:pPr>
        <w:rPr>
          <w:rFonts w:asciiTheme="minorHAnsi" w:hAnsiTheme="minorHAnsi" w:cstheme="minorHAnsi"/>
          <w:sz w:val="21"/>
          <w:szCs w:val="21"/>
        </w:rPr>
      </w:pPr>
      <w:r w:rsidRPr="006349BB">
        <w:rPr>
          <w:rFonts w:asciiTheme="minorHAnsi" w:hAnsiTheme="minorHAnsi" w:cstheme="minorHAnsi"/>
          <w:b/>
          <w:bCs/>
          <w:sz w:val="21"/>
          <w:szCs w:val="21"/>
        </w:rPr>
        <w:t xml:space="preserve">Wykonawca / Podmiot udostępniający zasoby </w:t>
      </w:r>
      <w:r w:rsidRPr="006349BB">
        <w:rPr>
          <w:rStyle w:val="Odwoanieprzypisudolnego"/>
          <w:rFonts w:asciiTheme="minorHAnsi" w:hAnsiTheme="minorHAnsi" w:cstheme="minorHAnsi"/>
          <w:sz w:val="21"/>
          <w:szCs w:val="21"/>
        </w:rPr>
        <w:footnoteReference w:id="8"/>
      </w:r>
      <w:r w:rsidRPr="006349BB">
        <w:rPr>
          <w:rFonts w:asciiTheme="minorHAnsi" w:hAnsiTheme="minorHAnsi" w:cstheme="minorHAnsi"/>
          <w:b/>
          <w:bCs/>
          <w:sz w:val="21"/>
          <w:szCs w:val="21"/>
        </w:rPr>
        <w:t xml:space="preserve">: </w:t>
      </w:r>
    </w:p>
    <w:p w14:paraId="4EDBE0DE" w14:textId="77777777" w:rsidR="00615994" w:rsidRPr="006349BB" w:rsidRDefault="00615994" w:rsidP="00615994">
      <w:pPr>
        <w:rPr>
          <w:rFonts w:asciiTheme="minorHAnsi" w:hAnsiTheme="minorHAnsi" w:cstheme="minorHAnsi"/>
          <w:sz w:val="21"/>
          <w:szCs w:val="21"/>
        </w:rPr>
      </w:pPr>
    </w:p>
    <w:p w14:paraId="644E87DA" w14:textId="77777777" w:rsidR="00615994" w:rsidRPr="006349BB" w:rsidRDefault="00615994" w:rsidP="00615994">
      <w:pPr>
        <w:rPr>
          <w:rFonts w:asciiTheme="minorHAnsi" w:hAnsiTheme="minorHAnsi" w:cstheme="minorHAnsi"/>
          <w:sz w:val="21"/>
          <w:szCs w:val="21"/>
        </w:rPr>
      </w:pPr>
      <w:r w:rsidRPr="006349BB">
        <w:rPr>
          <w:rFonts w:asciiTheme="minorHAnsi" w:hAnsiTheme="minorHAnsi" w:cstheme="minorHAnsi"/>
          <w:sz w:val="21"/>
          <w:szCs w:val="21"/>
        </w:rPr>
        <w:t xml:space="preserve">………………………………………………………………………...............……… </w:t>
      </w:r>
    </w:p>
    <w:p w14:paraId="33BEA2EB" w14:textId="77777777" w:rsidR="00615994" w:rsidRPr="006349BB" w:rsidRDefault="00615994" w:rsidP="00615994">
      <w:pPr>
        <w:rPr>
          <w:rFonts w:asciiTheme="minorHAnsi" w:hAnsiTheme="minorHAnsi" w:cstheme="minorHAnsi"/>
          <w:sz w:val="16"/>
          <w:szCs w:val="16"/>
        </w:rPr>
      </w:pPr>
      <w:r w:rsidRPr="006349BB">
        <w:rPr>
          <w:rFonts w:asciiTheme="minorHAnsi" w:hAnsiTheme="minorHAnsi" w:cstheme="minorHAnsi"/>
          <w:i/>
          <w:iCs/>
          <w:sz w:val="16"/>
          <w:szCs w:val="16"/>
        </w:rPr>
        <w:t>(pełna nazwa/imię i nazwisko/ adres/ w zależności od podmiotu: NIP/PESEL, KRS/</w:t>
      </w:r>
      <w:proofErr w:type="spellStart"/>
      <w:r w:rsidRPr="006349BB">
        <w:rPr>
          <w:rFonts w:asciiTheme="minorHAnsi" w:hAnsiTheme="minorHAnsi" w:cstheme="minorHAnsi"/>
          <w:i/>
          <w:iCs/>
          <w:sz w:val="16"/>
          <w:szCs w:val="16"/>
        </w:rPr>
        <w:t>CEiDG</w:t>
      </w:r>
      <w:proofErr w:type="spellEnd"/>
      <w:r w:rsidRPr="006349BB">
        <w:rPr>
          <w:rFonts w:asciiTheme="minorHAnsi" w:hAnsiTheme="minorHAnsi" w:cstheme="minorHAnsi"/>
          <w:i/>
          <w:iCs/>
          <w:sz w:val="16"/>
          <w:szCs w:val="16"/>
        </w:rPr>
        <w:t xml:space="preserve">) </w:t>
      </w:r>
    </w:p>
    <w:p w14:paraId="337CDA5A" w14:textId="77777777" w:rsidR="00615994" w:rsidRPr="006349BB" w:rsidRDefault="00615994" w:rsidP="00615994">
      <w:pPr>
        <w:rPr>
          <w:rFonts w:asciiTheme="minorHAnsi" w:hAnsiTheme="minorHAnsi" w:cstheme="minorHAnsi"/>
          <w:sz w:val="21"/>
          <w:szCs w:val="21"/>
        </w:rPr>
      </w:pPr>
    </w:p>
    <w:p w14:paraId="57D18563" w14:textId="77777777" w:rsidR="00734862" w:rsidRPr="006349BB" w:rsidRDefault="00734862" w:rsidP="00615994">
      <w:pPr>
        <w:jc w:val="center"/>
        <w:rPr>
          <w:rFonts w:asciiTheme="minorHAnsi" w:eastAsia="Calibri" w:hAnsiTheme="minorHAnsi" w:cstheme="minorHAnsi"/>
          <w:b/>
          <w:sz w:val="22"/>
          <w:szCs w:val="22"/>
          <w:lang w:eastAsia="en-US"/>
        </w:rPr>
      </w:pPr>
    </w:p>
    <w:p w14:paraId="1BF706E0" w14:textId="77777777" w:rsidR="00615994" w:rsidRPr="006349BB" w:rsidRDefault="00615994" w:rsidP="00615994">
      <w:pPr>
        <w:jc w:val="center"/>
        <w:rPr>
          <w:rFonts w:asciiTheme="minorHAnsi" w:eastAsia="Calibri" w:hAnsiTheme="minorHAnsi" w:cstheme="minorHAnsi"/>
          <w:b/>
          <w:sz w:val="22"/>
          <w:szCs w:val="22"/>
          <w:lang w:eastAsia="en-US"/>
        </w:rPr>
      </w:pPr>
      <w:r w:rsidRPr="006349BB">
        <w:rPr>
          <w:rFonts w:asciiTheme="minorHAnsi" w:eastAsia="Calibri" w:hAnsiTheme="minorHAnsi" w:cstheme="minorHAnsi"/>
          <w:b/>
          <w:sz w:val="22"/>
          <w:szCs w:val="22"/>
          <w:lang w:eastAsia="en-US"/>
        </w:rPr>
        <w:t xml:space="preserve">DOTYCZĄCE NIEPODLEGANIA WYKLUCZENIU ORAZ SPEŁNIANIA WARUNKÓW UDZIAŁU </w:t>
      </w:r>
      <w:r w:rsidRPr="006349BB">
        <w:rPr>
          <w:rFonts w:asciiTheme="minorHAnsi" w:eastAsia="Calibri" w:hAnsiTheme="minorHAnsi" w:cstheme="minorHAnsi"/>
          <w:b/>
          <w:sz w:val="22"/>
          <w:szCs w:val="22"/>
          <w:lang w:eastAsia="en-US"/>
        </w:rPr>
        <w:br/>
        <w:t>W POSTĘPOWANIU</w:t>
      </w:r>
    </w:p>
    <w:p w14:paraId="6ECF8608" w14:textId="77777777" w:rsidR="00615994" w:rsidRPr="006349BB" w:rsidRDefault="00615994" w:rsidP="00615994">
      <w:pPr>
        <w:jc w:val="center"/>
        <w:rPr>
          <w:rFonts w:asciiTheme="minorHAnsi" w:eastAsia="Calibri" w:hAnsiTheme="minorHAnsi" w:cstheme="minorHAnsi"/>
          <w:b/>
          <w:sz w:val="22"/>
          <w:szCs w:val="22"/>
          <w:lang w:eastAsia="en-US"/>
        </w:rPr>
      </w:pPr>
    </w:p>
    <w:p w14:paraId="2A55C5C3" w14:textId="1190B28F" w:rsidR="00615994" w:rsidRPr="006349BB" w:rsidRDefault="00615994" w:rsidP="001F48F5">
      <w:pPr>
        <w:tabs>
          <w:tab w:val="left" w:pos="9000"/>
        </w:tabs>
        <w:jc w:val="both"/>
        <w:rPr>
          <w:rFonts w:asciiTheme="minorHAnsi" w:hAnsiTheme="minorHAnsi" w:cstheme="minorHAnsi"/>
          <w:b/>
          <w:bCs/>
          <w:iCs/>
          <w:sz w:val="20"/>
          <w:szCs w:val="20"/>
        </w:rPr>
      </w:pPr>
      <w:r w:rsidRPr="006349BB">
        <w:rPr>
          <w:rFonts w:asciiTheme="minorHAnsi" w:hAnsiTheme="minorHAnsi" w:cstheme="minorHAnsi"/>
          <w:sz w:val="21"/>
          <w:szCs w:val="21"/>
        </w:rPr>
        <w:t xml:space="preserve">Na potrzeby postępowania o udzielenie zamówienia publicznego pn. </w:t>
      </w:r>
      <w:r w:rsidR="006A0CB1" w:rsidRPr="006349BB">
        <w:rPr>
          <w:rFonts w:asciiTheme="minorHAnsi" w:eastAsia="Arial" w:hAnsiTheme="minorHAnsi" w:cstheme="minorHAnsi"/>
          <w:b/>
          <w:sz w:val="21"/>
          <w:szCs w:val="21"/>
        </w:rPr>
        <w:t>Świadczenie usług</w:t>
      </w:r>
      <w:r w:rsidR="0057491C" w:rsidRPr="006349BB">
        <w:rPr>
          <w:rFonts w:asciiTheme="minorHAnsi" w:eastAsia="Arial" w:hAnsiTheme="minorHAnsi" w:cstheme="minorHAnsi"/>
          <w:b/>
          <w:sz w:val="21"/>
          <w:szCs w:val="21"/>
        </w:rPr>
        <w:t xml:space="preserve"> </w:t>
      </w:r>
      <w:r w:rsidR="00536773" w:rsidRPr="006349BB">
        <w:rPr>
          <w:rFonts w:asciiTheme="minorHAnsi" w:eastAsia="Arial" w:hAnsiTheme="minorHAnsi" w:cstheme="minorHAnsi"/>
          <w:b/>
          <w:sz w:val="21"/>
          <w:szCs w:val="21"/>
        </w:rPr>
        <w:t xml:space="preserve">pocztowych </w:t>
      </w:r>
      <w:r w:rsidR="00B34FA8" w:rsidRPr="006349BB">
        <w:rPr>
          <w:rFonts w:asciiTheme="minorHAnsi" w:eastAsia="Arial" w:hAnsiTheme="minorHAnsi" w:cstheme="minorHAnsi"/>
          <w:b/>
          <w:sz w:val="21"/>
          <w:szCs w:val="21"/>
        </w:rPr>
        <w:br/>
      </w:r>
      <w:r w:rsidR="00536773" w:rsidRPr="006349BB">
        <w:rPr>
          <w:rFonts w:asciiTheme="minorHAnsi" w:eastAsia="Arial" w:hAnsiTheme="minorHAnsi" w:cstheme="minorHAnsi"/>
          <w:b/>
          <w:sz w:val="21"/>
          <w:szCs w:val="21"/>
        </w:rPr>
        <w:t>w obrocie krajowym i zagranicznym</w:t>
      </w:r>
      <w:r w:rsidR="001F48F5" w:rsidRPr="006349BB">
        <w:rPr>
          <w:rFonts w:asciiTheme="minorHAnsi" w:eastAsia="Arial" w:hAnsiTheme="minorHAnsi" w:cstheme="minorHAnsi"/>
          <w:b/>
          <w:sz w:val="21"/>
          <w:szCs w:val="21"/>
        </w:rPr>
        <w:t xml:space="preserve"> </w:t>
      </w:r>
      <w:r w:rsidR="007746A0" w:rsidRPr="006349BB">
        <w:rPr>
          <w:rFonts w:asciiTheme="minorHAnsi" w:hAnsiTheme="minorHAnsi" w:cstheme="minorHAnsi"/>
          <w:b/>
          <w:bCs/>
          <w:iCs/>
          <w:sz w:val="20"/>
          <w:szCs w:val="20"/>
        </w:rPr>
        <w:t>Nr sprawy SKO.26.</w:t>
      </w:r>
      <w:r w:rsidR="007C5944">
        <w:rPr>
          <w:rFonts w:asciiTheme="minorHAnsi" w:hAnsiTheme="minorHAnsi" w:cstheme="minorHAnsi"/>
          <w:b/>
          <w:bCs/>
          <w:iCs/>
          <w:sz w:val="20"/>
          <w:szCs w:val="20"/>
        </w:rPr>
        <w:t>1.</w:t>
      </w:r>
      <w:proofErr w:type="gramStart"/>
      <w:r w:rsidR="007C5944">
        <w:rPr>
          <w:rFonts w:asciiTheme="minorHAnsi" w:hAnsiTheme="minorHAnsi" w:cstheme="minorHAnsi"/>
          <w:b/>
          <w:bCs/>
          <w:iCs/>
          <w:sz w:val="20"/>
          <w:szCs w:val="20"/>
        </w:rPr>
        <w:t>2025</w:t>
      </w:r>
      <w:r w:rsidR="001F48F5" w:rsidRPr="006349BB">
        <w:rPr>
          <w:rFonts w:asciiTheme="minorHAnsi" w:hAnsiTheme="minorHAnsi" w:cstheme="minorHAnsi"/>
          <w:b/>
          <w:bCs/>
          <w:iCs/>
          <w:sz w:val="20"/>
          <w:szCs w:val="20"/>
        </w:rPr>
        <w:t xml:space="preserve"> </w:t>
      </w:r>
      <w:r w:rsidR="00734862" w:rsidRPr="006349BB">
        <w:rPr>
          <w:rFonts w:asciiTheme="minorHAnsi" w:eastAsia="Arial" w:hAnsiTheme="minorHAnsi" w:cstheme="minorHAnsi"/>
          <w:b/>
          <w:sz w:val="21"/>
          <w:szCs w:val="21"/>
        </w:rPr>
        <w:t xml:space="preserve"> </w:t>
      </w:r>
      <w:r w:rsidRPr="006349BB">
        <w:rPr>
          <w:rFonts w:asciiTheme="minorHAnsi" w:hAnsiTheme="minorHAnsi" w:cstheme="minorHAnsi"/>
          <w:sz w:val="21"/>
          <w:szCs w:val="21"/>
        </w:rPr>
        <w:t>prowadzonego</w:t>
      </w:r>
      <w:proofErr w:type="gramEnd"/>
      <w:r w:rsidRPr="006349BB">
        <w:rPr>
          <w:rFonts w:asciiTheme="minorHAnsi" w:hAnsiTheme="minorHAnsi" w:cstheme="minorHAnsi"/>
          <w:sz w:val="21"/>
          <w:szCs w:val="21"/>
        </w:rPr>
        <w:t xml:space="preserve"> przez </w:t>
      </w:r>
      <w:r w:rsidR="00A92A55" w:rsidRPr="006349BB">
        <w:rPr>
          <w:rFonts w:asciiTheme="minorHAnsi" w:hAnsiTheme="minorHAnsi" w:cstheme="minorHAnsi"/>
          <w:sz w:val="21"/>
          <w:szCs w:val="21"/>
        </w:rPr>
        <w:t>Samorządowe Kolegium Odwoławcze</w:t>
      </w:r>
      <w:r w:rsidRPr="006349BB">
        <w:rPr>
          <w:rFonts w:asciiTheme="minorHAnsi" w:hAnsiTheme="minorHAnsi" w:cstheme="minorHAnsi"/>
          <w:sz w:val="21"/>
          <w:szCs w:val="21"/>
        </w:rPr>
        <w:t xml:space="preserve"> oświadczam, co następuje:</w:t>
      </w:r>
    </w:p>
    <w:p w14:paraId="37909033" w14:textId="77777777" w:rsidR="00615994" w:rsidRPr="006349BB" w:rsidRDefault="00615994" w:rsidP="00615994">
      <w:pPr>
        <w:rPr>
          <w:rFonts w:asciiTheme="minorHAnsi" w:hAnsiTheme="minorHAnsi" w:cstheme="minorHAnsi"/>
          <w:b/>
          <w:sz w:val="22"/>
          <w:szCs w:val="22"/>
        </w:rPr>
      </w:pPr>
    </w:p>
    <w:p w14:paraId="3FF8BD82" w14:textId="77777777" w:rsidR="00C879E2" w:rsidRPr="006349BB" w:rsidRDefault="00C879E2" w:rsidP="00C17559">
      <w:pPr>
        <w:pStyle w:val="Akapitzlist"/>
        <w:numPr>
          <w:ilvl w:val="0"/>
          <w:numId w:val="53"/>
        </w:numPr>
        <w:tabs>
          <w:tab w:val="left" w:pos="284"/>
        </w:tabs>
        <w:suppressAutoHyphens/>
        <w:spacing w:line="276" w:lineRule="auto"/>
        <w:ind w:left="142" w:hanging="142"/>
        <w:contextualSpacing/>
        <w:rPr>
          <w:rFonts w:asciiTheme="minorHAnsi" w:hAnsiTheme="minorHAnsi" w:cstheme="minorHAnsi"/>
          <w:sz w:val="22"/>
          <w:szCs w:val="22"/>
        </w:rPr>
      </w:pPr>
      <w:r w:rsidRPr="006349BB">
        <w:rPr>
          <w:rFonts w:asciiTheme="minorHAnsi" w:hAnsiTheme="minorHAnsi" w:cstheme="minorHAnsi"/>
          <w:sz w:val="22"/>
          <w:szCs w:val="22"/>
        </w:rPr>
        <w:t xml:space="preserve">Oświadczam, że </w:t>
      </w:r>
      <w:r w:rsidRPr="006349BB">
        <w:rPr>
          <w:rFonts w:asciiTheme="minorHAnsi" w:hAnsiTheme="minorHAnsi" w:cstheme="minorHAnsi"/>
          <w:b/>
          <w:sz w:val="22"/>
          <w:szCs w:val="22"/>
        </w:rPr>
        <w:t>podlegam/ nie podlegam</w:t>
      </w:r>
      <w:r w:rsidRPr="006349BB">
        <w:rPr>
          <w:rStyle w:val="Odwoanieprzypisudolnego"/>
          <w:rFonts w:asciiTheme="minorHAnsi" w:hAnsiTheme="minorHAnsi" w:cstheme="minorHAnsi"/>
          <w:sz w:val="22"/>
          <w:szCs w:val="22"/>
        </w:rPr>
        <w:footnoteReference w:id="9"/>
      </w:r>
      <w:r w:rsidRPr="006349BB">
        <w:rPr>
          <w:rFonts w:asciiTheme="minorHAnsi" w:hAnsiTheme="minorHAnsi" w:cstheme="minorHAnsi"/>
          <w:sz w:val="22"/>
          <w:szCs w:val="22"/>
        </w:rPr>
        <w:t xml:space="preserve"> wykluczeniu z postępowania na podstawie art. 108 ust. 1 ustawy </w:t>
      </w:r>
      <w:proofErr w:type="spellStart"/>
      <w:r w:rsidRPr="006349BB">
        <w:rPr>
          <w:rFonts w:asciiTheme="minorHAnsi" w:hAnsiTheme="minorHAnsi" w:cstheme="minorHAnsi"/>
          <w:sz w:val="22"/>
          <w:szCs w:val="22"/>
        </w:rPr>
        <w:t>Pzp</w:t>
      </w:r>
      <w:proofErr w:type="spellEnd"/>
      <w:r w:rsidRPr="006349BB">
        <w:rPr>
          <w:rFonts w:asciiTheme="minorHAnsi" w:hAnsiTheme="minorHAnsi" w:cstheme="minorHAnsi"/>
          <w:sz w:val="22"/>
          <w:szCs w:val="22"/>
        </w:rPr>
        <w:t>;</w:t>
      </w:r>
    </w:p>
    <w:p w14:paraId="448AFAEB" w14:textId="77777777" w:rsidR="00C879E2" w:rsidRPr="006349BB" w:rsidRDefault="00C879E2" w:rsidP="00C17559">
      <w:pPr>
        <w:pStyle w:val="Akapitzlist"/>
        <w:numPr>
          <w:ilvl w:val="0"/>
          <w:numId w:val="53"/>
        </w:numPr>
        <w:tabs>
          <w:tab w:val="left" w:pos="284"/>
        </w:tabs>
        <w:suppressAutoHyphens/>
        <w:spacing w:line="276" w:lineRule="auto"/>
        <w:ind w:left="284" w:hanging="284"/>
        <w:contextualSpacing/>
        <w:jc w:val="both"/>
        <w:rPr>
          <w:rFonts w:asciiTheme="minorHAnsi" w:hAnsiTheme="minorHAnsi" w:cstheme="minorHAnsi"/>
          <w:sz w:val="22"/>
          <w:szCs w:val="22"/>
        </w:rPr>
      </w:pPr>
      <w:r w:rsidRPr="006349BB">
        <w:rPr>
          <w:rFonts w:asciiTheme="minorHAnsi" w:hAnsiTheme="minorHAnsi" w:cstheme="minorHAnsi"/>
          <w:sz w:val="22"/>
          <w:szCs w:val="22"/>
        </w:rPr>
        <w:t>Oświadczam, że zachodzą w stosunku do mnie podstawy wykluczenia z postępowania na podstawie art.</w:t>
      </w:r>
      <w:proofErr w:type="gramStart"/>
      <w:r w:rsidRPr="006349BB">
        <w:rPr>
          <w:rFonts w:asciiTheme="minorHAnsi" w:hAnsiTheme="minorHAnsi" w:cstheme="minorHAnsi"/>
          <w:sz w:val="22"/>
          <w:szCs w:val="22"/>
        </w:rPr>
        <w:t xml:space="preserve"> .…</w:t>
      </w:r>
      <w:proofErr w:type="gramEnd"/>
      <w:r w:rsidRPr="006349BB">
        <w:rPr>
          <w:rFonts w:asciiTheme="minorHAnsi" w:hAnsiTheme="minorHAnsi" w:cstheme="minorHAnsi"/>
          <w:sz w:val="22"/>
          <w:szCs w:val="22"/>
        </w:rPr>
        <w:t xml:space="preserve">…. ustawy </w:t>
      </w:r>
      <w:proofErr w:type="spellStart"/>
      <w:r w:rsidRPr="006349BB">
        <w:rPr>
          <w:rFonts w:asciiTheme="minorHAnsi" w:hAnsiTheme="minorHAnsi" w:cstheme="minorHAnsi"/>
          <w:sz w:val="22"/>
          <w:szCs w:val="22"/>
        </w:rPr>
        <w:t>Pzp</w:t>
      </w:r>
      <w:proofErr w:type="spellEnd"/>
      <w:r w:rsidRPr="006349BB">
        <w:rPr>
          <w:rFonts w:asciiTheme="minorHAnsi" w:hAnsiTheme="minorHAnsi" w:cstheme="minorHAnsi"/>
          <w:sz w:val="22"/>
          <w:szCs w:val="22"/>
        </w:rPr>
        <w:t xml:space="preserve"> (podać mającą zastosowanie podstawę wykluczenia spośród wymienionych w art. 108 ust. 1 pkt. 1, 2 i 5).  Jednocześnie oświadczam, że w związku z ww. okolicznością, na podstawie art. 110 ust. 2 ustawy </w:t>
      </w:r>
      <w:proofErr w:type="spellStart"/>
      <w:r w:rsidRPr="006349BB">
        <w:rPr>
          <w:rFonts w:asciiTheme="minorHAnsi" w:hAnsiTheme="minorHAnsi" w:cstheme="minorHAnsi"/>
          <w:sz w:val="22"/>
          <w:szCs w:val="22"/>
        </w:rPr>
        <w:t>Pzp</w:t>
      </w:r>
      <w:proofErr w:type="spellEnd"/>
      <w:r w:rsidRPr="006349BB">
        <w:rPr>
          <w:rFonts w:asciiTheme="minorHAnsi" w:hAnsiTheme="minorHAnsi" w:cstheme="minorHAnsi"/>
          <w:sz w:val="22"/>
          <w:szCs w:val="22"/>
        </w:rPr>
        <w:t xml:space="preserve"> podjąłem następujące środki naprawcze:</w:t>
      </w:r>
    </w:p>
    <w:p w14:paraId="22C8E948" w14:textId="77777777" w:rsidR="00C879E2" w:rsidRPr="006349BB" w:rsidRDefault="00C879E2" w:rsidP="00C879E2">
      <w:pPr>
        <w:pStyle w:val="Akapitzlist"/>
        <w:tabs>
          <w:tab w:val="left" w:pos="284"/>
        </w:tabs>
        <w:ind w:left="284"/>
        <w:rPr>
          <w:rFonts w:asciiTheme="minorHAnsi" w:hAnsiTheme="minorHAnsi" w:cstheme="minorHAnsi"/>
          <w:sz w:val="22"/>
          <w:szCs w:val="22"/>
        </w:rPr>
      </w:pPr>
      <w:r w:rsidRPr="006349BB">
        <w:rPr>
          <w:rFonts w:asciiTheme="minorHAnsi" w:hAnsiTheme="minorHAnsi" w:cstheme="minorHAnsi"/>
          <w:sz w:val="22"/>
          <w:szCs w:val="22"/>
        </w:rPr>
        <w:t>………………………………………………………………………………………………………………………………………………………………………………………………………………………………………………………………………………………………………………</w:t>
      </w:r>
    </w:p>
    <w:p w14:paraId="10AA35D1" w14:textId="77777777" w:rsidR="00C879E2" w:rsidRPr="006349BB" w:rsidRDefault="00C879E2" w:rsidP="00C17559">
      <w:pPr>
        <w:pStyle w:val="Akapitzlist"/>
        <w:numPr>
          <w:ilvl w:val="0"/>
          <w:numId w:val="53"/>
        </w:numPr>
        <w:tabs>
          <w:tab w:val="left" w:pos="284"/>
        </w:tabs>
        <w:suppressAutoHyphens/>
        <w:spacing w:line="276" w:lineRule="auto"/>
        <w:ind w:left="284" w:hanging="284"/>
        <w:contextualSpacing/>
        <w:rPr>
          <w:rFonts w:asciiTheme="minorHAnsi" w:hAnsiTheme="minorHAnsi" w:cstheme="minorHAnsi"/>
          <w:sz w:val="22"/>
          <w:szCs w:val="22"/>
        </w:rPr>
      </w:pPr>
      <w:r w:rsidRPr="006349BB">
        <w:rPr>
          <w:rFonts w:asciiTheme="minorHAnsi" w:hAnsiTheme="minorHAnsi" w:cstheme="minorHAnsi"/>
          <w:sz w:val="22"/>
          <w:szCs w:val="22"/>
        </w:rPr>
        <w:t xml:space="preserve">Oświadczam, że </w:t>
      </w:r>
      <w:r w:rsidRPr="006349BB">
        <w:rPr>
          <w:rFonts w:asciiTheme="minorHAnsi" w:hAnsiTheme="minorHAnsi" w:cstheme="minorHAnsi"/>
          <w:b/>
          <w:sz w:val="22"/>
          <w:szCs w:val="22"/>
        </w:rPr>
        <w:t>podlegam/ nie podlegam</w:t>
      </w:r>
      <w:r w:rsidRPr="006349BB">
        <w:rPr>
          <w:rStyle w:val="Odwoanieprzypisudolnego"/>
          <w:rFonts w:asciiTheme="minorHAnsi" w:hAnsiTheme="minorHAnsi" w:cstheme="minorHAnsi"/>
          <w:sz w:val="22"/>
          <w:szCs w:val="22"/>
        </w:rPr>
        <w:footnoteReference w:id="10"/>
      </w:r>
      <w:r w:rsidRPr="006349BB">
        <w:rPr>
          <w:rFonts w:asciiTheme="minorHAnsi" w:hAnsiTheme="minorHAnsi" w:cstheme="minorHAnsi"/>
          <w:b/>
          <w:sz w:val="22"/>
          <w:szCs w:val="22"/>
        </w:rPr>
        <w:t xml:space="preserve"> </w:t>
      </w:r>
      <w:r w:rsidRPr="006349BB">
        <w:rPr>
          <w:rFonts w:asciiTheme="minorHAnsi" w:hAnsiTheme="minorHAnsi" w:cstheme="minorHAnsi"/>
          <w:sz w:val="22"/>
          <w:szCs w:val="22"/>
        </w:rPr>
        <w:t>wykluczeniu z postępowania na podstawie art. 7 ust.1 ustawy z dnia 13 kwietnia 2022 r. o szczególnych rozwiązaniach w zakresie przeciwdziałania wspieraniu agresji na Ukrainę oraz służących ochronie bezpieczeństwa narodowego.</w:t>
      </w:r>
    </w:p>
    <w:p w14:paraId="6CDF516A" w14:textId="77777777" w:rsidR="00C879E2" w:rsidRPr="006349BB" w:rsidRDefault="00C879E2" w:rsidP="00C17559">
      <w:pPr>
        <w:pStyle w:val="Akapitzlist"/>
        <w:numPr>
          <w:ilvl w:val="0"/>
          <w:numId w:val="53"/>
        </w:numPr>
        <w:tabs>
          <w:tab w:val="left" w:pos="284"/>
        </w:tabs>
        <w:suppressAutoHyphens/>
        <w:spacing w:line="276" w:lineRule="auto"/>
        <w:ind w:left="284" w:hanging="284"/>
        <w:contextualSpacing/>
        <w:rPr>
          <w:rFonts w:asciiTheme="minorHAnsi" w:hAnsiTheme="minorHAnsi" w:cstheme="minorHAnsi"/>
          <w:sz w:val="22"/>
          <w:szCs w:val="22"/>
        </w:rPr>
      </w:pPr>
      <w:r w:rsidRPr="006349BB">
        <w:rPr>
          <w:rFonts w:asciiTheme="minorHAnsi" w:hAnsiTheme="minorHAnsi" w:cstheme="minorHAnsi"/>
          <w:sz w:val="22"/>
          <w:szCs w:val="22"/>
        </w:rPr>
        <w:t xml:space="preserve">Oświadczam, że spełniam warunki udziału w postępowaniu </w:t>
      </w:r>
      <w:r w:rsidRPr="006349BB">
        <w:rPr>
          <w:rFonts w:asciiTheme="minorHAnsi" w:hAnsiTheme="minorHAnsi" w:cstheme="minorHAnsi"/>
          <w:bCs/>
          <w:iCs/>
          <w:sz w:val="22"/>
          <w:szCs w:val="22"/>
        </w:rPr>
        <w:t>w zakresie uprawnień do prowadzenia określonej działalności gospodarczej lub zawodowej</w:t>
      </w:r>
      <w:r w:rsidRPr="006349BB">
        <w:rPr>
          <w:rFonts w:asciiTheme="minorHAnsi" w:hAnsiTheme="minorHAnsi" w:cstheme="minorHAnsi"/>
          <w:sz w:val="22"/>
          <w:szCs w:val="22"/>
        </w:rPr>
        <w:t>, określone przez Zamawiającego w rozdziale VIII SWZ.</w:t>
      </w:r>
    </w:p>
    <w:p w14:paraId="4E433C14" w14:textId="77777777" w:rsidR="00C879E2" w:rsidRPr="006349BB" w:rsidRDefault="00C879E2" w:rsidP="00C879E2">
      <w:pPr>
        <w:tabs>
          <w:tab w:val="left" w:pos="284"/>
        </w:tabs>
        <w:spacing w:line="276" w:lineRule="auto"/>
        <w:rPr>
          <w:rFonts w:asciiTheme="minorHAnsi" w:hAnsiTheme="minorHAnsi" w:cstheme="minorHAnsi"/>
          <w:b/>
          <w:sz w:val="22"/>
          <w:szCs w:val="22"/>
        </w:rPr>
      </w:pPr>
    </w:p>
    <w:p w14:paraId="0464ACC0" w14:textId="77777777" w:rsidR="00157200" w:rsidRPr="006349BB" w:rsidRDefault="00157200" w:rsidP="00734862">
      <w:pPr>
        <w:tabs>
          <w:tab w:val="left" w:pos="284"/>
        </w:tabs>
        <w:suppressAutoHyphens/>
        <w:spacing w:line="360" w:lineRule="auto"/>
        <w:contextualSpacing/>
        <w:jc w:val="both"/>
        <w:rPr>
          <w:rFonts w:asciiTheme="minorHAnsi" w:hAnsiTheme="minorHAnsi" w:cstheme="minorHAnsi"/>
          <w:sz w:val="21"/>
          <w:szCs w:val="21"/>
        </w:rPr>
      </w:pPr>
    </w:p>
    <w:p w14:paraId="2544014B" w14:textId="77777777" w:rsidR="00615994" w:rsidRPr="006349BB" w:rsidRDefault="00615994" w:rsidP="00615994">
      <w:pPr>
        <w:tabs>
          <w:tab w:val="left" w:pos="284"/>
        </w:tabs>
        <w:spacing w:line="20" w:lineRule="atLeast"/>
        <w:jc w:val="center"/>
        <w:rPr>
          <w:rFonts w:asciiTheme="minorHAnsi" w:hAnsiTheme="minorHAnsi" w:cstheme="minorHAnsi"/>
          <w:b/>
          <w:sz w:val="21"/>
          <w:szCs w:val="21"/>
        </w:rPr>
      </w:pPr>
      <w:r w:rsidRPr="006349BB">
        <w:rPr>
          <w:rFonts w:asciiTheme="minorHAnsi" w:hAnsiTheme="minorHAnsi" w:cstheme="minorHAnsi"/>
          <w:b/>
          <w:sz w:val="21"/>
          <w:szCs w:val="21"/>
        </w:rPr>
        <w:t>D</w:t>
      </w:r>
      <w:r w:rsidR="00734862" w:rsidRPr="006349BB">
        <w:rPr>
          <w:rFonts w:asciiTheme="minorHAnsi" w:hAnsiTheme="minorHAnsi" w:cstheme="minorHAnsi"/>
          <w:b/>
          <w:sz w:val="21"/>
          <w:szCs w:val="21"/>
        </w:rPr>
        <w:t>ANE UMOŻLIWIAJĄ</w:t>
      </w:r>
      <w:r w:rsidRPr="006349BB">
        <w:rPr>
          <w:rFonts w:asciiTheme="minorHAnsi" w:hAnsiTheme="minorHAnsi" w:cstheme="minorHAnsi"/>
          <w:b/>
          <w:sz w:val="21"/>
          <w:szCs w:val="21"/>
        </w:rPr>
        <w:t>CE DOSTĘP DO PODMIOTOWYCH ŚRODKÓW DOWODOWYCH</w:t>
      </w:r>
    </w:p>
    <w:p w14:paraId="3CF24EEC" w14:textId="77777777" w:rsidR="00615994" w:rsidRPr="006349BB" w:rsidRDefault="00615994" w:rsidP="00615994">
      <w:pPr>
        <w:tabs>
          <w:tab w:val="left" w:pos="284"/>
        </w:tabs>
        <w:spacing w:line="20" w:lineRule="atLeast"/>
        <w:jc w:val="center"/>
        <w:rPr>
          <w:rFonts w:asciiTheme="minorHAnsi" w:hAnsiTheme="minorHAnsi" w:cstheme="minorHAnsi"/>
          <w:b/>
          <w:sz w:val="21"/>
          <w:szCs w:val="21"/>
        </w:rPr>
      </w:pPr>
    </w:p>
    <w:p w14:paraId="36CA81CF" w14:textId="77777777" w:rsidR="00615994" w:rsidRPr="006349BB" w:rsidRDefault="00615994" w:rsidP="00615994">
      <w:pPr>
        <w:tabs>
          <w:tab w:val="left" w:pos="284"/>
        </w:tabs>
        <w:spacing w:line="20" w:lineRule="atLeast"/>
        <w:jc w:val="both"/>
        <w:rPr>
          <w:rFonts w:asciiTheme="minorHAnsi" w:hAnsiTheme="minorHAnsi" w:cstheme="minorHAnsi"/>
          <w:sz w:val="21"/>
          <w:szCs w:val="21"/>
        </w:rPr>
      </w:pPr>
      <w:r w:rsidRPr="006349BB">
        <w:rPr>
          <w:rFonts w:asciiTheme="minorHAnsi" w:hAnsiTheme="minorHAnsi" w:cstheme="minorHAnsi"/>
          <w:sz w:val="21"/>
          <w:szCs w:val="21"/>
        </w:rPr>
        <w:t>Informuję, że następujące środki dowodowe:</w:t>
      </w:r>
    </w:p>
    <w:p w14:paraId="11E2C662" w14:textId="77777777" w:rsidR="00615994" w:rsidRPr="006349BB" w:rsidRDefault="00615994" w:rsidP="00C17559">
      <w:pPr>
        <w:pStyle w:val="Akapitzlist"/>
        <w:numPr>
          <w:ilvl w:val="0"/>
          <w:numId w:val="25"/>
        </w:numPr>
        <w:tabs>
          <w:tab w:val="left" w:pos="284"/>
        </w:tabs>
        <w:suppressAutoHyphens/>
        <w:spacing w:line="20" w:lineRule="atLeast"/>
        <w:ind w:left="284" w:hanging="284"/>
        <w:contextualSpacing/>
        <w:jc w:val="both"/>
        <w:rPr>
          <w:rFonts w:asciiTheme="minorHAnsi" w:hAnsiTheme="minorHAnsi" w:cstheme="minorHAnsi"/>
          <w:sz w:val="21"/>
          <w:szCs w:val="21"/>
        </w:rPr>
      </w:pPr>
      <w:r w:rsidRPr="006349BB">
        <w:rPr>
          <w:rFonts w:asciiTheme="minorHAnsi" w:hAnsiTheme="minorHAnsi" w:cstheme="minorHAnsi"/>
          <w:sz w:val="21"/>
          <w:szCs w:val="21"/>
        </w:rPr>
        <w:t>………………………………………………………………………………………………………………………………………………………</w:t>
      </w:r>
    </w:p>
    <w:p w14:paraId="43E14B75" w14:textId="77777777" w:rsidR="00615994" w:rsidRPr="006349BB" w:rsidRDefault="00615994" w:rsidP="00615994">
      <w:pPr>
        <w:tabs>
          <w:tab w:val="left" w:pos="284"/>
        </w:tabs>
        <w:spacing w:line="20" w:lineRule="atLeast"/>
        <w:jc w:val="both"/>
        <w:rPr>
          <w:rFonts w:asciiTheme="minorHAnsi" w:hAnsiTheme="minorHAnsi" w:cstheme="minorHAnsi"/>
          <w:sz w:val="21"/>
          <w:szCs w:val="21"/>
        </w:rPr>
      </w:pPr>
      <w:r w:rsidRPr="006349BB">
        <w:rPr>
          <w:rFonts w:asciiTheme="minorHAnsi" w:hAnsiTheme="minorHAnsi" w:cstheme="minorHAnsi"/>
          <w:sz w:val="21"/>
          <w:szCs w:val="21"/>
        </w:rPr>
        <w:t>Można uzyskać odpowiednio z następujących rejestrów publicznych:</w:t>
      </w:r>
    </w:p>
    <w:p w14:paraId="3518A7A3" w14:textId="77777777" w:rsidR="00615994" w:rsidRPr="006349BB" w:rsidRDefault="00615994" w:rsidP="00C17559">
      <w:pPr>
        <w:pStyle w:val="Akapitzlist"/>
        <w:numPr>
          <w:ilvl w:val="0"/>
          <w:numId w:val="26"/>
        </w:numPr>
        <w:tabs>
          <w:tab w:val="left" w:pos="284"/>
        </w:tabs>
        <w:suppressAutoHyphens/>
        <w:spacing w:line="20" w:lineRule="atLeast"/>
        <w:ind w:hanging="720"/>
        <w:contextualSpacing/>
        <w:jc w:val="both"/>
        <w:rPr>
          <w:rFonts w:asciiTheme="minorHAnsi" w:hAnsiTheme="minorHAnsi" w:cstheme="minorHAnsi"/>
          <w:sz w:val="21"/>
          <w:szCs w:val="21"/>
        </w:rPr>
      </w:pPr>
      <w:r w:rsidRPr="006349BB">
        <w:rPr>
          <w:rFonts w:asciiTheme="minorHAnsi" w:hAnsiTheme="minorHAnsi" w:cstheme="minorHAnsi"/>
          <w:sz w:val="21"/>
          <w:szCs w:val="21"/>
        </w:rPr>
        <w:t>………………………………………………………………………</w:t>
      </w:r>
      <w:r w:rsidR="00734862" w:rsidRPr="006349BB">
        <w:rPr>
          <w:rFonts w:asciiTheme="minorHAnsi" w:hAnsiTheme="minorHAnsi" w:cstheme="minorHAnsi"/>
          <w:sz w:val="21"/>
          <w:szCs w:val="21"/>
        </w:rPr>
        <w:t>………………………………………………………………………………</w:t>
      </w:r>
    </w:p>
    <w:p w14:paraId="0DE3F3C8" w14:textId="77777777" w:rsidR="00734862" w:rsidRPr="006349BB" w:rsidRDefault="00734862" w:rsidP="00734862">
      <w:pPr>
        <w:tabs>
          <w:tab w:val="left" w:pos="284"/>
        </w:tabs>
        <w:suppressAutoHyphens/>
        <w:spacing w:line="20" w:lineRule="atLeast"/>
        <w:contextualSpacing/>
        <w:jc w:val="both"/>
        <w:rPr>
          <w:rFonts w:asciiTheme="minorHAnsi" w:hAnsiTheme="minorHAnsi" w:cstheme="minorHAnsi"/>
          <w:sz w:val="22"/>
          <w:szCs w:val="22"/>
        </w:rPr>
      </w:pPr>
    </w:p>
    <w:p w14:paraId="7D0BF1C8" w14:textId="77777777" w:rsidR="00734862" w:rsidRPr="006349BB" w:rsidRDefault="00734862" w:rsidP="00734862">
      <w:pPr>
        <w:tabs>
          <w:tab w:val="left" w:pos="284"/>
        </w:tabs>
        <w:suppressAutoHyphens/>
        <w:spacing w:line="20" w:lineRule="atLeast"/>
        <w:contextualSpacing/>
        <w:jc w:val="both"/>
        <w:rPr>
          <w:rFonts w:asciiTheme="minorHAnsi" w:hAnsiTheme="minorHAnsi" w:cstheme="minorHAnsi"/>
          <w:sz w:val="22"/>
          <w:szCs w:val="22"/>
        </w:rPr>
      </w:pPr>
    </w:p>
    <w:p w14:paraId="4E47735A" w14:textId="77777777" w:rsidR="00615994" w:rsidRPr="006349BB" w:rsidRDefault="00615994" w:rsidP="00615994">
      <w:pPr>
        <w:tabs>
          <w:tab w:val="left" w:pos="284"/>
        </w:tabs>
        <w:spacing w:line="20" w:lineRule="atLeast"/>
        <w:jc w:val="both"/>
        <w:rPr>
          <w:rFonts w:asciiTheme="minorHAnsi" w:hAnsiTheme="minorHAnsi" w:cstheme="minorHAnsi"/>
          <w:sz w:val="22"/>
          <w:szCs w:val="22"/>
        </w:rPr>
      </w:pPr>
    </w:p>
    <w:p w14:paraId="26211A8A" w14:textId="77777777" w:rsidR="00884FBF" w:rsidRPr="006349BB" w:rsidRDefault="00615994" w:rsidP="00B34FA8">
      <w:pPr>
        <w:tabs>
          <w:tab w:val="left" w:pos="284"/>
        </w:tabs>
        <w:spacing w:line="20" w:lineRule="atLeast"/>
        <w:jc w:val="center"/>
        <w:rPr>
          <w:rFonts w:asciiTheme="minorHAnsi" w:hAnsiTheme="minorHAnsi" w:cstheme="minorHAnsi"/>
          <w:i/>
          <w:sz w:val="20"/>
          <w:szCs w:val="20"/>
        </w:rPr>
        <w:sectPr w:rsidR="00884FBF" w:rsidRPr="006349BB" w:rsidSect="006A5967">
          <w:footerReference w:type="default" r:id="rId16"/>
          <w:pgSz w:w="11906" w:h="16838"/>
          <w:pgMar w:top="1135" w:right="1417" w:bottom="1276" w:left="1417" w:header="708" w:footer="708" w:gutter="0"/>
          <w:cols w:space="708"/>
          <w:docGrid w:linePitch="360"/>
        </w:sectPr>
      </w:pPr>
      <w:r w:rsidRPr="006349BB">
        <w:rPr>
          <w:rFonts w:asciiTheme="minorHAnsi" w:hAnsiTheme="minorHAnsi" w:cstheme="minorHAnsi"/>
          <w:i/>
          <w:sz w:val="20"/>
          <w:szCs w:val="20"/>
        </w:rPr>
        <w:t xml:space="preserve">Kwalifikowany podpis elektroniczny/podpis zaufany/podpis osobisty osoby upoważnionej do reprezentowania Wykonawcy/Podmiotu </w:t>
      </w:r>
      <w:r w:rsidR="00B34FA8" w:rsidRPr="006349BB">
        <w:rPr>
          <w:rFonts w:asciiTheme="minorHAnsi" w:hAnsiTheme="minorHAnsi" w:cstheme="minorHAnsi"/>
          <w:i/>
          <w:sz w:val="20"/>
          <w:szCs w:val="20"/>
        </w:rPr>
        <w:t>udostępniającego zaso</w:t>
      </w:r>
      <w:r w:rsidR="002975F6" w:rsidRPr="006349BB">
        <w:rPr>
          <w:rFonts w:asciiTheme="minorHAnsi" w:hAnsiTheme="minorHAnsi" w:cstheme="minorHAnsi"/>
          <w:i/>
          <w:sz w:val="20"/>
          <w:szCs w:val="20"/>
        </w:rPr>
        <w:t>by</w:t>
      </w:r>
    </w:p>
    <w:p w14:paraId="5F03E79D" w14:textId="77777777" w:rsidR="003D467E" w:rsidRPr="006349BB" w:rsidRDefault="00F964EE" w:rsidP="00B34FA8">
      <w:pPr>
        <w:pStyle w:val="Nagwek2"/>
        <w:jc w:val="right"/>
        <w:rPr>
          <w:rFonts w:asciiTheme="minorHAnsi" w:hAnsiTheme="minorHAnsi" w:cstheme="minorHAnsi"/>
          <w:color w:val="auto"/>
          <w:sz w:val="24"/>
          <w:szCs w:val="24"/>
        </w:rPr>
      </w:pPr>
      <w:r w:rsidRPr="006349BB">
        <w:rPr>
          <w:rFonts w:asciiTheme="minorHAnsi" w:hAnsiTheme="minorHAnsi" w:cstheme="minorHAnsi"/>
          <w:color w:val="auto"/>
          <w:sz w:val="22"/>
          <w:szCs w:val="22"/>
        </w:rPr>
        <w:lastRenderedPageBreak/>
        <w:tab/>
      </w:r>
      <w:r w:rsidRPr="006349BB">
        <w:rPr>
          <w:rFonts w:asciiTheme="minorHAnsi" w:hAnsiTheme="minorHAnsi" w:cstheme="minorHAnsi"/>
          <w:color w:val="auto"/>
          <w:sz w:val="24"/>
          <w:szCs w:val="24"/>
        </w:rPr>
        <w:tab/>
      </w:r>
      <w:r w:rsidRPr="006349BB">
        <w:rPr>
          <w:rFonts w:asciiTheme="minorHAnsi" w:hAnsiTheme="minorHAnsi" w:cstheme="minorHAnsi"/>
          <w:color w:val="auto"/>
          <w:sz w:val="24"/>
          <w:szCs w:val="24"/>
        </w:rPr>
        <w:tab/>
      </w:r>
      <w:r w:rsidR="00A21D49" w:rsidRPr="006349BB">
        <w:rPr>
          <w:rFonts w:asciiTheme="minorHAnsi" w:hAnsiTheme="minorHAnsi" w:cstheme="minorHAnsi"/>
          <w:color w:val="auto"/>
          <w:sz w:val="24"/>
          <w:szCs w:val="24"/>
        </w:rPr>
        <w:tab/>
      </w:r>
      <w:r w:rsidR="00A21D49" w:rsidRPr="006349BB">
        <w:rPr>
          <w:rFonts w:asciiTheme="minorHAnsi" w:hAnsiTheme="minorHAnsi" w:cstheme="minorHAnsi"/>
          <w:color w:val="auto"/>
          <w:sz w:val="24"/>
          <w:szCs w:val="24"/>
        </w:rPr>
        <w:tab/>
      </w:r>
      <w:r w:rsidR="00A21D49" w:rsidRPr="006349BB">
        <w:rPr>
          <w:rFonts w:asciiTheme="minorHAnsi" w:hAnsiTheme="minorHAnsi" w:cstheme="minorHAnsi"/>
          <w:color w:val="auto"/>
          <w:sz w:val="24"/>
          <w:szCs w:val="24"/>
        </w:rPr>
        <w:tab/>
      </w:r>
      <w:r w:rsidR="00A21D49" w:rsidRPr="006349BB">
        <w:rPr>
          <w:rFonts w:asciiTheme="minorHAnsi" w:hAnsiTheme="minorHAnsi" w:cstheme="minorHAnsi"/>
          <w:color w:val="auto"/>
          <w:sz w:val="24"/>
          <w:szCs w:val="24"/>
        </w:rPr>
        <w:tab/>
      </w:r>
      <w:r w:rsidR="00A21D49" w:rsidRPr="006349BB">
        <w:rPr>
          <w:rFonts w:asciiTheme="minorHAnsi" w:hAnsiTheme="minorHAnsi" w:cstheme="minorHAnsi"/>
          <w:color w:val="auto"/>
          <w:sz w:val="24"/>
          <w:szCs w:val="24"/>
        </w:rPr>
        <w:tab/>
      </w:r>
      <w:r w:rsidR="00A21D49" w:rsidRPr="006349BB">
        <w:rPr>
          <w:rFonts w:asciiTheme="minorHAnsi" w:hAnsiTheme="minorHAnsi" w:cstheme="minorHAnsi"/>
          <w:color w:val="auto"/>
          <w:sz w:val="24"/>
          <w:szCs w:val="24"/>
        </w:rPr>
        <w:tab/>
      </w:r>
      <w:r w:rsidR="00997322" w:rsidRPr="006349BB">
        <w:rPr>
          <w:rFonts w:asciiTheme="minorHAnsi" w:hAnsiTheme="minorHAnsi" w:cstheme="minorHAnsi"/>
          <w:color w:val="auto"/>
          <w:sz w:val="24"/>
          <w:szCs w:val="24"/>
        </w:rPr>
        <w:t>Załącznik nr 4</w:t>
      </w:r>
      <w:r w:rsidR="003D467E" w:rsidRPr="006349BB">
        <w:rPr>
          <w:rFonts w:asciiTheme="minorHAnsi" w:hAnsiTheme="minorHAnsi" w:cstheme="minorHAnsi"/>
          <w:color w:val="auto"/>
          <w:sz w:val="24"/>
          <w:szCs w:val="24"/>
        </w:rPr>
        <w:t xml:space="preserve"> do SWZ </w:t>
      </w:r>
    </w:p>
    <w:p w14:paraId="33D956D1" w14:textId="77777777" w:rsidR="009625D7" w:rsidRPr="006349BB" w:rsidRDefault="009625D7" w:rsidP="009625D7">
      <w:pPr>
        <w:rPr>
          <w:rFonts w:asciiTheme="minorHAnsi" w:hAnsiTheme="minorHAnsi" w:cstheme="minorHAnsi"/>
        </w:rPr>
      </w:pPr>
    </w:p>
    <w:p w14:paraId="33E44F2B" w14:textId="77777777" w:rsidR="00866697" w:rsidRPr="006349BB" w:rsidRDefault="00866697" w:rsidP="00C36A57">
      <w:pPr>
        <w:spacing w:line="276" w:lineRule="auto"/>
        <w:rPr>
          <w:rFonts w:asciiTheme="minorHAnsi" w:hAnsiTheme="minorHAnsi" w:cstheme="minorHAnsi"/>
          <w:b/>
          <w:spacing w:val="-1"/>
          <w:sz w:val="22"/>
          <w:szCs w:val="22"/>
        </w:rPr>
      </w:pPr>
    </w:p>
    <w:p w14:paraId="58BDE3C9" w14:textId="77777777" w:rsidR="00866697" w:rsidRPr="006349BB" w:rsidRDefault="00866697" w:rsidP="00866697">
      <w:pPr>
        <w:spacing w:after="160" w:line="276" w:lineRule="auto"/>
        <w:rPr>
          <w:rFonts w:asciiTheme="minorHAnsi" w:eastAsiaTheme="minorHAnsi" w:hAnsiTheme="minorHAnsi" w:cstheme="minorHAnsi"/>
          <w:sz w:val="22"/>
          <w:szCs w:val="22"/>
          <w:lang w:eastAsia="en-US"/>
        </w:rPr>
      </w:pPr>
      <w:r w:rsidRPr="006349BB">
        <w:rPr>
          <w:rFonts w:asciiTheme="minorHAnsi" w:eastAsiaTheme="minorHAnsi" w:hAnsiTheme="minorHAnsi" w:cstheme="minorHAnsi"/>
          <w:b/>
          <w:bCs/>
          <w:sz w:val="22"/>
          <w:szCs w:val="22"/>
          <w:lang w:eastAsia="en-US"/>
        </w:rPr>
        <w:t>Wykonawcy wspólnie</w:t>
      </w:r>
      <w:r w:rsidRPr="006349BB">
        <w:rPr>
          <w:rFonts w:asciiTheme="minorHAnsi" w:eastAsiaTheme="minorHAnsi" w:hAnsiTheme="minorHAnsi" w:cstheme="minorHAnsi"/>
          <w:sz w:val="22"/>
          <w:szCs w:val="22"/>
          <w:lang w:eastAsia="en-US"/>
        </w:rPr>
        <w:t xml:space="preserve"> </w:t>
      </w:r>
      <w:r w:rsidRPr="006349BB">
        <w:rPr>
          <w:rFonts w:asciiTheme="minorHAnsi" w:eastAsiaTheme="minorHAnsi" w:hAnsiTheme="minorHAnsi" w:cstheme="minorHAnsi"/>
          <w:b/>
          <w:bCs/>
          <w:sz w:val="22"/>
          <w:szCs w:val="22"/>
          <w:lang w:eastAsia="en-US"/>
        </w:rPr>
        <w:t>ubiegający się o udzielenie zamówienia:</w:t>
      </w:r>
    </w:p>
    <w:p w14:paraId="07D87495" w14:textId="77777777" w:rsidR="00866697" w:rsidRPr="006349BB" w:rsidRDefault="00866697" w:rsidP="00C17559">
      <w:pPr>
        <w:pStyle w:val="Akapitzlist"/>
        <w:numPr>
          <w:ilvl w:val="0"/>
          <w:numId w:val="28"/>
        </w:numPr>
        <w:spacing w:after="160" w:line="276" w:lineRule="auto"/>
        <w:ind w:left="284" w:hanging="284"/>
        <w:rPr>
          <w:rFonts w:asciiTheme="minorHAnsi" w:eastAsiaTheme="minorHAnsi" w:hAnsiTheme="minorHAnsi" w:cstheme="minorHAnsi"/>
          <w:sz w:val="22"/>
          <w:szCs w:val="22"/>
          <w:lang w:eastAsia="en-US"/>
        </w:rPr>
      </w:pPr>
      <w:r w:rsidRPr="006349BB">
        <w:rPr>
          <w:rFonts w:asciiTheme="minorHAnsi" w:eastAsiaTheme="minorHAnsi" w:hAnsiTheme="minorHAnsi" w:cstheme="minorHAnsi"/>
          <w:sz w:val="22"/>
          <w:szCs w:val="22"/>
          <w:lang w:eastAsia="en-US"/>
        </w:rPr>
        <w:t>…………………………………………………………………………………………………………….</w:t>
      </w:r>
    </w:p>
    <w:p w14:paraId="15FD3473" w14:textId="77777777" w:rsidR="00866697" w:rsidRPr="006349BB" w:rsidRDefault="00866697" w:rsidP="00C17559">
      <w:pPr>
        <w:pStyle w:val="Akapitzlist"/>
        <w:numPr>
          <w:ilvl w:val="0"/>
          <w:numId w:val="28"/>
        </w:numPr>
        <w:spacing w:after="160" w:line="276" w:lineRule="auto"/>
        <w:ind w:left="284" w:hanging="294"/>
        <w:rPr>
          <w:rFonts w:asciiTheme="minorHAnsi" w:eastAsiaTheme="minorHAnsi" w:hAnsiTheme="minorHAnsi" w:cstheme="minorHAnsi"/>
          <w:sz w:val="22"/>
          <w:szCs w:val="22"/>
          <w:lang w:eastAsia="en-US"/>
        </w:rPr>
      </w:pPr>
      <w:r w:rsidRPr="006349BB">
        <w:rPr>
          <w:rFonts w:asciiTheme="minorHAnsi" w:eastAsiaTheme="minorHAnsi" w:hAnsiTheme="minorHAnsi" w:cstheme="minorHAnsi"/>
          <w:sz w:val="22"/>
          <w:szCs w:val="22"/>
          <w:lang w:eastAsia="en-US"/>
        </w:rPr>
        <w:t>…………………………………………………………………………………………………………….</w:t>
      </w:r>
    </w:p>
    <w:p w14:paraId="2DD1DBB9" w14:textId="77777777" w:rsidR="00866697" w:rsidRPr="006349BB" w:rsidRDefault="00866697" w:rsidP="00C17559">
      <w:pPr>
        <w:pStyle w:val="Akapitzlist"/>
        <w:numPr>
          <w:ilvl w:val="0"/>
          <w:numId w:val="28"/>
        </w:numPr>
        <w:spacing w:after="160" w:line="276" w:lineRule="auto"/>
        <w:ind w:left="284" w:hanging="294"/>
        <w:rPr>
          <w:rFonts w:asciiTheme="minorHAnsi" w:eastAsiaTheme="minorHAnsi" w:hAnsiTheme="minorHAnsi" w:cstheme="minorHAnsi"/>
          <w:sz w:val="22"/>
          <w:szCs w:val="22"/>
          <w:lang w:eastAsia="en-US"/>
        </w:rPr>
      </w:pPr>
      <w:r w:rsidRPr="006349BB">
        <w:rPr>
          <w:rFonts w:asciiTheme="minorHAnsi" w:eastAsiaTheme="minorHAnsi" w:hAnsiTheme="minorHAnsi" w:cstheme="minorHAnsi"/>
          <w:sz w:val="22"/>
          <w:szCs w:val="22"/>
          <w:lang w:eastAsia="en-US"/>
        </w:rPr>
        <w:t>…………………………………………………………………………………………………………….</w:t>
      </w:r>
    </w:p>
    <w:p w14:paraId="66E707AB" w14:textId="77777777" w:rsidR="00866697" w:rsidRPr="006349BB" w:rsidRDefault="00866697" w:rsidP="00866697">
      <w:pPr>
        <w:spacing w:after="160" w:line="276" w:lineRule="auto"/>
        <w:ind w:left="284"/>
        <w:rPr>
          <w:rFonts w:asciiTheme="minorHAnsi" w:eastAsiaTheme="minorHAnsi" w:hAnsiTheme="minorHAnsi" w:cstheme="minorHAnsi"/>
          <w:i/>
          <w:iCs/>
          <w:sz w:val="16"/>
          <w:szCs w:val="16"/>
          <w:lang w:eastAsia="en-US"/>
        </w:rPr>
      </w:pPr>
      <w:r w:rsidRPr="006349BB">
        <w:rPr>
          <w:rFonts w:asciiTheme="minorHAnsi" w:eastAsiaTheme="minorHAnsi" w:hAnsiTheme="minorHAnsi" w:cstheme="minorHAnsi"/>
          <w:i/>
          <w:iCs/>
          <w:sz w:val="16"/>
          <w:szCs w:val="16"/>
          <w:lang w:eastAsia="en-US"/>
        </w:rPr>
        <w:t xml:space="preserve">(pełna nazwa, </w:t>
      </w:r>
      <w:proofErr w:type="gramStart"/>
      <w:r w:rsidRPr="006349BB">
        <w:rPr>
          <w:rFonts w:asciiTheme="minorHAnsi" w:eastAsiaTheme="minorHAnsi" w:hAnsiTheme="minorHAnsi" w:cstheme="minorHAnsi"/>
          <w:i/>
          <w:iCs/>
          <w:sz w:val="16"/>
          <w:szCs w:val="16"/>
          <w:lang w:eastAsia="en-US"/>
        </w:rPr>
        <w:t>adres ,w</w:t>
      </w:r>
      <w:proofErr w:type="gramEnd"/>
      <w:r w:rsidRPr="006349BB">
        <w:rPr>
          <w:rFonts w:asciiTheme="minorHAnsi" w:eastAsiaTheme="minorHAnsi" w:hAnsiTheme="minorHAnsi" w:cstheme="minorHAnsi"/>
          <w:i/>
          <w:iCs/>
          <w:sz w:val="16"/>
          <w:szCs w:val="16"/>
          <w:lang w:eastAsia="en-US"/>
        </w:rPr>
        <w:t xml:space="preserve"> zależności od podmiotu: NIP/</w:t>
      </w:r>
      <w:proofErr w:type="gramStart"/>
      <w:r w:rsidRPr="006349BB">
        <w:rPr>
          <w:rFonts w:asciiTheme="minorHAnsi" w:eastAsiaTheme="minorHAnsi" w:hAnsiTheme="minorHAnsi" w:cstheme="minorHAnsi"/>
          <w:i/>
          <w:iCs/>
          <w:sz w:val="16"/>
          <w:szCs w:val="16"/>
          <w:lang w:eastAsia="en-US"/>
        </w:rPr>
        <w:t>PESEL,KRS</w:t>
      </w:r>
      <w:proofErr w:type="gramEnd"/>
      <w:r w:rsidRPr="006349BB">
        <w:rPr>
          <w:rFonts w:asciiTheme="minorHAnsi" w:eastAsiaTheme="minorHAnsi" w:hAnsiTheme="minorHAnsi" w:cstheme="minorHAnsi"/>
          <w:i/>
          <w:iCs/>
          <w:sz w:val="16"/>
          <w:szCs w:val="16"/>
          <w:lang w:eastAsia="en-US"/>
        </w:rPr>
        <w:t>/</w:t>
      </w:r>
      <w:proofErr w:type="spellStart"/>
      <w:r w:rsidRPr="006349BB">
        <w:rPr>
          <w:rFonts w:asciiTheme="minorHAnsi" w:eastAsiaTheme="minorHAnsi" w:hAnsiTheme="minorHAnsi" w:cstheme="minorHAnsi"/>
          <w:i/>
          <w:iCs/>
          <w:sz w:val="16"/>
          <w:szCs w:val="16"/>
          <w:lang w:eastAsia="en-US"/>
        </w:rPr>
        <w:t>CEiDG</w:t>
      </w:r>
      <w:proofErr w:type="spellEnd"/>
      <w:r w:rsidRPr="006349BB">
        <w:rPr>
          <w:rFonts w:asciiTheme="minorHAnsi" w:eastAsiaTheme="minorHAnsi" w:hAnsiTheme="minorHAnsi" w:cstheme="minorHAnsi"/>
          <w:i/>
          <w:iCs/>
          <w:sz w:val="16"/>
          <w:szCs w:val="16"/>
          <w:lang w:eastAsia="en-US"/>
        </w:rPr>
        <w:t>)</w:t>
      </w:r>
    </w:p>
    <w:p w14:paraId="481E258E" w14:textId="77777777" w:rsidR="00866697" w:rsidRPr="006349BB" w:rsidRDefault="00866697" w:rsidP="00866697">
      <w:pPr>
        <w:pStyle w:val="Nagwek1"/>
        <w:keepNext w:val="0"/>
        <w:keepLines w:val="0"/>
        <w:tabs>
          <w:tab w:val="left" w:pos="9000"/>
        </w:tabs>
        <w:suppressAutoHyphens/>
        <w:spacing w:before="240" w:after="240" w:line="276" w:lineRule="auto"/>
        <w:jc w:val="center"/>
        <w:rPr>
          <w:rFonts w:asciiTheme="minorHAnsi" w:eastAsiaTheme="minorHAnsi" w:hAnsiTheme="minorHAnsi" w:cstheme="minorHAnsi"/>
          <w:color w:val="auto"/>
          <w:sz w:val="22"/>
          <w:lang w:eastAsia="en-US"/>
        </w:rPr>
      </w:pPr>
      <w:r w:rsidRPr="006349BB">
        <w:rPr>
          <w:rFonts w:asciiTheme="minorHAnsi" w:eastAsiaTheme="minorHAnsi" w:hAnsiTheme="minorHAnsi" w:cstheme="minorHAnsi"/>
          <w:color w:val="auto"/>
          <w:sz w:val="22"/>
          <w:lang w:eastAsia="en-US"/>
        </w:rPr>
        <w:t>Oświadczenie Wykonawców wspólnie ubiegających się o udzielenie zamówienia</w:t>
      </w:r>
    </w:p>
    <w:p w14:paraId="47938AC8" w14:textId="77777777" w:rsidR="00866697" w:rsidRPr="006349BB" w:rsidRDefault="00866697" w:rsidP="00866697">
      <w:pPr>
        <w:spacing w:line="276" w:lineRule="auto"/>
        <w:jc w:val="center"/>
        <w:rPr>
          <w:rFonts w:asciiTheme="minorHAnsi" w:eastAsiaTheme="minorHAnsi" w:hAnsiTheme="minorHAnsi" w:cstheme="minorHAnsi"/>
          <w:sz w:val="22"/>
          <w:szCs w:val="22"/>
          <w:lang w:eastAsia="en-US"/>
        </w:rPr>
      </w:pPr>
      <w:r w:rsidRPr="006349BB">
        <w:rPr>
          <w:rFonts w:asciiTheme="minorHAnsi" w:eastAsiaTheme="minorHAnsi" w:hAnsiTheme="minorHAnsi" w:cstheme="minorHAnsi"/>
          <w:b/>
          <w:bCs/>
          <w:sz w:val="22"/>
          <w:szCs w:val="22"/>
          <w:lang w:eastAsia="en-US"/>
        </w:rPr>
        <w:t>Składane na podstawie art. 117 ust. 4 ustawy z dnia 11 września 2019 r.</w:t>
      </w:r>
    </w:p>
    <w:p w14:paraId="023FFE77" w14:textId="77777777" w:rsidR="00866697" w:rsidRPr="006349BB" w:rsidRDefault="00866697" w:rsidP="00866697">
      <w:pPr>
        <w:spacing w:line="276" w:lineRule="auto"/>
        <w:jc w:val="center"/>
        <w:rPr>
          <w:rFonts w:asciiTheme="minorHAnsi" w:eastAsiaTheme="minorHAnsi" w:hAnsiTheme="minorHAnsi" w:cstheme="minorHAnsi"/>
          <w:b/>
          <w:bCs/>
          <w:sz w:val="22"/>
          <w:szCs w:val="22"/>
          <w:lang w:eastAsia="en-US"/>
        </w:rPr>
      </w:pPr>
      <w:r w:rsidRPr="006349BB">
        <w:rPr>
          <w:rFonts w:asciiTheme="minorHAnsi" w:eastAsiaTheme="minorHAnsi" w:hAnsiTheme="minorHAnsi" w:cstheme="minorHAnsi"/>
          <w:b/>
          <w:bCs/>
          <w:sz w:val="22"/>
          <w:szCs w:val="22"/>
          <w:lang w:eastAsia="en-US"/>
        </w:rPr>
        <w:t>Prawo z</w:t>
      </w:r>
      <w:r w:rsidR="00A21D49" w:rsidRPr="006349BB">
        <w:rPr>
          <w:rFonts w:asciiTheme="minorHAnsi" w:eastAsiaTheme="minorHAnsi" w:hAnsiTheme="minorHAnsi" w:cstheme="minorHAnsi"/>
          <w:b/>
          <w:bCs/>
          <w:sz w:val="22"/>
          <w:szCs w:val="22"/>
          <w:lang w:eastAsia="en-US"/>
        </w:rPr>
        <w:t>amówień publicznych</w:t>
      </w:r>
    </w:p>
    <w:p w14:paraId="6C11CC9B" w14:textId="77777777" w:rsidR="00866697" w:rsidRPr="006349BB" w:rsidRDefault="00866697" w:rsidP="00866697">
      <w:pPr>
        <w:spacing w:line="276" w:lineRule="auto"/>
        <w:jc w:val="center"/>
        <w:rPr>
          <w:rFonts w:asciiTheme="minorHAnsi" w:eastAsiaTheme="minorHAnsi" w:hAnsiTheme="minorHAnsi" w:cstheme="minorHAnsi"/>
          <w:sz w:val="22"/>
          <w:szCs w:val="22"/>
          <w:lang w:eastAsia="en-US"/>
        </w:rPr>
      </w:pPr>
    </w:p>
    <w:p w14:paraId="01E34B0E" w14:textId="77777777" w:rsidR="00866697" w:rsidRPr="006349BB" w:rsidRDefault="00866697" w:rsidP="00866697">
      <w:pPr>
        <w:spacing w:after="160" w:line="276" w:lineRule="auto"/>
        <w:jc w:val="both"/>
        <w:rPr>
          <w:rFonts w:asciiTheme="minorHAnsi" w:eastAsiaTheme="minorHAnsi" w:hAnsiTheme="minorHAnsi" w:cstheme="minorHAnsi"/>
          <w:b/>
          <w:bCs/>
          <w:sz w:val="22"/>
          <w:szCs w:val="22"/>
          <w:lang w:eastAsia="en-US"/>
        </w:rPr>
      </w:pPr>
      <w:r w:rsidRPr="006349BB">
        <w:rPr>
          <w:rFonts w:asciiTheme="minorHAnsi" w:eastAsiaTheme="minorHAnsi" w:hAnsiTheme="minorHAnsi" w:cstheme="minorHAnsi"/>
          <w:b/>
          <w:bCs/>
          <w:sz w:val="22"/>
          <w:szCs w:val="22"/>
          <w:lang w:eastAsia="en-US"/>
        </w:rPr>
        <w:t>dotyczące usług, które wykonają poszczególni Wykonawcy.</w:t>
      </w:r>
    </w:p>
    <w:p w14:paraId="07C2FC21" w14:textId="1BDFDAD3" w:rsidR="00866697" w:rsidRPr="006349BB" w:rsidRDefault="00866697" w:rsidP="002975F6">
      <w:pPr>
        <w:tabs>
          <w:tab w:val="left" w:pos="9000"/>
        </w:tabs>
        <w:jc w:val="both"/>
        <w:rPr>
          <w:rFonts w:asciiTheme="minorHAnsi" w:hAnsiTheme="minorHAnsi" w:cstheme="minorHAnsi"/>
          <w:b/>
          <w:bCs/>
          <w:iCs/>
          <w:sz w:val="20"/>
          <w:szCs w:val="20"/>
        </w:rPr>
      </w:pPr>
      <w:r w:rsidRPr="006349BB">
        <w:rPr>
          <w:rFonts w:asciiTheme="minorHAnsi" w:eastAsiaTheme="minorHAnsi" w:hAnsiTheme="minorHAnsi" w:cstheme="minorHAnsi"/>
          <w:sz w:val="22"/>
          <w:szCs w:val="22"/>
          <w:lang w:eastAsia="en-US"/>
        </w:rPr>
        <w:t xml:space="preserve">na potrzeby postępowania o udzielenie zamówienia publicznego prowadzonego przez </w:t>
      </w:r>
      <w:r w:rsidR="009C148F" w:rsidRPr="006349BB">
        <w:rPr>
          <w:rFonts w:asciiTheme="minorHAnsi" w:eastAsiaTheme="minorHAnsi" w:hAnsiTheme="minorHAnsi" w:cstheme="minorHAnsi"/>
          <w:sz w:val="22"/>
          <w:szCs w:val="22"/>
          <w:lang w:eastAsia="en-US"/>
        </w:rPr>
        <w:t>Samorządowe Kolegium Odwoławcze</w:t>
      </w:r>
      <w:r w:rsidR="00B34FA8" w:rsidRPr="006349BB">
        <w:rPr>
          <w:rFonts w:asciiTheme="minorHAnsi" w:eastAsiaTheme="minorHAnsi" w:hAnsiTheme="minorHAnsi" w:cstheme="minorHAnsi"/>
          <w:sz w:val="22"/>
          <w:szCs w:val="22"/>
          <w:lang w:eastAsia="en-US"/>
        </w:rPr>
        <w:t xml:space="preserve"> </w:t>
      </w:r>
      <w:r w:rsidRPr="006349BB">
        <w:rPr>
          <w:rFonts w:asciiTheme="minorHAnsi" w:eastAsiaTheme="minorHAnsi" w:hAnsiTheme="minorHAnsi" w:cstheme="minorHAnsi"/>
          <w:sz w:val="22"/>
          <w:szCs w:val="22"/>
          <w:lang w:eastAsia="en-US"/>
        </w:rPr>
        <w:t xml:space="preserve">pn. </w:t>
      </w:r>
      <w:r w:rsidR="00A21D49" w:rsidRPr="006349BB">
        <w:rPr>
          <w:rFonts w:asciiTheme="minorHAnsi" w:hAnsiTheme="minorHAnsi" w:cstheme="minorHAnsi"/>
          <w:b/>
          <w:bCs/>
          <w:sz w:val="22"/>
          <w:szCs w:val="22"/>
        </w:rPr>
        <w:t xml:space="preserve">Świadczenie usług </w:t>
      </w:r>
      <w:r w:rsidR="00E052E3" w:rsidRPr="006349BB">
        <w:rPr>
          <w:rFonts w:asciiTheme="minorHAnsi" w:hAnsiTheme="minorHAnsi" w:cstheme="minorHAnsi"/>
          <w:b/>
          <w:bCs/>
          <w:sz w:val="22"/>
          <w:szCs w:val="22"/>
        </w:rPr>
        <w:t>pocztowych w obrocie krajowym i zagranicznym</w:t>
      </w:r>
      <w:r w:rsidR="00B34FA8" w:rsidRPr="006349BB">
        <w:rPr>
          <w:rFonts w:asciiTheme="minorHAnsi" w:hAnsiTheme="minorHAnsi" w:cstheme="minorHAnsi"/>
          <w:b/>
          <w:bCs/>
          <w:sz w:val="22"/>
          <w:szCs w:val="22"/>
        </w:rPr>
        <w:t xml:space="preserve"> </w:t>
      </w:r>
      <w:r w:rsidR="007746A0" w:rsidRPr="006349BB">
        <w:rPr>
          <w:rFonts w:asciiTheme="minorHAnsi" w:hAnsiTheme="minorHAnsi" w:cstheme="minorHAnsi"/>
          <w:b/>
          <w:bCs/>
          <w:sz w:val="22"/>
          <w:szCs w:val="22"/>
        </w:rPr>
        <w:t>Nr sprawy SKO.</w:t>
      </w:r>
      <w:proofErr w:type="gramStart"/>
      <w:r w:rsidR="007746A0" w:rsidRPr="006349BB">
        <w:rPr>
          <w:rFonts w:asciiTheme="minorHAnsi" w:hAnsiTheme="minorHAnsi" w:cstheme="minorHAnsi"/>
          <w:b/>
          <w:bCs/>
          <w:sz w:val="22"/>
          <w:szCs w:val="22"/>
        </w:rPr>
        <w:t>26.</w:t>
      </w:r>
      <w:r w:rsidR="007C5944">
        <w:rPr>
          <w:rFonts w:asciiTheme="minorHAnsi" w:hAnsiTheme="minorHAnsi" w:cstheme="minorHAnsi"/>
          <w:b/>
          <w:bCs/>
          <w:sz w:val="22"/>
          <w:szCs w:val="22"/>
        </w:rPr>
        <w:t>1.2025</w:t>
      </w:r>
      <w:proofErr w:type="gramEnd"/>
      <w:r w:rsidR="007C5944">
        <w:rPr>
          <w:rFonts w:asciiTheme="minorHAnsi" w:hAnsiTheme="minorHAnsi" w:cstheme="minorHAnsi"/>
          <w:b/>
          <w:bCs/>
          <w:sz w:val="22"/>
          <w:szCs w:val="22"/>
        </w:rPr>
        <w:t xml:space="preserve"> </w:t>
      </w:r>
      <w:r w:rsidRPr="006349BB">
        <w:rPr>
          <w:rFonts w:asciiTheme="minorHAnsi" w:eastAsiaTheme="minorHAnsi" w:hAnsiTheme="minorHAnsi" w:cstheme="minorHAnsi"/>
          <w:sz w:val="22"/>
          <w:szCs w:val="22"/>
          <w:lang w:eastAsia="en-US"/>
        </w:rPr>
        <w:t>oświadczam, że:</w:t>
      </w:r>
    </w:p>
    <w:p w14:paraId="5E4F3FA0" w14:textId="77777777" w:rsidR="00866697" w:rsidRPr="006349BB" w:rsidRDefault="00866697" w:rsidP="00C17559">
      <w:pPr>
        <w:numPr>
          <w:ilvl w:val="0"/>
          <w:numId w:val="27"/>
        </w:numPr>
        <w:spacing w:after="160" w:line="276" w:lineRule="auto"/>
        <w:ind w:left="0" w:hanging="142"/>
        <w:contextualSpacing/>
        <w:jc w:val="both"/>
        <w:rPr>
          <w:rFonts w:asciiTheme="minorHAnsi" w:eastAsiaTheme="minorHAnsi" w:hAnsiTheme="minorHAnsi" w:cstheme="minorHAnsi"/>
          <w:sz w:val="22"/>
          <w:szCs w:val="22"/>
          <w:lang w:eastAsia="en-US"/>
        </w:rPr>
      </w:pPr>
      <w:r w:rsidRPr="006349BB">
        <w:rPr>
          <w:rFonts w:asciiTheme="minorHAnsi" w:eastAsiaTheme="minorHAnsi" w:hAnsiTheme="minorHAnsi" w:cstheme="minorHAnsi"/>
          <w:sz w:val="22"/>
          <w:szCs w:val="22"/>
          <w:lang w:eastAsia="en-US"/>
        </w:rPr>
        <w:t>Wykonawca ………………………………………………………</w:t>
      </w:r>
      <w:proofErr w:type="gramStart"/>
      <w:r w:rsidRPr="006349BB">
        <w:rPr>
          <w:rFonts w:asciiTheme="minorHAnsi" w:eastAsiaTheme="minorHAnsi" w:hAnsiTheme="minorHAnsi" w:cstheme="minorHAnsi"/>
          <w:sz w:val="22"/>
          <w:szCs w:val="22"/>
          <w:lang w:eastAsia="en-US"/>
        </w:rPr>
        <w:t>…….</w:t>
      </w:r>
      <w:proofErr w:type="gramEnd"/>
      <w:r w:rsidRPr="006349BB">
        <w:rPr>
          <w:rFonts w:asciiTheme="minorHAnsi" w:eastAsiaTheme="minorHAnsi" w:hAnsiTheme="minorHAnsi" w:cstheme="minorHAnsi"/>
          <w:sz w:val="22"/>
          <w:szCs w:val="22"/>
          <w:lang w:eastAsia="en-US"/>
        </w:rPr>
        <w:t xml:space="preserve">……. zrealizuje następujące </w:t>
      </w:r>
      <w:r w:rsidR="00F60E5A" w:rsidRPr="006349BB">
        <w:rPr>
          <w:rFonts w:asciiTheme="minorHAnsi" w:eastAsiaTheme="minorHAnsi" w:hAnsiTheme="minorHAnsi" w:cstheme="minorHAnsi"/>
          <w:sz w:val="22"/>
          <w:szCs w:val="22"/>
          <w:lang w:eastAsia="en-US"/>
        </w:rPr>
        <w:t>usługi</w:t>
      </w:r>
      <w:r w:rsidRPr="006349BB">
        <w:rPr>
          <w:rFonts w:asciiTheme="minorHAnsi" w:eastAsiaTheme="minorHAnsi" w:hAnsiTheme="minorHAnsi" w:cstheme="minorHAnsi"/>
          <w:sz w:val="22"/>
          <w:szCs w:val="22"/>
          <w:lang w:eastAsia="en-US"/>
        </w:rPr>
        <w:t>: …………………………………………………………………………………………………………………………………………………</w:t>
      </w:r>
      <w:proofErr w:type="gramStart"/>
      <w:r w:rsidRPr="006349BB">
        <w:rPr>
          <w:rFonts w:asciiTheme="minorHAnsi" w:eastAsiaTheme="minorHAnsi" w:hAnsiTheme="minorHAnsi" w:cstheme="minorHAnsi"/>
          <w:sz w:val="22"/>
          <w:szCs w:val="22"/>
          <w:lang w:eastAsia="en-US"/>
        </w:rPr>
        <w:t>…….</w:t>
      </w:r>
      <w:proofErr w:type="gramEnd"/>
      <w:r w:rsidRPr="006349BB">
        <w:rPr>
          <w:rFonts w:asciiTheme="minorHAnsi" w:eastAsiaTheme="minorHAnsi" w:hAnsiTheme="minorHAnsi" w:cstheme="minorHAnsi"/>
          <w:sz w:val="22"/>
          <w:szCs w:val="22"/>
          <w:lang w:eastAsia="en-US"/>
        </w:rPr>
        <w:t>…...</w:t>
      </w:r>
    </w:p>
    <w:p w14:paraId="2148D275" w14:textId="77777777" w:rsidR="00866697" w:rsidRPr="006349BB" w:rsidRDefault="00866697" w:rsidP="00866697">
      <w:pPr>
        <w:spacing w:after="240" w:line="276" w:lineRule="auto"/>
        <w:rPr>
          <w:rFonts w:asciiTheme="minorHAnsi" w:eastAsiaTheme="minorHAnsi" w:hAnsiTheme="minorHAnsi" w:cstheme="minorHAnsi"/>
          <w:sz w:val="22"/>
          <w:szCs w:val="22"/>
          <w:lang w:eastAsia="en-US"/>
        </w:rPr>
      </w:pPr>
      <w:r w:rsidRPr="006349BB">
        <w:rPr>
          <w:rFonts w:asciiTheme="minorHAnsi" w:eastAsiaTheme="minorHAnsi" w:hAnsiTheme="minorHAnsi" w:cstheme="minorHAnsi"/>
          <w:sz w:val="22"/>
          <w:szCs w:val="22"/>
          <w:lang w:eastAsia="en-US"/>
        </w:rPr>
        <w:t>……………………………..……………………………………………………………………………………………………………………………..</w:t>
      </w:r>
    </w:p>
    <w:p w14:paraId="01BE87EF" w14:textId="77777777" w:rsidR="00866697" w:rsidRPr="006349BB" w:rsidRDefault="00866697" w:rsidP="00C17559">
      <w:pPr>
        <w:numPr>
          <w:ilvl w:val="0"/>
          <w:numId w:val="27"/>
        </w:numPr>
        <w:spacing w:after="160" w:line="276" w:lineRule="auto"/>
        <w:ind w:left="0" w:hanging="142"/>
        <w:contextualSpacing/>
        <w:jc w:val="both"/>
        <w:rPr>
          <w:rFonts w:asciiTheme="minorHAnsi" w:eastAsiaTheme="minorHAnsi" w:hAnsiTheme="minorHAnsi" w:cstheme="minorHAnsi"/>
          <w:sz w:val="22"/>
          <w:szCs w:val="22"/>
          <w:lang w:eastAsia="en-US"/>
        </w:rPr>
      </w:pPr>
      <w:r w:rsidRPr="006349BB">
        <w:rPr>
          <w:rFonts w:asciiTheme="minorHAnsi" w:eastAsiaTheme="minorHAnsi" w:hAnsiTheme="minorHAnsi" w:cstheme="minorHAnsi"/>
          <w:sz w:val="22"/>
          <w:szCs w:val="22"/>
          <w:lang w:eastAsia="en-US"/>
        </w:rPr>
        <w:t>Wykonawca ………………………………………………………</w:t>
      </w:r>
      <w:proofErr w:type="gramStart"/>
      <w:r w:rsidRPr="006349BB">
        <w:rPr>
          <w:rFonts w:asciiTheme="minorHAnsi" w:eastAsiaTheme="minorHAnsi" w:hAnsiTheme="minorHAnsi" w:cstheme="minorHAnsi"/>
          <w:sz w:val="22"/>
          <w:szCs w:val="22"/>
          <w:lang w:eastAsia="en-US"/>
        </w:rPr>
        <w:t>…….</w:t>
      </w:r>
      <w:proofErr w:type="gramEnd"/>
      <w:r w:rsidRPr="006349BB">
        <w:rPr>
          <w:rFonts w:asciiTheme="minorHAnsi" w:eastAsiaTheme="minorHAnsi" w:hAnsiTheme="minorHAnsi" w:cstheme="minorHAnsi"/>
          <w:sz w:val="22"/>
          <w:szCs w:val="22"/>
          <w:lang w:eastAsia="en-US"/>
        </w:rPr>
        <w:t xml:space="preserve">……. zrealizuje następujące </w:t>
      </w:r>
      <w:r w:rsidR="00F60E5A" w:rsidRPr="006349BB">
        <w:rPr>
          <w:rFonts w:asciiTheme="minorHAnsi" w:eastAsiaTheme="minorHAnsi" w:hAnsiTheme="minorHAnsi" w:cstheme="minorHAnsi"/>
          <w:sz w:val="22"/>
          <w:szCs w:val="22"/>
          <w:lang w:eastAsia="en-US"/>
        </w:rPr>
        <w:t>usługi</w:t>
      </w:r>
      <w:r w:rsidRPr="006349BB">
        <w:rPr>
          <w:rFonts w:asciiTheme="minorHAnsi" w:eastAsiaTheme="minorHAnsi" w:hAnsiTheme="minorHAnsi" w:cstheme="minorHAnsi"/>
          <w:sz w:val="22"/>
          <w:szCs w:val="22"/>
          <w:lang w:eastAsia="en-US"/>
        </w:rPr>
        <w:t>: ……………………………………………………………………………………………………………………………………………</w:t>
      </w:r>
      <w:proofErr w:type="gramStart"/>
      <w:r w:rsidRPr="006349BB">
        <w:rPr>
          <w:rFonts w:asciiTheme="minorHAnsi" w:eastAsiaTheme="minorHAnsi" w:hAnsiTheme="minorHAnsi" w:cstheme="minorHAnsi"/>
          <w:sz w:val="22"/>
          <w:szCs w:val="22"/>
          <w:lang w:eastAsia="en-US"/>
        </w:rPr>
        <w:t>…….</w:t>
      </w:r>
      <w:proofErr w:type="gramEnd"/>
      <w:r w:rsidRPr="006349BB">
        <w:rPr>
          <w:rFonts w:asciiTheme="minorHAnsi" w:eastAsiaTheme="minorHAnsi" w:hAnsiTheme="minorHAnsi" w:cstheme="minorHAnsi"/>
          <w:sz w:val="22"/>
          <w:szCs w:val="22"/>
          <w:lang w:eastAsia="en-US"/>
        </w:rPr>
        <w:t>………...</w:t>
      </w:r>
    </w:p>
    <w:p w14:paraId="05717C7F" w14:textId="77777777" w:rsidR="00866697" w:rsidRPr="006349BB" w:rsidRDefault="00866697" w:rsidP="00866697">
      <w:pPr>
        <w:spacing w:after="160" w:line="276" w:lineRule="auto"/>
        <w:rPr>
          <w:rFonts w:asciiTheme="minorHAnsi" w:eastAsiaTheme="minorHAnsi" w:hAnsiTheme="minorHAnsi" w:cstheme="minorHAnsi"/>
          <w:sz w:val="22"/>
          <w:szCs w:val="22"/>
          <w:lang w:eastAsia="en-US"/>
        </w:rPr>
      </w:pPr>
      <w:r w:rsidRPr="006349BB">
        <w:rPr>
          <w:rFonts w:asciiTheme="minorHAnsi" w:eastAsiaTheme="minorHAnsi" w:hAnsiTheme="minorHAnsi" w:cstheme="minorHAnsi"/>
          <w:sz w:val="22"/>
          <w:szCs w:val="22"/>
          <w:lang w:eastAsia="en-US"/>
        </w:rPr>
        <w:t>……………………………..……………………………………………………………………………………………………………………………..</w:t>
      </w:r>
    </w:p>
    <w:p w14:paraId="6DC1CF1B" w14:textId="77777777" w:rsidR="00866697" w:rsidRPr="006349BB" w:rsidRDefault="00866697" w:rsidP="00866697">
      <w:pPr>
        <w:spacing w:after="160" w:line="276" w:lineRule="auto"/>
        <w:ind w:left="142"/>
        <w:contextualSpacing/>
        <w:rPr>
          <w:rFonts w:asciiTheme="minorHAnsi" w:eastAsiaTheme="minorHAnsi" w:hAnsiTheme="minorHAnsi" w:cstheme="minorHAnsi"/>
          <w:sz w:val="22"/>
          <w:szCs w:val="22"/>
          <w:lang w:eastAsia="en-US"/>
        </w:rPr>
      </w:pPr>
    </w:p>
    <w:p w14:paraId="3F332DC5" w14:textId="77777777" w:rsidR="00866697" w:rsidRPr="006349BB" w:rsidRDefault="00866697" w:rsidP="00C17559">
      <w:pPr>
        <w:numPr>
          <w:ilvl w:val="0"/>
          <w:numId w:val="27"/>
        </w:numPr>
        <w:spacing w:after="160" w:line="276" w:lineRule="auto"/>
        <w:ind w:left="0" w:hanging="142"/>
        <w:contextualSpacing/>
        <w:jc w:val="both"/>
        <w:rPr>
          <w:rFonts w:asciiTheme="minorHAnsi" w:eastAsiaTheme="minorHAnsi" w:hAnsiTheme="minorHAnsi" w:cstheme="minorHAnsi"/>
          <w:sz w:val="22"/>
          <w:szCs w:val="22"/>
          <w:lang w:eastAsia="en-US"/>
        </w:rPr>
      </w:pPr>
      <w:r w:rsidRPr="006349BB">
        <w:rPr>
          <w:rFonts w:asciiTheme="minorHAnsi" w:eastAsiaTheme="minorHAnsi" w:hAnsiTheme="minorHAnsi" w:cstheme="minorHAnsi"/>
          <w:sz w:val="22"/>
          <w:szCs w:val="22"/>
          <w:lang w:eastAsia="en-US"/>
        </w:rPr>
        <w:t>Wykonawca ………………………………………………………</w:t>
      </w:r>
      <w:proofErr w:type="gramStart"/>
      <w:r w:rsidRPr="006349BB">
        <w:rPr>
          <w:rFonts w:asciiTheme="minorHAnsi" w:eastAsiaTheme="minorHAnsi" w:hAnsiTheme="minorHAnsi" w:cstheme="minorHAnsi"/>
          <w:sz w:val="22"/>
          <w:szCs w:val="22"/>
          <w:lang w:eastAsia="en-US"/>
        </w:rPr>
        <w:t>…….</w:t>
      </w:r>
      <w:proofErr w:type="gramEnd"/>
      <w:r w:rsidRPr="006349BB">
        <w:rPr>
          <w:rFonts w:asciiTheme="minorHAnsi" w:eastAsiaTheme="minorHAnsi" w:hAnsiTheme="minorHAnsi" w:cstheme="minorHAnsi"/>
          <w:sz w:val="22"/>
          <w:szCs w:val="22"/>
          <w:lang w:eastAsia="en-US"/>
        </w:rPr>
        <w:t xml:space="preserve">……. zrealizuje następujące </w:t>
      </w:r>
      <w:r w:rsidR="00F60E5A" w:rsidRPr="006349BB">
        <w:rPr>
          <w:rFonts w:asciiTheme="minorHAnsi" w:eastAsiaTheme="minorHAnsi" w:hAnsiTheme="minorHAnsi" w:cstheme="minorHAnsi"/>
          <w:sz w:val="22"/>
          <w:szCs w:val="22"/>
          <w:lang w:eastAsia="en-US"/>
        </w:rPr>
        <w:t>usługi</w:t>
      </w:r>
      <w:r w:rsidRPr="006349BB">
        <w:rPr>
          <w:rFonts w:asciiTheme="minorHAnsi" w:eastAsiaTheme="minorHAnsi" w:hAnsiTheme="minorHAnsi" w:cstheme="minorHAnsi"/>
          <w:sz w:val="22"/>
          <w:szCs w:val="22"/>
          <w:lang w:eastAsia="en-US"/>
        </w:rPr>
        <w:t>: ………………………………………………………………………………………………................................................................</w:t>
      </w:r>
    </w:p>
    <w:p w14:paraId="296FA992" w14:textId="77777777" w:rsidR="00866697" w:rsidRPr="006349BB" w:rsidRDefault="00866697" w:rsidP="00866697">
      <w:pPr>
        <w:spacing w:after="160" w:line="276" w:lineRule="auto"/>
        <w:rPr>
          <w:rFonts w:asciiTheme="minorHAnsi" w:eastAsiaTheme="minorHAnsi" w:hAnsiTheme="minorHAnsi" w:cstheme="minorHAnsi"/>
          <w:sz w:val="22"/>
          <w:szCs w:val="22"/>
          <w:lang w:eastAsia="en-US"/>
        </w:rPr>
      </w:pPr>
      <w:r w:rsidRPr="006349BB">
        <w:rPr>
          <w:rFonts w:asciiTheme="minorHAnsi" w:eastAsiaTheme="minorHAnsi" w:hAnsiTheme="minorHAnsi" w:cstheme="minorHAnsi"/>
          <w:sz w:val="22"/>
          <w:szCs w:val="22"/>
          <w:lang w:eastAsia="en-US"/>
        </w:rPr>
        <w:t>……………………………..……………………………………………………………………………………………………………………………..</w:t>
      </w:r>
    </w:p>
    <w:p w14:paraId="3BC9190F" w14:textId="77777777" w:rsidR="00866697" w:rsidRPr="006349BB" w:rsidRDefault="00866697" w:rsidP="00866697">
      <w:pPr>
        <w:spacing w:after="160" w:line="276" w:lineRule="auto"/>
        <w:rPr>
          <w:rFonts w:asciiTheme="minorHAnsi" w:eastAsiaTheme="minorHAnsi" w:hAnsiTheme="minorHAnsi" w:cstheme="minorHAnsi"/>
          <w:sz w:val="22"/>
          <w:szCs w:val="22"/>
          <w:lang w:eastAsia="en-US"/>
        </w:rPr>
      </w:pPr>
    </w:p>
    <w:p w14:paraId="2CD3382E" w14:textId="77777777" w:rsidR="00866697" w:rsidRPr="006349BB" w:rsidRDefault="00866697" w:rsidP="00866697">
      <w:pPr>
        <w:spacing w:after="160" w:line="276" w:lineRule="auto"/>
        <w:rPr>
          <w:rFonts w:asciiTheme="minorHAnsi" w:eastAsiaTheme="minorHAnsi" w:hAnsiTheme="minorHAnsi" w:cstheme="minorHAnsi"/>
          <w:sz w:val="22"/>
          <w:szCs w:val="22"/>
          <w:lang w:eastAsia="en-US"/>
        </w:rPr>
      </w:pPr>
    </w:p>
    <w:p w14:paraId="3E1F0D7C" w14:textId="77777777" w:rsidR="00866697" w:rsidRPr="006349BB" w:rsidRDefault="00866697" w:rsidP="00866697">
      <w:pPr>
        <w:tabs>
          <w:tab w:val="left" w:pos="284"/>
        </w:tabs>
        <w:suppressAutoHyphens/>
        <w:spacing w:line="276" w:lineRule="auto"/>
        <w:jc w:val="center"/>
        <w:rPr>
          <w:rFonts w:asciiTheme="minorHAnsi" w:hAnsiTheme="minorHAnsi" w:cstheme="minorHAnsi"/>
          <w:sz w:val="20"/>
          <w:szCs w:val="20"/>
        </w:rPr>
      </w:pPr>
      <w:r w:rsidRPr="006349BB">
        <w:rPr>
          <w:rFonts w:asciiTheme="minorHAnsi" w:eastAsiaTheme="minorHAnsi" w:hAnsiTheme="minorHAnsi" w:cstheme="minorHAnsi"/>
          <w:i/>
          <w:sz w:val="20"/>
          <w:szCs w:val="20"/>
          <w:lang w:eastAsia="en-US"/>
        </w:rPr>
        <w:t xml:space="preserve">Kwalifikowany podpis elektroniczny/podpis zaufany/podpis osobisty osoby </w:t>
      </w:r>
      <w:r w:rsidRPr="006349BB">
        <w:rPr>
          <w:rFonts w:asciiTheme="minorHAnsi" w:eastAsiaTheme="minorHAnsi" w:hAnsiTheme="minorHAnsi" w:cstheme="minorHAnsi"/>
          <w:i/>
          <w:sz w:val="20"/>
          <w:szCs w:val="20"/>
          <w:lang w:eastAsia="en-US"/>
        </w:rPr>
        <w:br/>
        <w:t>upoważnionej do reprezentowania Wykonawcy</w:t>
      </w:r>
    </w:p>
    <w:p w14:paraId="4855208B" w14:textId="77777777" w:rsidR="00C36A57" w:rsidRPr="006349BB" w:rsidRDefault="00C36A57" w:rsidP="00392124">
      <w:pPr>
        <w:spacing w:line="276" w:lineRule="auto"/>
        <w:rPr>
          <w:rFonts w:asciiTheme="minorHAnsi" w:hAnsiTheme="minorHAnsi" w:cstheme="minorHAnsi"/>
          <w:i/>
          <w:snapToGrid w:val="0"/>
          <w:sz w:val="22"/>
          <w:szCs w:val="22"/>
        </w:rPr>
      </w:pPr>
    </w:p>
    <w:p w14:paraId="04CE4DD1" w14:textId="77777777" w:rsidR="001C0AC7" w:rsidRPr="006349BB" w:rsidRDefault="001C0AC7" w:rsidP="00392124">
      <w:pPr>
        <w:spacing w:line="276" w:lineRule="auto"/>
        <w:rPr>
          <w:rFonts w:asciiTheme="minorHAnsi" w:hAnsiTheme="minorHAnsi" w:cstheme="minorHAnsi"/>
          <w:i/>
          <w:snapToGrid w:val="0"/>
          <w:sz w:val="22"/>
          <w:szCs w:val="22"/>
        </w:rPr>
      </w:pPr>
    </w:p>
    <w:p w14:paraId="798BEBD1" w14:textId="77777777" w:rsidR="001C0AC7" w:rsidRPr="006349BB" w:rsidRDefault="001C0AC7" w:rsidP="00392124">
      <w:pPr>
        <w:spacing w:line="276" w:lineRule="auto"/>
        <w:rPr>
          <w:rFonts w:asciiTheme="minorHAnsi" w:hAnsiTheme="minorHAnsi" w:cstheme="minorHAnsi"/>
          <w:i/>
          <w:snapToGrid w:val="0"/>
          <w:sz w:val="22"/>
          <w:szCs w:val="22"/>
        </w:rPr>
      </w:pPr>
    </w:p>
    <w:p w14:paraId="07E2A72B" w14:textId="77777777" w:rsidR="001C0AC7" w:rsidRPr="006349BB" w:rsidRDefault="001C0AC7" w:rsidP="00392124">
      <w:pPr>
        <w:spacing w:line="276" w:lineRule="auto"/>
        <w:rPr>
          <w:rFonts w:asciiTheme="minorHAnsi" w:hAnsiTheme="minorHAnsi" w:cstheme="minorHAnsi"/>
          <w:i/>
          <w:snapToGrid w:val="0"/>
          <w:sz w:val="22"/>
          <w:szCs w:val="22"/>
        </w:rPr>
      </w:pPr>
    </w:p>
    <w:p w14:paraId="1D33C203" w14:textId="77777777" w:rsidR="001C0AC7" w:rsidRPr="006349BB" w:rsidRDefault="001C0AC7" w:rsidP="00392124">
      <w:pPr>
        <w:spacing w:line="276" w:lineRule="auto"/>
        <w:rPr>
          <w:rFonts w:asciiTheme="minorHAnsi" w:hAnsiTheme="minorHAnsi" w:cstheme="minorHAnsi"/>
          <w:i/>
          <w:snapToGrid w:val="0"/>
          <w:sz w:val="22"/>
          <w:szCs w:val="22"/>
        </w:rPr>
      </w:pPr>
    </w:p>
    <w:p w14:paraId="65A6B911" w14:textId="77777777" w:rsidR="001C0AC7" w:rsidRPr="006349BB" w:rsidRDefault="001C0AC7" w:rsidP="00392124">
      <w:pPr>
        <w:spacing w:line="276" w:lineRule="auto"/>
        <w:rPr>
          <w:rFonts w:asciiTheme="minorHAnsi" w:hAnsiTheme="minorHAnsi" w:cstheme="minorHAnsi"/>
          <w:i/>
          <w:snapToGrid w:val="0"/>
          <w:sz w:val="22"/>
          <w:szCs w:val="22"/>
        </w:rPr>
      </w:pPr>
    </w:p>
    <w:p w14:paraId="4816A20F" w14:textId="77777777" w:rsidR="001C0AC7" w:rsidRPr="006349BB" w:rsidRDefault="001C0AC7" w:rsidP="00392124">
      <w:pPr>
        <w:spacing w:line="276" w:lineRule="auto"/>
        <w:rPr>
          <w:rFonts w:asciiTheme="minorHAnsi" w:hAnsiTheme="minorHAnsi" w:cstheme="minorHAnsi"/>
          <w:i/>
          <w:snapToGrid w:val="0"/>
          <w:sz w:val="22"/>
          <w:szCs w:val="22"/>
        </w:rPr>
      </w:pPr>
    </w:p>
    <w:p w14:paraId="2753EDF8" w14:textId="77777777" w:rsidR="0024315C" w:rsidRPr="006349BB" w:rsidRDefault="0024315C" w:rsidP="0024315C">
      <w:pPr>
        <w:spacing w:line="276" w:lineRule="auto"/>
        <w:jc w:val="center"/>
        <w:rPr>
          <w:rFonts w:asciiTheme="minorHAnsi" w:hAnsiTheme="minorHAnsi" w:cstheme="minorHAnsi"/>
          <w:b/>
          <w:spacing w:val="-1"/>
          <w:u w:val="single"/>
        </w:rPr>
      </w:pPr>
    </w:p>
    <w:p w14:paraId="59DD18BC" w14:textId="77777777" w:rsidR="0024315C" w:rsidRPr="006349BB" w:rsidRDefault="0024315C" w:rsidP="0024315C">
      <w:pPr>
        <w:pStyle w:val="Nagwek2"/>
        <w:jc w:val="right"/>
        <w:rPr>
          <w:rFonts w:asciiTheme="minorHAnsi" w:hAnsiTheme="minorHAnsi" w:cstheme="minorHAnsi"/>
          <w:color w:val="auto"/>
          <w:sz w:val="24"/>
          <w:szCs w:val="24"/>
        </w:rPr>
      </w:pPr>
      <w:r w:rsidRPr="006349BB">
        <w:rPr>
          <w:rFonts w:asciiTheme="minorHAnsi" w:hAnsiTheme="minorHAnsi" w:cstheme="minorHAnsi"/>
          <w:color w:val="auto"/>
          <w:sz w:val="24"/>
          <w:szCs w:val="24"/>
        </w:rPr>
        <w:lastRenderedPageBreak/>
        <w:t>Załącznik nr 5 do SWZ</w:t>
      </w:r>
    </w:p>
    <w:p w14:paraId="120AD5BE" w14:textId="77777777" w:rsidR="0024315C" w:rsidRPr="006349BB" w:rsidRDefault="0024315C" w:rsidP="0024315C">
      <w:pPr>
        <w:spacing w:line="276" w:lineRule="auto"/>
        <w:jc w:val="center"/>
        <w:rPr>
          <w:rFonts w:asciiTheme="minorHAnsi" w:hAnsiTheme="minorHAnsi" w:cstheme="minorHAnsi"/>
          <w:b/>
          <w:spacing w:val="-1"/>
          <w:u w:val="single"/>
        </w:rPr>
      </w:pPr>
    </w:p>
    <w:p w14:paraId="44B68DA6" w14:textId="77777777" w:rsidR="0024315C" w:rsidRPr="006349BB" w:rsidRDefault="0024315C" w:rsidP="0024315C">
      <w:pPr>
        <w:spacing w:line="276" w:lineRule="auto"/>
        <w:jc w:val="center"/>
        <w:rPr>
          <w:rFonts w:asciiTheme="minorHAnsi" w:hAnsiTheme="minorHAnsi" w:cstheme="minorHAnsi"/>
          <w:b/>
          <w:spacing w:val="-1"/>
          <w:u w:val="single"/>
        </w:rPr>
      </w:pPr>
    </w:p>
    <w:p w14:paraId="2A64F8EA" w14:textId="77777777" w:rsidR="0024315C" w:rsidRPr="006349BB" w:rsidRDefault="0024315C" w:rsidP="0024315C">
      <w:pPr>
        <w:spacing w:line="276" w:lineRule="auto"/>
        <w:jc w:val="center"/>
        <w:rPr>
          <w:rFonts w:asciiTheme="minorHAnsi" w:hAnsiTheme="minorHAnsi" w:cstheme="minorHAnsi"/>
          <w:b/>
        </w:rPr>
      </w:pPr>
      <w:r w:rsidRPr="006349BB">
        <w:rPr>
          <w:rFonts w:asciiTheme="minorHAnsi" w:hAnsiTheme="minorHAnsi" w:cstheme="minorHAnsi"/>
          <w:b/>
          <w:spacing w:val="-1"/>
          <w:u w:val="single"/>
        </w:rPr>
        <w:t>OŚWIADCZENIE</w:t>
      </w:r>
      <w:r w:rsidRPr="006349BB">
        <w:rPr>
          <w:rStyle w:val="Odwoanieprzypisudolnego"/>
          <w:rFonts w:asciiTheme="minorHAnsi" w:hAnsiTheme="minorHAnsi" w:cstheme="minorHAnsi"/>
          <w:b/>
          <w:spacing w:val="-1"/>
          <w:u w:val="single"/>
        </w:rPr>
        <w:footnoteReference w:id="11"/>
      </w:r>
    </w:p>
    <w:p w14:paraId="7EADFA27" w14:textId="77777777" w:rsidR="0024315C" w:rsidRPr="006349BB" w:rsidRDefault="0024315C" w:rsidP="0024315C">
      <w:pPr>
        <w:spacing w:line="276" w:lineRule="auto"/>
        <w:rPr>
          <w:rFonts w:asciiTheme="minorHAnsi" w:hAnsiTheme="minorHAnsi" w:cstheme="minorHAnsi"/>
          <w:b/>
        </w:rPr>
      </w:pPr>
      <w:r w:rsidRPr="006349BB">
        <w:rPr>
          <w:rFonts w:asciiTheme="minorHAnsi" w:hAnsiTheme="minorHAnsi" w:cstheme="minorHAnsi"/>
          <w:b/>
        </w:rPr>
        <w:t>składane na podstawie art. 7 ust. 1 ustawy z dnia 13 kwietnia 2022 r. o szczególnych rozwiązaniach w zakresie przeciwdziałania wspieraniu agresji na Ukrainę oraz służących ochronie bezpieczeństwa narodowego.</w:t>
      </w:r>
    </w:p>
    <w:p w14:paraId="73629F81" w14:textId="77777777" w:rsidR="0024315C" w:rsidRPr="006349BB" w:rsidRDefault="0024315C" w:rsidP="0024315C">
      <w:pPr>
        <w:spacing w:line="276" w:lineRule="auto"/>
        <w:rPr>
          <w:rFonts w:asciiTheme="minorHAnsi" w:hAnsiTheme="minorHAnsi" w:cstheme="minorHAnsi"/>
          <w:b/>
          <w:bCs/>
        </w:rPr>
      </w:pPr>
    </w:p>
    <w:p w14:paraId="298E0316" w14:textId="77777777" w:rsidR="0024315C" w:rsidRPr="006349BB" w:rsidRDefault="0024315C" w:rsidP="0024315C">
      <w:pPr>
        <w:autoSpaceDE w:val="0"/>
        <w:spacing w:line="276" w:lineRule="auto"/>
        <w:jc w:val="both"/>
        <w:rPr>
          <w:rFonts w:asciiTheme="minorHAnsi" w:hAnsiTheme="minorHAnsi" w:cstheme="minorHAnsi"/>
          <w:iCs/>
          <w:sz w:val="22"/>
          <w:szCs w:val="22"/>
        </w:rPr>
      </w:pPr>
    </w:p>
    <w:p w14:paraId="48193A22" w14:textId="77777777" w:rsidR="0024315C" w:rsidRPr="006349BB" w:rsidRDefault="0024315C" w:rsidP="0024315C">
      <w:pPr>
        <w:spacing w:line="276" w:lineRule="auto"/>
        <w:rPr>
          <w:rFonts w:asciiTheme="minorHAnsi" w:hAnsiTheme="minorHAnsi" w:cstheme="minorHAnsi"/>
          <w:b/>
          <w:sz w:val="22"/>
          <w:szCs w:val="22"/>
        </w:rPr>
      </w:pPr>
      <w:r w:rsidRPr="006349BB">
        <w:rPr>
          <w:rFonts w:asciiTheme="minorHAnsi" w:hAnsiTheme="minorHAnsi" w:cstheme="minorHAnsi"/>
          <w:b/>
          <w:sz w:val="22"/>
          <w:szCs w:val="22"/>
        </w:rPr>
        <w:t>.....................................................................................................................................................................…………………………………………………………………………………………………………………..</w:t>
      </w:r>
    </w:p>
    <w:p w14:paraId="0AD80DB6" w14:textId="77777777" w:rsidR="0024315C" w:rsidRPr="006349BB" w:rsidRDefault="0024315C" w:rsidP="0024315C">
      <w:pPr>
        <w:spacing w:line="276" w:lineRule="auto"/>
        <w:jc w:val="center"/>
        <w:rPr>
          <w:rFonts w:asciiTheme="minorHAnsi" w:hAnsiTheme="minorHAnsi" w:cstheme="minorHAnsi"/>
          <w:b/>
          <w:sz w:val="22"/>
          <w:szCs w:val="22"/>
        </w:rPr>
      </w:pPr>
      <w:r w:rsidRPr="006349BB">
        <w:rPr>
          <w:rFonts w:asciiTheme="minorHAnsi" w:hAnsiTheme="minorHAnsi" w:cstheme="minorHAnsi"/>
          <w:b/>
          <w:sz w:val="22"/>
          <w:szCs w:val="22"/>
        </w:rPr>
        <w:t>(pełna nazwa/firma, adres Wykonawcy / Wykonawcy wspólnie ubiegającego się o udzielenie zamówienia)</w:t>
      </w:r>
    </w:p>
    <w:p w14:paraId="1D92AD0D" w14:textId="77777777" w:rsidR="0024315C" w:rsidRPr="006349BB" w:rsidRDefault="0024315C" w:rsidP="0024315C">
      <w:pPr>
        <w:autoSpaceDE w:val="0"/>
        <w:spacing w:line="276" w:lineRule="auto"/>
        <w:jc w:val="both"/>
        <w:rPr>
          <w:rFonts w:asciiTheme="minorHAnsi" w:hAnsiTheme="minorHAnsi" w:cstheme="minorHAnsi"/>
          <w:sz w:val="22"/>
          <w:szCs w:val="22"/>
        </w:rPr>
      </w:pPr>
    </w:p>
    <w:p w14:paraId="1F058C77" w14:textId="20E17990" w:rsidR="0024315C" w:rsidRPr="006349BB" w:rsidRDefault="0024315C" w:rsidP="0024315C">
      <w:pPr>
        <w:spacing w:line="276" w:lineRule="auto"/>
        <w:rPr>
          <w:rFonts w:asciiTheme="minorHAnsi" w:hAnsiTheme="minorHAnsi" w:cstheme="minorHAnsi"/>
          <w:sz w:val="22"/>
          <w:szCs w:val="22"/>
        </w:rPr>
      </w:pPr>
      <w:r w:rsidRPr="006349BB">
        <w:rPr>
          <w:rFonts w:asciiTheme="minorHAnsi" w:hAnsiTheme="minorHAnsi" w:cstheme="minorHAnsi"/>
          <w:sz w:val="22"/>
          <w:szCs w:val="22"/>
        </w:rPr>
        <w:t xml:space="preserve">ubiegając się o udzielenie zamówienia publicznego </w:t>
      </w:r>
      <w:r w:rsidRPr="006349BB">
        <w:rPr>
          <w:rFonts w:asciiTheme="minorHAnsi" w:eastAsiaTheme="minorHAnsi" w:hAnsiTheme="minorHAnsi" w:cstheme="minorHAnsi"/>
          <w:sz w:val="22"/>
          <w:szCs w:val="22"/>
          <w:lang w:eastAsia="en-US"/>
        </w:rPr>
        <w:t xml:space="preserve">pn. </w:t>
      </w:r>
      <w:r w:rsidRPr="006349BB">
        <w:rPr>
          <w:rFonts w:asciiTheme="minorHAnsi" w:hAnsiTheme="minorHAnsi" w:cstheme="minorHAnsi"/>
          <w:b/>
          <w:bCs/>
          <w:sz w:val="22"/>
          <w:szCs w:val="22"/>
        </w:rPr>
        <w:t>Świadczenie usług pocztowych w obrocie krajowym i zagr</w:t>
      </w:r>
      <w:r w:rsidR="007746A0" w:rsidRPr="006349BB">
        <w:rPr>
          <w:rFonts w:asciiTheme="minorHAnsi" w:hAnsiTheme="minorHAnsi" w:cstheme="minorHAnsi"/>
          <w:b/>
          <w:bCs/>
          <w:sz w:val="22"/>
          <w:szCs w:val="22"/>
        </w:rPr>
        <w:t>anicznym Nr sprawy SKO.</w:t>
      </w:r>
      <w:proofErr w:type="gramStart"/>
      <w:r w:rsidR="007746A0" w:rsidRPr="006349BB">
        <w:rPr>
          <w:rFonts w:asciiTheme="minorHAnsi" w:hAnsiTheme="minorHAnsi" w:cstheme="minorHAnsi"/>
          <w:b/>
          <w:bCs/>
          <w:sz w:val="22"/>
          <w:szCs w:val="22"/>
        </w:rPr>
        <w:t>26.</w:t>
      </w:r>
      <w:r w:rsidR="008C0B69">
        <w:rPr>
          <w:rFonts w:asciiTheme="minorHAnsi" w:hAnsiTheme="minorHAnsi" w:cstheme="minorHAnsi"/>
          <w:b/>
          <w:bCs/>
          <w:sz w:val="22"/>
          <w:szCs w:val="22"/>
        </w:rPr>
        <w:t>1.2025</w:t>
      </w:r>
      <w:proofErr w:type="gramEnd"/>
      <w:r w:rsidRPr="006349BB">
        <w:rPr>
          <w:rFonts w:asciiTheme="minorHAnsi" w:hAnsiTheme="minorHAnsi" w:cstheme="minorHAnsi"/>
          <w:b/>
          <w:bCs/>
          <w:iCs/>
          <w:sz w:val="22"/>
          <w:szCs w:val="22"/>
        </w:rPr>
        <w:t xml:space="preserve"> </w:t>
      </w:r>
      <w:r w:rsidRPr="006349BB">
        <w:rPr>
          <w:rFonts w:asciiTheme="minorHAnsi" w:hAnsiTheme="minorHAnsi" w:cstheme="minorHAnsi"/>
          <w:sz w:val="22"/>
          <w:szCs w:val="22"/>
        </w:rPr>
        <w:t xml:space="preserve">oświadczam, że: </w:t>
      </w:r>
    </w:p>
    <w:p w14:paraId="32EA624F" w14:textId="77777777" w:rsidR="0024315C" w:rsidRPr="006349BB" w:rsidRDefault="0024315C" w:rsidP="0024315C">
      <w:pPr>
        <w:autoSpaceDE w:val="0"/>
        <w:spacing w:line="276" w:lineRule="auto"/>
        <w:rPr>
          <w:rFonts w:asciiTheme="minorHAnsi" w:hAnsiTheme="minorHAnsi" w:cstheme="minorHAnsi"/>
          <w:sz w:val="22"/>
          <w:szCs w:val="22"/>
        </w:rPr>
      </w:pPr>
    </w:p>
    <w:p w14:paraId="64CA4990" w14:textId="77777777" w:rsidR="0024315C" w:rsidRPr="006349BB" w:rsidRDefault="0024315C" w:rsidP="00FA0053">
      <w:pPr>
        <w:spacing w:after="240" w:line="276" w:lineRule="auto"/>
        <w:jc w:val="both"/>
        <w:rPr>
          <w:rFonts w:asciiTheme="minorHAnsi" w:hAnsiTheme="minorHAnsi" w:cstheme="minorHAnsi"/>
          <w:i/>
          <w:sz w:val="22"/>
          <w:szCs w:val="22"/>
        </w:rPr>
      </w:pPr>
      <w:r w:rsidRPr="006349BB">
        <w:rPr>
          <w:rFonts w:asciiTheme="minorHAnsi" w:hAnsiTheme="minorHAnsi" w:cstheme="minorHAnsi"/>
          <w:b/>
          <w:sz w:val="22"/>
          <w:szCs w:val="22"/>
        </w:rPr>
        <w:t>nie podlegam wykluczeniu z postępowania na podstawie art. 7 ust. 1</w:t>
      </w:r>
      <w:r w:rsidRPr="006349BB">
        <w:rPr>
          <w:rFonts w:asciiTheme="minorHAnsi" w:hAnsiTheme="minorHAnsi" w:cstheme="minorHAnsi"/>
          <w:sz w:val="22"/>
          <w:szCs w:val="22"/>
        </w:rPr>
        <w:t xml:space="preserve"> ustawy z dnia 13 kwietnia   </w:t>
      </w:r>
      <w:proofErr w:type="gramStart"/>
      <w:r w:rsidRPr="006349BB">
        <w:rPr>
          <w:rFonts w:asciiTheme="minorHAnsi" w:hAnsiTheme="minorHAnsi" w:cstheme="minorHAnsi"/>
          <w:sz w:val="22"/>
          <w:szCs w:val="22"/>
        </w:rPr>
        <w:t>2022r.</w:t>
      </w:r>
      <w:proofErr w:type="gramEnd"/>
      <w:r w:rsidRPr="006349BB">
        <w:rPr>
          <w:rFonts w:asciiTheme="minorHAnsi" w:hAnsiTheme="minorHAnsi" w:cstheme="minorHAnsi"/>
          <w:sz w:val="22"/>
          <w:szCs w:val="22"/>
        </w:rPr>
        <w:t>, o szczególnych rozwiązaniach w zakresie przeciwdziałania wspieraniu agresji na Ukrainę oraz służących ochronie bezpieczeństwa narodowego.</w:t>
      </w:r>
    </w:p>
    <w:p w14:paraId="3F75037C" w14:textId="77777777" w:rsidR="0024315C" w:rsidRPr="006349BB" w:rsidRDefault="0024315C" w:rsidP="0024315C">
      <w:pPr>
        <w:autoSpaceDE w:val="0"/>
        <w:spacing w:line="276" w:lineRule="auto"/>
        <w:jc w:val="both"/>
        <w:rPr>
          <w:rFonts w:asciiTheme="minorHAnsi" w:hAnsiTheme="minorHAnsi" w:cstheme="minorHAnsi"/>
          <w:sz w:val="22"/>
          <w:szCs w:val="22"/>
        </w:rPr>
      </w:pPr>
    </w:p>
    <w:p w14:paraId="071394A7" w14:textId="77777777" w:rsidR="0024315C" w:rsidRPr="006349BB" w:rsidRDefault="0024315C" w:rsidP="0024315C">
      <w:pPr>
        <w:autoSpaceDE w:val="0"/>
        <w:spacing w:line="276" w:lineRule="auto"/>
        <w:jc w:val="both"/>
        <w:rPr>
          <w:rFonts w:asciiTheme="minorHAnsi" w:hAnsiTheme="minorHAnsi" w:cstheme="minorHAnsi"/>
          <w:sz w:val="22"/>
          <w:szCs w:val="22"/>
        </w:rPr>
      </w:pPr>
    </w:p>
    <w:p w14:paraId="153A6DAA" w14:textId="77777777" w:rsidR="0024315C" w:rsidRPr="006349BB" w:rsidRDefault="0024315C" w:rsidP="0024315C">
      <w:pPr>
        <w:autoSpaceDE w:val="0"/>
        <w:spacing w:line="276" w:lineRule="auto"/>
        <w:jc w:val="both"/>
        <w:rPr>
          <w:rFonts w:asciiTheme="minorHAnsi" w:hAnsiTheme="minorHAnsi" w:cstheme="minorHAnsi"/>
          <w:i/>
          <w:color w:val="FF0000"/>
          <w:sz w:val="22"/>
          <w:szCs w:val="22"/>
        </w:rPr>
      </w:pPr>
    </w:p>
    <w:p w14:paraId="7D8DBF90" w14:textId="77777777" w:rsidR="0024315C" w:rsidRPr="006349BB" w:rsidRDefault="0024315C" w:rsidP="0024315C">
      <w:pPr>
        <w:tabs>
          <w:tab w:val="left" w:pos="284"/>
        </w:tabs>
        <w:spacing w:line="276" w:lineRule="auto"/>
        <w:rPr>
          <w:rFonts w:asciiTheme="minorHAnsi" w:hAnsiTheme="minorHAnsi" w:cstheme="minorHAnsi"/>
          <w:i/>
          <w:sz w:val="22"/>
          <w:szCs w:val="22"/>
        </w:rPr>
      </w:pPr>
    </w:p>
    <w:p w14:paraId="41FAE8FB" w14:textId="77777777" w:rsidR="0024315C" w:rsidRPr="006349BB" w:rsidRDefault="0024315C" w:rsidP="0024315C">
      <w:pPr>
        <w:tabs>
          <w:tab w:val="left" w:pos="284"/>
        </w:tabs>
        <w:spacing w:line="276" w:lineRule="auto"/>
        <w:jc w:val="center"/>
        <w:rPr>
          <w:rFonts w:asciiTheme="minorHAnsi" w:hAnsiTheme="minorHAnsi" w:cstheme="minorHAnsi"/>
          <w:i/>
          <w:sz w:val="22"/>
          <w:szCs w:val="22"/>
        </w:rPr>
      </w:pPr>
    </w:p>
    <w:p w14:paraId="51C8ADCA" w14:textId="77777777" w:rsidR="0024315C" w:rsidRPr="006349BB" w:rsidRDefault="0024315C" w:rsidP="0024315C">
      <w:pPr>
        <w:autoSpaceDE w:val="0"/>
        <w:spacing w:line="276" w:lineRule="auto"/>
        <w:ind w:left="2124"/>
        <w:jc w:val="both"/>
        <w:rPr>
          <w:rFonts w:asciiTheme="minorHAnsi" w:hAnsiTheme="minorHAnsi" w:cstheme="minorHAnsi"/>
          <w:i/>
          <w:sz w:val="22"/>
          <w:szCs w:val="22"/>
        </w:rPr>
      </w:pPr>
      <w:r w:rsidRPr="006349BB">
        <w:rPr>
          <w:rFonts w:asciiTheme="minorHAnsi" w:hAnsiTheme="minorHAnsi" w:cstheme="minorHAnsi"/>
          <w:i/>
          <w:sz w:val="22"/>
          <w:szCs w:val="22"/>
        </w:rPr>
        <w:t xml:space="preserve">                   ……………………………………………………………………….……………………                                                                </w:t>
      </w:r>
    </w:p>
    <w:p w14:paraId="1ABFF899" w14:textId="77777777" w:rsidR="0024315C" w:rsidRPr="006349BB" w:rsidRDefault="0024315C" w:rsidP="0024315C">
      <w:pPr>
        <w:autoSpaceDE w:val="0"/>
        <w:spacing w:line="276" w:lineRule="auto"/>
        <w:ind w:left="3540" w:firstLine="708"/>
        <w:jc w:val="both"/>
        <w:rPr>
          <w:rFonts w:asciiTheme="minorHAnsi" w:hAnsiTheme="minorHAnsi" w:cstheme="minorHAnsi"/>
          <w:i/>
          <w:sz w:val="22"/>
          <w:szCs w:val="22"/>
        </w:rPr>
      </w:pPr>
      <w:r w:rsidRPr="006349BB">
        <w:rPr>
          <w:rFonts w:asciiTheme="minorHAnsi" w:hAnsiTheme="minorHAnsi" w:cstheme="minorHAnsi"/>
          <w:i/>
          <w:sz w:val="22"/>
          <w:szCs w:val="22"/>
        </w:rPr>
        <w:t xml:space="preserve">                   (podpis) </w:t>
      </w:r>
    </w:p>
    <w:p w14:paraId="51B0D3BB" w14:textId="77777777" w:rsidR="0024315C" w:rsidRPr="006349BB" w:rsidRDefault="0024315C" w:rsidP="0024315C">
      <w:pPr>
        <w:autoSpaceDE w:val="0"/>
        <w:spacing w:line="276" w:lineRule="auto"/>
        <w:jc w:val="both"/>
        <w:rPr>
          <w:rFonts w:asciiTheme="minorHAnsi" w:hAnsiTheme="minorHAnsi" w:cstheme="minorHAnsi"/>
          <w:b/>
          <w:color w:val="FF0000"/>
          <w:sz w:val="22"/>
          <w:szCs w:val="22"/>
          <w:u w:val="single"/>
        </w:rPr>
      </w:pPr>
      <w:r w:rsidRPr="006349BB">
        <w:rPr>
          <w:rFonts w:asciiTheme="minorHAnsi" w:hAnsiTheme="minorHAnsi" w:cstheme="minorHAnsi"/>
          <w:b/>
          <w:color w:val="FF0000"/>
          <w:sz w:val="22"/>
          <w:szCs w:val="22"/>
          <w:u w:val="single"/>
        </w:rPr>
        <w:t xml:space="preserve"> </w:t>
      </w:r>
    </w:p>
    <w:p w14:paraId="07B79816" w14:textId="77777777" w:rsidR="0024315C" w:rsidRPr="006349BB" w:rsidRDefault="0024315C" w:rsidP="0024315C">
      <w:pPr>
        <w:autoSpaceDE w:val="0"/>
        <w:spacing w:line="276" w:lineRule="auto"/>
        <w:jc w:val="both"/>
        <w:rPr>
          <w:rFonts w:asciiTheme="minorHAnsi" w:hAnsiTheme="minorHAnsi" w:cstheme="minorHAnsi"/>
          <w:b/>
          <w:color w:val="FF0000"/>
          <w:sz w:val="22"/>
          <w:szCs w:val="22"/>
          <w:u w:val="single"/>
        </w:rPr>
      </w:pPr>
    </w:p>
    <w:p w14:paraId="29522DBB" w14:textId="77777777" w:rsidR="0024315C" w:rsidRPr="006349BB" w:rsidRDefault="0024315C" w:rsidP="0024315C">
      <w:pPr>
        <w:autoSpaceDE w:val="0"/>
        <w:spacing w:line="276" w:lineRule="auto"/>
        <w:jc w:val="both"/>
        <w:rPr>
          <w:rFonts w:asciiTheme="minorHAnsi" w:hAnsiTheme="minorHAnsi" w:cstheme="minorHAnsi"/>
          <w:b/>
          <w:color w:val="FF0000"/>
          <w:sz w:val="22"/>
          <w:szCs w:val="22"/>
          <w:u w:val="single"/>
        </w:rPr>
      </w:pPr>
    </w:p>
    <w:p w14:paraId="50B11914" w14:textId="77777777" w:rsidR="0024315C" w:rsidRPr="006349BB" w:rsidRDefault="0024315C" w:rsidP="0024315C">
      <w:pPr>
        <w:autoSpaceDE w:val="0"/>
        <w:spacing w:line="276" w:lineRule="auto"/>
        <w:jc w:val="both"/>
        <w:rPr>
          <w:rFonts w:asciiTheme="minorHAnsi" w:hAnsiTheme="minorHAnsi" w:cstheme="minorHAnsi"/>
          <w:b/>
          <w:color w:val="FF0000"/>
          <w:sz w:val="22"/>
          <w:szCs w:val="22"/>
          <w:u w:val="single"/>
        </w:rPr>
      </w:pPr>
    </w:p>
    <w:p w14:paraId="351BEC4F" w14:textId="77777777" w:rsidR="00F22CAF" w:rsidRPr="006349BB" w:rsidRDefault="00F22CAF" w:rsidP="002975F6">
      <w:pPr>
        <w:pStyle w:val="Nagwek2"/>
        <w:jc w:val="right"/>
        <w:rPr>
          <w:rFonts w:asciiTheme="minorHAnsi" w:hAnsiTheme="minorHAnsi" w:cstheme="minorHAnsi"/>
          <w:color w:val="auto"/>
          <w:sz w:val="24"/>
          <w:szCs w:val="24"/>
        </w:rPr>
      </w:pPr>
    </w:p>
    <w:p w14:paraId="0B455696" w14:textId="77777777" w:rsidR="00F22CAF" w:rsidRPr="006349BB" w:rsidRDefault="00F22CAF" w:rsidP="002975F6">
      <w:pPr>
        <w:pStyle w:val="Nagwek2"/>
        <w:jc w:val="right"/>
        <w:rPr>
          <w:rFonts w:asciiTheme="minorHAnsi" w:hAnsiTheme="minorHAnsi" w:cstheme="minorHAnsi"/>
          <w:color w:val="auto"/>
          <w:sz w:val="24"/>
          <w:szCs w:val="24"/>
        </w:rPr>
      </w:pPr>
    </w:p>
    <w:p w14:paraId="7E1781B2" w14:textId="77777777" w:rsidR="0024315C" w:rsidRPr="006349BB" w:rsidRDefault="0024315C" w:rsidP="0024315C">
      <w:pPr>
        <w:rPr>
          <w:rFonts w:asciiTheme="minorHAnsi" w:hAnsiTheme="minorHAnsi" w:cstheme="minorHAnsi"/>
        </w:rPr>
      </w:pPr>
    </w:p>
    <w:p w14:paraId="66D77542" w14:textId="77777777" w:rsidR="0024315C" w:rsidRPr="006349BB" w:rsidRDefault="0024315C" w:rsidP="0024315C">
      <w:pPr>
        <w:rPr>
          <w:rFonts w:asciiTheme="minorHAnsi" w:hAnsiTheme="minorHAnsi" w:cstheme="minorHAnsi"/>
        </w:rPr>
      </w:pPr>
    </w:p>
    <w:p w14:paraId="72BA5EE2" w14:textId="77777777" w:rsidR="0024315C" w:rsidRPr="006349BB" w:rsidRDefault="0024315C" w:rsidP="0024315C">
      <w:pPr>
        <w:rPr>
          <w:rFonts w:asciiTheme="minorHAnsi" w:hAnsiTheme="minorHAnsi" w:cstheme="minorHAnsi"/>
        </w:rPr>
      </w:pPr>
    </w:p>
    <w:p w14:paraId="72D6F23E" w14:textId="77777777" w:rsidR="00F22CAF" w:rsidRPr="006349BB" w:rsidRDefault="00F22CAF" w:rsidP="002975F6">
      <w:pPr>
        <w:pStyle w:val="Nagwek2"/>
        <w:jc w:val="right"/>
        <w:rPr>
          <w:rFonts w:asciiTheme="minorHAnsi" w:hAnsiTheme="minorHAnsi" w:cstheme="minorHAnsi"/>
          <w:color w:val="auto"/>
          <w:sz w:val="24"/>
          <w:szCs w:val="24"/>
        </w:rPr>
      </w:pPr>
    </w:p>
    <w:p w14:paraId="3B183553" w14:textId="77777777" w:rsidR="001C0AC7" w:rsidRPr="006349BB" w:rsidRDefault="001C0AC7" w:rsidP="002975F6">
      <w:pPr>
        <w:pStyle w:val="Nagwek2"/>
        <w:jc w:val="right"/>
        <w:rPr>
          <w:rFonts w:asciiTheme="minorHAnsi" w:hAnsiTheme="minorHAnsi" w:cstheme="minorHAnsi"/>
          <w:color w:val="auto"/>
          <w:sz w:val="24"/>
          <w:szCs w:val="24"/>
        </w:rPr>
      </w:pPr>
      <w:bookmarkStart w:id="11" w:name="_Hlk120561041"/>
      <w:r w:rsidRPr="006349BB">
        <w:rPr>
          <w:rFonts w:asciiTheme="minorHAnsi" w:hAnsiTheme="minorHAnsi" w:cstheme="minorHAnsi"/>
          <w:color w:val="auto"/>
          <w:sz w:val="24"/>
          <w:szCs w:val="24"/>
        </w:rPr>
        <w:t>Załączni</w:t>
      </w:r>
      <w:r w:rsidR="00264765" w:rsidRPr="006349BB">
        <w:rPr>
          <w:rFonts w:asciiTheme="minorHAnsi" w:hAnsiTheme="minorHAnsi" w:cstheme="minorHAnsi"/>
          <w:color w:val="auto"/>
          <w:sz w:val="24"/>
          <w:szCs w:val="24"/>
        </w:rPr>
        <w:t>k nr 6 do SWZ</w:t>
      </w:r>
    </w:p>
    <w:bookmarkEnd w:id="11"/>
    <w:p w14:paraId="2AC29449" w14:textId="77777777" w:rsidR="001C0AC7" w:rsidRPr="006349BB" w:rsidRDefault="001C0AC7" w:rsidP="001C0AC7">
      <w:pPr>
        <w:suppressAutoHyphens/>
        <w:ind w:left="2124" w:firstLine="708"/>
        <w:rPr>
          <w:rFonts w:asciiTheme="minorHAnsi" w:hAnsiTheme="minorHAnsi" w:cstheme="minorHAnsi"/>
          <w:b/>
          <w:bCs/>
          <w:lang w:eastAsia="zh-CN"/>
        </w:rPr>
      </w:pPr>
      <w:r w:rsidRPr="006349BB">
        <w:rPr>
          <w:rFonts w:asciiTheme="minorHAnsi" w:hAnsiTheme="minorHAnsi" w:cstheme="minorHAnsi"/>
          <w:b/>
          <w:bCs/>
          <w:lang w:eastAsia="zh-CN"/>
        </w:rPr>
        <w:t>Istotne postanowienia umowy</w:t>
      </w:r>
    </w:p>
    <w:p w14:paraId="05BF73EA" w14:textId="77777777" w:rsidR="001C0AC7" w:rsidRPr="006349BB" w:rsidRDefault="001C0AC7" w:rsidP="001C0AC7">
      <w:pPr>
        <w:suppressAutoHyphens/>
        <w:jc w:val="both"/>
        <w:rPr>
          <w:rFonts w:asciiTheme="minorHAnsi" w:hAnsiTheme="minorHAnsi" w:cstheme="minorHAnsi"/>
          <w:sz w:val="22"/>
          <w:szCs w:val="22"/>
          <w:lang w:eastAsia="zh-CN"/>
        </w:rPr>
      </w:pPr>
    </w:p>
    <w:p w14:paraId="1CCE7EC0" w14:textId="6D03F398" w:rsidR="001C0AC7" w:rsidRDefault="001C0AC7" w:rsidP="001C0AC7">
      <w:pPr>
        <w:suppressAutoHyphens/>
        <w:jc w:val="both"/>
        <w:rPr>
          <w:rFonts w:asciiTheme="minorHAnsi" w:hAnsiTheme="minorHAnsi" w:cstheme="minorHAnsi"/>
          <w:i/>
          <w:iCs/>
          <w:sz w:val="22"/>
          <w:szCs w:val="22"/>
          <w:lang w:eastAsia="zh-CN"/>
        </w:rPr>
      </w:pPr>
      <w:r w:rsidRPr="006349BB">
        <w:rPr>
          <w:rFonts w:asciiTheme="minorHAnsi" w:hAnsiTheme="minorHAnsi" w:cstheme="minorHAnsi"/>
          <w:i/>
          <w:iCs/>
          <w:sz w:val="22"/>
          <w:szCs w:val="22"/>
          <w:lang w:eastAsia="zh-CN"/>
        </w:rPr>
        <w:t xml:space="preserve">W wyniku przeprowadzonego postępowania o udzielenie zamówienia publicznego, znak: </w:t>
      </w:r>
      <w:r w:rsidR="007746A0" w:rsidRPr="006349BB">
        <w:rPr>
          <w:rFonts w:asciiTheme="minorHAnsi" w:hAnsiTheme="minorHAnsi" w:cstheme="minorHAnsi"/>
          <w:b/>
          <w:bCs/>
          <w:i/>
          <w:iCs/>
          <w:sz w:val="22"/>
          <w:szCs w:val="22"/>
          <w:lang w:eastAsia="zh-CN"/>
        </w:rPr>
        <w:t>SKO.</w:t>
      </w:r>
      <w:proofErr w:type="gramStart"/>
      <w:r w:rsidR="007746A0" w:rsidRPr="006349BB">
        <w:rPr>
          <w:rFonts w:asciiTheme="minorHAnsi" w:hAnsiTheme="minorHAnsi" w:cstheme="minorHAnsi"/>
          <w:b/>
          <w:bCs/>
          <w:i/>
          <w:iCs/>
          <w:sz w:val="22"/>
          <w:szCs w:val="22"/>
          <w:lang w:eastAsia="zh-CN"/>
        </w:rPr>
        <w:t>26.</w:t>
      </w:r>
      <w:r w:rsidR="009B79CA">
        <w:rPr>
          <w:rFonts w:asciiTheme="minorHAnsi" w:hAnsiTheme="minorHAnsi" w:cstheme="minorHAnsi"/>
          <w:b/>
          <w:bCs/>
          <w:i/>
          <w:iCs/>
          <w:sz w:val="22"/>
          <w:szCs w:val="22"/>
          <w:lang w:eastAsia="zh-CN"/>
        </w:rPr>
        <w:t>1.2025</w:t>
      </w:r>
      <w:proofErr w:type="gramEnd"/>
      <w:r w:rsidRPr="006349BB">
        <w:rPr>
          <w:rFonts w:asciiTheme="minorHAnsi" w:hAnsiTheme="minorHAnsi" w:cstheme="minorHAnsi"/>
          <w:i/>
          <w:iCs/>
          <w:sz w:val="22"/>
          <w:szCs w:val="22"/>
          <w:lang w:eastAsia="zh-CN"/>
        </w:rPr>
        <w:t>, strony postanawiają, co następuje:</w:t>
      </w:r>
    </w:p>
    <w:p w14:paraId="647AEC3A" w14:textId="77777777" w:rsidR="009B79CA" w:rsidRPr="006349BB" w:rsidRDefault="009B79CA" w:rsidP="001C0AC7">
      <w:pPr>
        <w:suppressAutoHyphens/>
        <w:jc w:val="both"/>
        <w:rPr>
          <w:rFonts w:asciiTheme="minorHAnsi" w:hAnsiTheme="minorHAnsi" w:cstheme="minorHAnsi"/>
          <w:i/>
          <w:iCs/>
          <w:sz w:val="22"/>
          <w:szCs w:val="22"/>
          <w:lang w:eastAsia="zh-CN"/>
        </w:rPr>
      </w:pPr>
    </w:p>
    <w:p w14:paraId="38E13BB4" w14:textId="77777777" w:rsidR="001C0AC7" w:rsidRPr="006349BB" w:rsidRDefault="001C0AC7" w:rsidP="001C0AC7">
      <w:pPr>
        <w:suppressAutoHyphens/>
        <w:rPr>
          <w:rFonts w:asciiTheme="minorHAnsi" w:hAnsiTheme="minorHAnsi" w:cstheme="minorHAnsi"/>
          <w:b/>
          <w:bCs/>
          <w:sz w:val="22"/>
          <w:szCs w:val="22"/>
          <w:lang w:eastAsia="zh-CN"/>
        </w:rPr>
      </w:pPr>
    </w:p>
    <w:p w14:paraId="33BC4BD2" w14:textId="77777777" w:rsidR="001C0AC7" w:rsidRPr="006349BB" w:rsidRDefault="001C0AC7" w:rsidP="001C0AC7">
      <w:pPr>
        <w:suppressAutoHyphens/>
        <w:jc w:val="center"/>
        <w:rPr>
          <w:rFonts w:asciiTheme="minorHAnsi" w:hAnsiTheme="minorHAnsi" w:cstheme="minorHAnsi"/>
          <w:b/>
          <w:bCs/>
          <w:sz w:val="22"/>
          <w:szCs w:val="22"/>
          <w:lang w:eastAsia="zh-CN"/>
        </w:rPr>
      </w:pPr>
      <w:r w:rsidRPr="006349BB">
        <w:rPr>
          <w:rFonts w:asciiTheme="minorHAnsi" w:hAnsiTheme="minorHAnsi" w:cstheme="minorHAnsi"/>
          <w:b/>
          <w:bCs/>
          <w:sz w:val="22"/>
          <w:szCs w:val="22"/>
          <w:lang w:eastAsia="zh-CN"/>
        </w:rPr>
        <w:t>§ 1</w:t>
      </w:r>
    </w:p>
    <w:p w14:paraId="59B5928D" w14:textId="77777777" w:rsidR="001C0AC7" w:rsidRPr="006349BB" w:rsidRDefault="001C0AC7" w:rsidP="00C17559">
      <w:pPr>
        <w:numPr>
          <w:ilvl w:val="0"/>
          <w:numId w:val="48"/>
        </w:numPr>
        <w:suppressAutoHyphens/>
        <w:ind w:left="284" w:hanging="284"/>
        <w:jc w:val="both"/>
        <w:rPr>
          <w:rFonts w:asciiTheme="minorHAnsi" w:hAnsiTheme="minorHAnsi" w:cstheme="minorHAnsi"/>
          <w:sz w:val="22"/>
          <w:szCs w:val="22"/>
        </w:rPr>
      </w:pPr>
      <w:r w:rsidRPr="006349BB">
        <w:rPr>
          <w:rFonts w:asciiTheme="minorHAnsi" w:hAnsiTheme="minorHAnsi" w:cstheme="minorHAnsi"/>
          <w:sz w:val="22"/>
          <w:szCs w:val="22"/>
        </w:rPr>
        <w:t xml:space="preserve">Przedmiotem umowy jest świadczenie usług </w:t>
      </w:r>
      <w:proofErr w:type="gramStart"/>
      <w:r w:rsidRPr="006349BB">
        <w:rPr>
          <w:rFonts w:asciiTheme="minorHAnsi" w:hAnsiTheme="minorHAnsi" w:cstheme="minorHAnsi"/>
          <w:sz w:val="22"/>
          <w:szCs w:val="22"/>
        </w:rPr>
        <w:t>pocztowych  w</w:t>
      </w:r>
      <w:proofErr w:type="gramEnd"/>
      <w:r w:rsidRPr="006349BB">
        <w:rPr>
          <w:rFonts w:asciiTheme="minorHAnsi" w:hAnsiTheme="minorHAnsi" w:cstheme="minorHAnsi"/>
          <w:sz w:val="22"/>
          <w:szCs w:val="22"/>
        </w:rPr>
        <w:t xml:space="preserve"> obrocie krajowym i zagranicznym w rozumieniu ustawy Prawo Pocztowe z dnia 23 listopada 2012 r. roku   na potrzeby Zamawiającego oraz odbioru przesyłek (korespondencji) z siedziby Zamawiającego.</w:t>
      </w:r>
    </w:p>
    <w:p w14:paraId="25C40E34" w14:textId="77777777" w:rsidR="001C0AC7" w:rsidRPr="006349BB" w:rsidRDefault="001C0AC7" w:rsidP="00C17559">
      <w:pPr>
        <w:numPr>
          <w:ilvl w:val="0"/>
          <w:numId w:val="48"/>
        </w:numPr>
        <w:suppressAutoHyphens/>
        <w:ind w:left="284" w:hanging="284"/>
        <w:jc w:val="both"/>
        <w:rPr>
          <w:rFonts w:asciiTheme="minorHAnsi" w:hAnsiTheme="minorHAnsi" w:cstheme="minorHAnsi"/>
          <w:sz w:val="22"/>
          <w:szCs w:val="22"/>
        </w:rPr>
      </w:pPr>
      <w:r w:rsidRPr="006349BB">
        <w:rPr>
          <w:rFonts w:asciiTheme="minorHAnsi" w:hAnsiTheme="minorHAnsi" w:cstheme="minorHAnsi"/>
          <w:sz w:val="22"/>
          <w:szCs w:val="22"/>
        </w:rPr>
        <w:t>Szczegółowy zakres umowy został okr</w:t>
      </w:r>
      <w:r w:rsidR="00264765" w:rsidRPr="006349BB">
        <w:rPr>
          <w:rFonts w:asciiTheme="minorHAnsi" w:hAnsiTheme="minorHAnsi" w:cstheme="minorHAnsi"/>
          <w:sz w:val="22"/>
          <w:szCs w:val="22"/>
        </w:rPr>
        <w:t>eślony w SWZ</w:t>
      </w:r>
      <w:r w:rsidRPr="006349BB">
        <w:rPr>
          <w:rFonts w:asciiTheme="minorHAnsi" w:hAnsiTheme="minorHAnsi" w:cstheme="minorHAnsi"/>
          <w:sz w:val="22"/>
          <w:szCs w:val="22"/>
        </w:rPr>
        <w:t>, który stanowi załącznik nr 1 do umowy.</w:t>
      </w:r>
    </w:p>
    <w:p w14:paraId="6D61B8B4" w14:textId="77777777" w:rsidR="001C0AC7" w:rsidRPr="006349BB" w:rsidRDefault="001C0AC7" w:rsidP="00C17559">
      <w:pPr>
        <w:pStyle w:val="Akapitzlist"/>
        <w:numPr>
          <w:ilvl w:val="0"/>
          <w:numId w:val="48"/>
        </w:numPr>
        <w:suppressAutoHyphens/>
        <w:ind w:left="284" w:hanging="284"/>
        <w:contextualSpacing/>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Świadczenie usług pocztowych odbywać się będzie zgodnie z zasadami określonymi w załączniku nr 1 do umowy oraz ofercie Wykonawcy stanowiącej załącznik nr 2 do umowy.</w:t>
      </w:r>
    </w:p>
    <w:p w14:paraId="58F7CD19" w14:textId="77777777" w:rsidR="001C0AC7" w:rsidRPr="006349BB" w:rsidRDefault="001C0AC7" w:rsidP="00C17559">
      <w:pPr>
        <w:pStyle w:val="Akapitzlist"/>
        <w:numPr>
          <w:ilvl w:val="0"/>
          <w:numId w:val="48"/>
        </w:numPr>
        <w:suppressAutoHyphens/>
        <w:ind w:left="284" w:hanging="284"/>
        <w:contextualSpacing/>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Wykonawca zobowiązany </w:t>
      </w:r>
      <w:proofErr w:type="gramStart"/>
      <w:r w:rsidRPr="006349BB">
        <w:rPr>
          <w:rFonts w:asciiTheme="minorHAnsi" w:hAnsiTheme="minorHAnsi" w:cstheme="minorHAnsi"/>
          <w:sz w:val="22"/>
          <w:szCs w:val="22"/>
          <w:lang w:eastAsia="zh-CN"/>
        </w:rPr>
        <w:t>jest  świadczyć</w:t>
      </w:r>
      <w:proofErr w:type="gramEnd"/>
      <w:r w:rsidRPr="006349BB">
        <w:rPr>
          <w:rFonts w:asciiTheme="minorHAnsi" w:hAnsiTheme="minorHAnsi" w:cstheme="minorHAnsi"/>
          <w:sz w:val="22"/>
          <w:szCs w:val="22"/>
          <w:lang w:eastAsia="zh-CN"/>
        </w:rPr>
        <w:t xml:space="preserve"> usługi pocztowe zgodnie z </w:t>
      </w:r>
      <w:proofErr w:type="gramStart"/>
      <w:r w:rsidRPr="006349BB">
        <w:rPr>
          <w:rFonts w:asciiTheme="minorHAnsi" w:hAnsiTheme="minorHAnsi" w:cstheme="minorHAnsi"/>
          <w:sz w:val="22"/>
          <w:szCs w:val="22"/>
          <w:lang w:eastAsia="zh-CN"/>
        </w:rPr>
        <w:t>obowiązującymi  przepisami</w:t>
      </w:r>
      <w:proofErr w:type="gramEnd"/>
      <w:r w:rsidRPr="006349BB">
        <w:rPr>
          <w:rFonts w:asciiTheme="minorHAnsi" w:hAnsiTheme="minorHAnsi" w:cstheme="minorHAnsi"/>
          <w:sz w:val="22"/>
          <w:szCs w:val="22"/>
          <w:lang w:eastAsia="zh-CN"/>
        </w:rPr>
        <w:t xml:space="preserve"> prawa.</w:t>
      </w:r>
    </w:p>
    <w:p w14:paraId="35840DBA" w14:textId="77777777" w:rsidR="001C0AC7" w:rsidRPr="006349BB" w:rsidRDefault="001C0AC7" w:rsidP="001C0AC7">
      <w:pPr>
        <w:suppressAutoHyphens/>
        <w:jc w:val="center"/>
        <w:rPr>
          <w:rFonts w:asciiTheme="minorHAnsi" w:hAnsiTheme="minorHAnsi" w:cstheme="minorHAnsi"/>
          <w:b/>
          <w:bCs/>
          <w:sz w:val="22"/>
          <w:szCs w:val="22"/>
          <w:lang w:eastAsia="zh-CN"/>
        </w:rPr>
      </w:pPr>
    </w:p>
    <w:p w14:paraId="260F63A6" w14:textId="77777777" w:rsidR="001C0AC7" w:rsidRPr="006349BB" w:rsidRDefault="001C0AC7" w:rsidP="001C0AC7">
      <w:pPr>
        <w:suppressAutoHyphens/>
        <w:jc w:val="center"/>
        <w:rPr>
          <w:rFonts w:asciiTheme="minorHAnsi" w:hAnsiTheme="minorHAnsi" w:cstheme="minorHAnsi"/>
          <w:b/>
          <w:bCs/>
          <w:sz w:val="22"/>
          <w:szCs w:val="22"/>
          <w:lang w:eastAsia="zh-CN"/>
        </w:rPr>
      </w:pPr>
      <w:r w:rsidRPr="006349BB">
        <w:rPr>
          <w:rFonts w:asciiTheme="minorHAnsi" w:hAnsiTheme="minorHAnsi" w:cstheme="minorHAnsi"/>
          <w:b/>
          <w:bCs/>
          <w:sz w:val="22"/>
          <w:szCs w:val="22"/>
          <w:lang w:eastAsia="zh-CN"/>
        </w:rPr>
        <w:t>§ 2</w:t>
      </w:r>
    </w:p>
    <w:p w14:paraId="376EB14B" w14:textId="77777777" w:rsidR="0057609F" w:rsidRPr="006349BB" w:rsidRDefault="001C0AC7" w:rsidP="0057609F">
      <w:pPr>
        <w:numPr>
          <w:ilvl w:val="3"/>
          <w:numId w:val="44"/>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Wykonawca zobowiązany jest do: odbierania przesyłek z/do siedziby Zamawiającego, tj. ul. Podwale Przedmiejskie 30 w Gdańsku, IV piętro.</w:t>
      </w:r>
    </w:p>
    <w:p w14:paraId="2C9469DB" w14:textId="77777777" w:rsidR="0057609F" w:rsidRPr="006349BB" w:rsidRDefault="0057609F" w:rsidP="0057609F">
      <w:pPr>
        <w:numPr>
          <w:ilvl w:val="3"/>
          <w:numId w:val="44"/>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Wykonawca zobowiązany jest do odbierania przesyłek od Zamawiającego z jego siedziby codziennie w dni robocze, tj. od poniedziałku do piątku z wyłączeniem dni ustawowo wolnych od pracy w przedziale czasowym w godzinach od godz. 08.00 do godz. 11.00 i we własnym zakresie będzie dostarczał przesyłki do placówek nadawczych Wykonawcy, odbiór przesyłek potwierdzać będzie upoważniony przedstawiciel Wykonawcy.</w:t>
      </w:r>
    </w:p>
    <w:p w14:paraId="54ADC7B4" w14:textId="77777777" w:rsidR="001C0AC7" w:rsidRPr="006349BB" w:rsidRDefault="001C0AC7" w:rsidP="00C17559">
      <w:pPr>
        <w:numPr>
          <w:ilvl w:val="3"/>
          <w:numId w:val="44"/>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 Strony </w:t>
      </w:r>
      <w:proofErr w:type="gramStart"/>
      <w:r w:rsidRPr="006349BB">
        <w:rPr>
          <w:rFonts w:asciiTheme="minorHAnsi" w:hAnsiTheme="minorHAnsi" w:cstheme="minorHAnsi"/>
          <w:sz w:val="22"/>
          <w:szCs w:val="22"/>
          <w:lang w:eastAsia="zh-CN"/>
        </w:rPr>
        <w:t>dopuszczają  możliwość</w:t>
      </w:r>
      <w:proofErr w:type="gramEnd"/>
      <w:r w:rsidRPr="006349BB">
        <w:rPr>
          <w:rFonts w:asciiTheme="minorHAnsi" w:hAnsiTheme="minorHAnsi" w:cstheme="minorHAnsi"/>
          <w:sz w:val="22"/>
          <w:szCs w:val="22"/>
          <w:lang w:eastAsia="zh-CN"/>
        </w:rPr>
        <w:t xml:space="preserve"> zmiany </w:t>
      </w:r>
      <w:proofErr w:type="gramStart"/>
      <w:r w:rsidRPr="006349BB">
        <w:rPr>
          <w:rFonts w:asciiTheme="minorHAnsi" w:hAnsiTheme="minorHAnsi" w:cstheme="minorHAnsi"/>
          <w:sz w:val="22"/>
          <w:szCs w:val="22"/>
          <w:lang w:eastAsia="zh-CN"/>
        </w:rPr>
        <w:t>godzin  odbioru</w:t>
      </w:r>
      <w:proofErr w:type="gramEnd"/>
      <w:r w:rsidRPr="006349BB">
        <w:rPr>
          <w:rFonts w:asciiTheme="minorHAnsi" w:hAnsiTheme="minorHAnsi" w:cstheme="minorHAnsi"/>
          <w:sz w:val="22"/>
          <w:szCs w:val="22"/>
          <w:lang w:eastAsia="zh-CN"/>
        </w:rPr>
        <w:t xml:space="preserve"> przesyłek, o których mowa w ust. 2 pkt 2) – za pisemnym powiadomieniem i zgodą Stron.</w:t>
      </w:r>
    </w:p>
    <w:p w14:paraId="29D339BB" w14:textId="77777777" w:rsidR="001C0AC7" w:rsidRPr="006349BB" w:rsidRDefault="001C0AC7" w:rsidP="00C17559">
      <w:pPr>
        <w:numPr>
          <w:ilvl w:val="3"/>
          <w:numId w:val="44"/>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 Wykonawca zobowiązany jest do podjęcia </w:t>
      </w:r>
      <w:proofErr w:type="gramStart"/>
      <w:r w:rsidRPr="006349BB">
        <w:rPr>
          <w:rFonts w:asciiTheme="minorHAnsi" w:hAnsiTheme="minorHAnsi" w:cstheme="minorHAnsi"/>
          <w:sz w:val="22"/>
          <w:szCs w:val="22"/>
          <w:lang w:eastAsia="zh-CN"/>
        </w:rPr>
        <w:t>dwukrotnej  próby</w:t>
      </w:r>
      <w:proofErr w:type="gramEnd"/>
      <w:r w:rsidRPr="006349BB">
        <w:rPr>
          <w:rFonts w:asciiTheme="minorHAnsi" w:hAnsiTheme="minorHAnsi" w:cstheme="minorHAnsi"/>
          <w:sz w:val="22"/>
          <w:szCs w:val="22"/>
          <w:lang w:eastAsia="zh-CN"/>
        </w:rPr>
        <w:t xml:space="preserve"> doręczenia przesyłki </w:t>
      </w:r>
      <w:r w:rsidR="000C234C" w:rsidRPr="006349BB">
        <w:rPr>
          <w:rFonts w:asciiTheme="minorHAnsi" w:hAnsiTheme="minorHAnsi" w:cstheme="minorHAnsi"/>
          <w:sz w:val="22"/>
          <w:szCs w:val="22"/>
          <w:lang w:eastAsia="zh-CN"/>
        </w:rPr>
        <w:t xml:space="preserve">krajowej </w:t>
      </w:r>
      <w:r w:rsidRPr="006349BB">
        <w:rPr>
          <w:rFonts w:asciiTheme="minorHAnsi" w:hAnsiTheme="minorHAnsi" w:cstheme="minorHAnsi"/>
          <w:sz w:val="22"/>
          <w:szCs w:val="22"/>
          <w:lang w:eastAsia="zh-CN"/>
        </w:rPr>
        <w:t>adresatowi rozumianej jako ilość podjętych zawiadomień o próbie doręczenia przesyłki.</w:t>
      </w:r>
    </w:p>
    <w:p w14:paraId="275A7FA5" w14:textId="77777777" w:rsidR="001C0AC7" w:rsidRPr="006349BB" w:rsidRDefault="001C0AC7" w:rsidP="00FF136F">
      <w:pPr>
        <w:numPr>
          <w:ilvl w:val="3"/>
          <w:numId w:val="44"/>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Wykonawca zapewni opcję śledzenia online przesyłek rejestrowanych bez ponoszenia dodatkowych kosztów z tym związanych przez Zamawiającego (usługa powinna być ogólnie dostępna dla Zamawiającego bez konieczności zakupu dodatkowego sprzętu, oprogramowania, uprawnień itp.).</w:t>
      </w:r>
    </w:p>
    <w:p w14:paraId="55DFA612" w14:textId="77777777" w:rsidR="001C0AC7" w:rsidRPr="006349BB" w:rsidRDefault="001C0AC7" w:rsidP="00C17559">
      <w:pPr>
        <w:numPr>
          <w:ilvl w:val="3"/>
          <w:numId w:val="44"/>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Wykonawca zobowiązany jest do informowania Zamawiającego o wszelkich nieprawidłowościach w oznaczeniu nadanych przesyłek. Informację tę Wykonawca przekaże Zamawiającemu za pośrednictwem e-maila, faksu, telefonicznie lub osobiście.</w:t>
      </w:r>
    </w:p>
    <w:p w14:paraId="7FF2E52A" w14:textId="77777777" w:rsidR="001C0AC7" w:rsidRPr="006349BB" w:rsidRDefault="001C0AC7" w:rsidP="00C17559">
      <w:pPr>
        <w:numPr>
          <w:ilvl w:val="3"/>
          <w:numId w:val="44"/>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Przesyłki dostarczane będą przez Wykonawcę do każdego wskazanego miejsca w kraju i za granicą   objętego Porozumieniem ze Światowym Związkiem Pocztowym.  </w:t>
      </w:r>
    </w:p>
    <w:p w14:paraId="244E7A4A" w14:textId="77777777" w:rsidR="001C0AC7" w:rsidRPr="006349BB" w:rsidRDefault="001C0AC7" w:rsidP="00C17559">
      <w:pPr>
        <w:numPr>
          <w:ilvl w:val="3"/>
          <w:numId w:val="44"/>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Zlecenie wykonania usługi kurierskiej zgłaszane będzie przez Zamawiającego telefonicznie pod numerem linii firmowej, wskazanej przez Wykonawcę. Dowodem nadania przesyłki kurierskiej jest odcinek nalepki adresowej, podpisany przez pracownika Wykonawcy.</w:t>
      </w:r>
    </w:p>
    <w:p w14:paraId="71B63070" w14:textId="77777777" w:rsidR="001C0AC7" w:rsidRPr="006349BB" w:rsidRDefault="001C0AC7" w:rsidP="00C17559">
      <w:pPr>
        <w:numPr>
          <w:ilvl w:val="3"/>
          <w:numId w:val="44"/>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Wykonawca zobowiązany jest do wykonywania m.in. następujących czynności:</w:t>
      </w:r>
    </w:p>
    <w:p w14:paraId="756D246E" w14:textId="77777777" w:rsidR="001C0AC7" w:rsidRPr="006349BB" w:rsidRDefault="001C0AC7" w:rsidP="001C0AC7">
      <w:pPr>
        <w:suppressAutoHyphens/>
        <w:ind w:left="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1)    każdorazowego dokumentowania odbioru przesyłek.</w:t>
      </w:r>
    </w:p>
    <w:p w14:paraId="771B97F4" w14:textId="77777777" w:rsidR="001C0AC7" w:rsidRPr="006349BB" w:rsidRDefault="001C0AC7" w:rsidP="00C3707B">
      <w:pPr>
        <w:suppressAutoHyphens/>
        <w:ind w:left="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2)    nadawania przesyłek w dniu ich odbioru od Zamawiającego. W przypadku uzasadnionych zastrzeżeń </w:t>
      </w:r>
      <w:r w:rsidRPr="006349BB">
        <w:rPr>
          <w:rFonts w:asciiTheme="minorHAnsi" w:hAnsiTheme="minorHAnsi" w:cstheme="minorHAnsi"/>
          <w:sz w:val="22"/>
          <w:szCs w:val="22"/>
          <w:lang w:eastAsia="zh-CN"/>
        </w:rPr>
        <w:br/>
        <w:t xml:space="preserve">w stosunku do już odebranych </w:t>
      </w:r>
      <w:proofErr w:type="gramStart"/>
      <w:r w:rsidRPr="006349BB">
        <w:rPr>
          <w:rFonts w:asciiTheme="minorHAnsi" w:hAnsiTheme="minorHAnsi" w:cstheme="minorHAnsi"/>
          <w:sz w:val="22"/>
          <w:szCs w:val="22"/>
          <w:lang w:eastAsia="zh-CN"/>
        </w:rPr>
        <w:t>przesyłek  (</w:t>
      </w:r>
      <w:proofErr w:type="gramEnd"/>
      <w:r w:rsidRPr="006349BB">
        <w:rPr>
          <w:rFonts w:asciiTheme="minorHAnsi" w:hAnsiTheme="minorHAnsi" w:cstheme="minorHAnsi"/>
          <w:sz w:val="22"/>
          <w:szCs w:val="22"/>
          <w:lang w:eastAsia="zh-CN"/>
        </w:rPr>
        <w:t xml:space="preserve">np. nieprawidłowe opakowanie, brak pełnego adresu, niezgodność wpisów w dokumentach nadawczych z wpisami na przesyłkach, brak znaków opłaty itp.) Wykonawca bez zbędnej zwłoki wyjaśnia je z Zamawiającym. Brak możliwości wyjaśnienia zastrzeżeń, o których mowa lub ich usunięcia w dniu odbioru przesyłek od Zamawiającego </w:t>
      </w:r>
      <w:r w:rsidRPr="006349BB">
        <w:rPr>
          <w:rFonts w:asciiTheme="minorHAnsi" w:hAnsiTheme="minorHAnsi" w:cstheme="minorHAnsi"/>
          <w:sz w:val="22"/>
          <w:szCs w:val="22"/>
          <w:lang w:eastAsia="zh-CN"/>
        </w:rPr>
        <w:lastRenderedPageBreak/>
        <w:t>powoduje, iż nadanie przesyłek przez Wykonawcę nastąpi w dniu następnym, a w przypadku braku możliwości usunięcia niezgodności Zamawiający wycofa przesyłkę przeznaczoną do nadania.</w:t>
      </w:r>
    </w:p>
    <w:p w14:paraId="78A15F8D" w14:textId="77777777" w:rsidR="001C0AC7" w:rsidRPr="003E3B86" w:rsidRDefault="001C0AC7" w:rsidP="00C17559">
      <w:pPr>
        <w:numPr>
          <w:ilvl w:val="3"/>
          <w:numId w:val="44"/>
        </w:numPr>
        <w:suppressAutoHyphens/>
        <w:ind w:left="284" w:hanging="284"/>
        <w:jc w:val="both"/>
        <w:rPr>
          <w:rFonts w:asciiTheme="minorHAnsi" w:hAnsiTheme="minorHAnsi" w:cstheme="minorHAnsi"/>
          <w:b/>
          <w:bCs/>
          <w:sz w:val="22"/>
          <w:szCs w:val="22"/>
          <w:lang w:eastAsia="zh-CN"/>
        </w:rPr>
      </w:pPr>
      <w:r w:rsidRPr="006349BB">
        <w:rPr>
          <w:rFonts w:asciiTheme="minorHAnsi" w:hAnsiTheme="minorHAnsi" w:cstheme="minorHAnsi"/>
          <w:sz w:val="22"/>
          <w:szCs w:val="22"/>
          <w:lang w:eastAsia="zh-CN"/>
        </w:rPr>
        <w:t xml:space="preserve">Wykonawca </w:t>
      </w:r>
      <w:proofErr w:type="gramStart"/>
      <w:r w:rsidRPr="006349BB">
        <w:rPr>
          <w:rFonts w:asciiTheme="minorHAnsi" w:hAnsiTheme="minorHAnsi" w:cstheme="minorHAnsi"/>
          <w:sz w:val="22"/>
          <w:szCs w:val="22"/>
          <w:lang w:eastAsia="zh-CN"/>
        </w:rPr>
        <w:t>wyznaczy  co</w:t>
      </w:r>
      <w:proofErr w:type="gramEnd"/>
      <w:r w:rsidRPr="006349BB">
        <w:rPr>
          <w:rFonts w:asciiTheme="minorHAnsi" w:hAnsiTheme="minorHAnsi" w:cstheme="minorHAnsi"/>
          <w:sz w:val="22"/>
          <w:szCs w:val="22"/>
          <w:lang w:eastAsia="zh-CN"/>
        </w:rPr>
        <w:t xml:space="preserve"> najmniej </w:t>
      </w:r>
      <w:proofErr w:type="gramStart"/>
      <w:r w:rsidRPr="006349BB">
        <w:rPr>
          <w:rFonts w:asciiTheme="minorHAnsi" w:hAnsiTheme="minorHAnsi" w:cstheme="minorHAnsi"/>
          <w:sz w:val="22"/>
          <w:szCs w:val="22"/>
          <w:lang w:eastAsia="zh-CN"/>
        </w:rPr>
        <w:t>jedna  placówkę</w:t>
      </w:r>
      <w:proofErr w:type="gramEnd"/>
      <w:r w:rsidRPr="006349BB">
        <w:rPr>
          <w:rFonts w:asciiTheme="minorHAnsi" w:hAnsiTheme="minorHAnsi" w:cstheme="minorHAnsi"/>
          <w:sz w:val="22"/>
          <w:szCs w:val="22"/>
          <w:lang w:eastAsia="zh-CN"/>
        </w:rPr>
        <w:t>, świadczą usługi pocztowe dla Zamawiającego w zakresie przyjmowania przesyłek czynnej co najmniej w dni robocze</w:t>
      </w:r>
      <w:r w:rsidR="00CC7A1A" w:rsidRPr="006349BB">
        <w:rPr>
          <w:rFonts w:asciiTheme="minorHAnsi" w:hAnsiTheme="minorHAnsi" w:cstheme="minorHAnsi"/>
          <w:sz w:val="22"/>
          <w:szCs w:val="22"/>
          <w:lang w:eastAsia="zh-CN"/>
        </w:rPr>
        <w:t xml:space="preserve"> z wyłączeniem dni ustawowo wolnych od pracy</w:t>
      </w:r>
      <w:r w:rsidRPr="006349BB">
        <w:rPr>
          <w:rFonts w:asciiTheme="minorHAnsi" w:hAnsiTheme="minorHAnsi" w:cstheme="minorHAnsi"/>
          <w:sz w:val="22"/>
          <w:szCs w:val="22"/>
          <w:lang w:eastAsia="zh-CN"/>
        </w:rPr>
        <w:t xml:space="preserve">, tj. od poniedziałku do piątku do godziny 17.00. Adres placówki na ww. usługi Wykonawca uzgodni z Zamawiającym przed podpisaniem umowy. </w:t>
      </w:r>
      <w:r w:rsidRPr="003E3B86">
        <w:rPr>
          <w:rFonts w:asciiTheme="minorHAnsi" w:hAnsiTheme="minorHAnsi" w:cstheme="minorHAnsi"/>
          <w:b/>
          <w:bCs/>
          <w:sz w:val="22"/>
          <w:szCs w:val="22"/>
          <w:lang w:eastAsia="zh-CN"/>
        </w:rPr>
        <w:t xml:space="preserve">Adres Placówki zostanie wskazany </w:t>
      </w:r>
      <w:proofErr w:type="gramStart"/>
      <w:r w:rsidRPr="003E3B86">
        <w:rPr>
          <w:rFonts w:asciiTheme="minorHAnsi" w:hAnsiTheme="minorHAnsi" w:cstheme="minorHAnsi"/>
          <w:b/>
          <w:bCs/>
          <w:sz w:val="22"/>
          <w:szCs w:val="22"/>
          <w:lang w:eastAsia="zh-CN"/>
        </w:rPr>
        <w:t>w  umowie</w:t>
      </w:r>
      <w:proofErr w:type="gramEnd"/>
      <w:r w:rsidRPr="003E3B86">
        <w:rPr>
          <w:rFonts w:asciiTheme="minorHAnsi" w:hAnsiTheme="minorHAnsi" w:cstheme="minorHAnsi"/>
          <w:b/>
          <w:bCs/>
          <w:sz w:val="22"/>
          <w:szCs w:val="22"/>
          <w:lang w:eastAsia="zh-CN"/>
        </w:rPr>
        <w:t>.</w:t>
      </w:r>
    </w:p>
    <w:p w14:paraId="61DBA46C" w14:textId="77777777" w:rsidR="001C0AC7" w:rsidRPr="006349BB" w:rsidRDefault="001C0AC7" w:rsidP="00C17559">
      <w:pPr>
        <w:numPr>
          <w:ilvl w:val="3"/>
          <w:numId w:val="44"/>
        </w:numPr>
        <w:suppressAutoHyphens/>
        <w:ind w:left="284" w:hanging="284"/>
        <w:jc w:val="both"/>
        <w:rPr>
          <w:rFonts w:asciiTheme="minorHAnsi" w:hAnsiTheme="minorHAnsi" w:cstheme="minorHAnsi"/>
          <w:sz w:val="22"/>
          <w:szCs w:val="22"/>
          <w:lang w:eastAsia="en-US"/>
        </w:rPr>
      </w:pPr>
      <w:r w:rsidRPr="006349BB">
        <w:rPr>
          <w:rFonts w:asciiTheme="minorHAnsi" w:hAnsiTheme="minorHAnsi" w:cstheme="minorHAnsi"/>
          <w:sz w:val="22"/>
          <w:szCs w:val="22"/>
          <w:lang w:eastAsia="zh-CN"/>
        </w:rPr>
        <w:t xml:space="preserve">Jeżeli Wykonawca nie odbierze od Zamawiającego przesyłek w wyznaczonym dniu i czasie Zamawiający ma prawo zlecić usługę innemu operatorowi, a kosztami obciążyć Wykonawcę, przy czym jednorazowy koszt odbioru jakim zostanie obciążony Wykonawca nie przekroczy stawki zaoferowanej przez Wykonawcę w formularzu </w:t>
      </w:r>
      <w:r w:rsidR="00F73509" w:rsidRPr="006349BB">
        <w:rPr>
          <w:rFonts w:asciiTheme="minorHAnsi" w:hAnsiTheme="minorHAnsi" w:cstheme="minorHAnsi"/>
          <w:sz w:val="22"/>
          <w:szCs w:val="22"/>
          <w:lang w:eastAsia="zh-CN"/>
        </w:rPr>
        <w:t>cenowym, chyba</w:t>
      </w:r>
      <w:r w:rsidR="00F73509" w:rsidRPr="006349BB">
        <w:rPr>
          <w:rFonts w:asciiTheme="minorHAnsi" w:hAnsiTheme="minorHAnsi" w:cstheme="minorHAnsi"/>
          <w:bCs/>
          <w:sz w:val="22"/>
          <w:szCs w:val="22"/>
        </w:rPr>
        <w:t xml:space="preserve"> że</w:t>
      </w:r>
      <w:r w:rsidRPr="006349BB">
        <w:rPr>
          <w:rFonts w:asciiTheme="minorHAnsi" w:hAnsiTheme="minorHAnsi" w:cstheme="minorHAnsi"/>
          <w:bCs/>
          <w:sz w:val="22"/>
          <w:szCs w:val="22"/>
        </w:rPr>
        <w:t xml:space="preserve"> Wykonawca wykaże </w:t>
      </w:r>
      <w:proofErr w:type="gramStart"/>
      <w:r w:rsidRPr="006349BB">
        <w:rPr>
          <w:rFonts w:asciiTheme="minorHAnsi" w:hAnsiTheme="minorHAnsi" w:cstheme="minorHAnsi"/>
          <w:bCs/>
          <w:sz w:val="22"/>
          <w:szCs w:val="22"/>
        </w:rPr>
        <w:t>Zamawiającemu</w:t>
      </w:r>
      <w:proofErr w:type="gramEnd"/>
      <w:r w:rsidRPr="006349BB">
        <w:rPr>
          <w:rFonts w:asciiTheme="minorHAnsi" w:hAnsiTheme="minorHAnsi" w:cstheme="minorHAnsi"/>
          <w:bCs/>
          <w:sz w:val="22"/>
          <w:szCs w:val="22"/>
        </w:rPr>
        <w:t xml:space="preserve"> iż nie odebrał przesyłek z powodów:</w:t>
      </w:r>
      <w:r w:rsidRPr="006349BB">
        <w:rPr>
          <w:rFonts w:asciiTheme="minorHAnsi" w:hAnsiTheme="minorHAnsi" w:cstheme="minorHAnsi"/>
          <w:sz w:val="22"/>
          <w:szCs w:val="22"/>
          <w:lang w:eastAsia="en-US"/>
        </w:rPr>
        <w:t xml:space="preserve"> </w:t>
      </w:r>
    </w:p>
    <w:p w14:paraId="423FBB58" w14:textId="77777777" w:rsidR="001C0AC7" w:rsidRPr="006349BB" w:rsidRDefault="001C0AC7" w:rsidP="00C17559">
      <w:pPr>
        <w:pStyle w:val="Akapitzlist"/>
        <w:numPr>
          <w:ilvl w:val="0"/>
          <w:numId w:val="49"/>
        </w:numPr>
        <w:spacing w:after="200" w:line="276" w:lineRule="auto"/>
        <w:contextualSpacing/>
        <w:jc w:val="both"/>
        <w:rPr>
          <w:rFonts w:asciiTheme="minorHAnsi" w:hAnsiTheme="minorHAnsi" w:cstheme="minorHAnsi"/>
          <w:sz w:val="22"/>
          <w:szCs w:val="22"/>
        </w:rPr>
      </w:pPr>
      <w:r w:rsidRPr="006349BB">
        <w:rPr>
          <w:rFonts w:asciiTheme="minorHAnsi" w:hAnsiTheme="minorHAnsi" w:cstheme="minorHAnsi"/>
          <w:sz w:val="22"/>
          <w:szCs w:val="22"/>
        </w:rPr>
        <w:t>działania siły wyższej, oraz innych zakłóceń w pracy wykonawcy o charakterze stałym, a zatem okoliczności uniemożliwiających wykonanie usługi odbioru korespondencji w całości lub w jakiejkolwiek części, do których zalicza się zwłaszcza: władcze działania organów państwowych, samorządowych oraz organizacji międzynarodowych, zmianę przepisów prawa, działania wojenne i inne operacje wojskowe, rozruchy, niepokoje społeczne, strajki, ograniczenia i zakazy wydane przez właściwe władze, stany nadzwyczajne w tym stan wojenny lub wyjątkowy na całości lub na jakiejkolwiek części terytorium Polski, konflikty zbrojne, ataki terrorystyczne, działalność przestępczą osób trzecich, lokauty, powodzie, pożary, awarie energetyczne oraz działanie innych sił przyrody,</w:t>
      </w:r>
    </w:p>
    <w:p w14:paraId="2202FF54" w14:textId="77777777" w:rsidR="001C0AC7" w:rsidRPr="006349BB" w:rsidRDefault="001C0AC7" w:rsidP="00C17559">
      <w:pPr>
        <w:pStyle w:val="Akapitzlist"/>
        <w:numPr>
          <w:ilvl w:val="0"/>
          <w:numId w:val="49"/>
        </w:numPr>
        <w:spacing w:after="200" w:line="276" w:lineRule="auto"/>
        <w:contextualSpacing/>
        <w:jc w:val="both"/>
        <w:rPr>
          <w:rFonts w:asciiTheme="minorHAnsi" w:hAnsiTheme="minorHAnsi" w:cstheme="minorHAnsi"/>
          <w:sz w:val="22"/>
          <w:szCs w:val="22"/>
        </w:rPr>
      </w:pPr>
      <w:r w:rsidRPr="006349BB">
        <w:rPr>
          <w:rFonts w:asciiTheme="minorHAnsi" w:hAnsiTheme="minorHAnsi" w:cstheme="minorHAnsi"/>
          <w:sz w:val="22"/>
          <w:szCs w:val="22"/>
        </w:rPr>
        <w:t>nadzwyczajnych okoliczności o charakterze zewnętrznym pozostające poza kontrolą wykonawcy, których nie można przewidzieć, a które ze względu na wywierane skutki uniemożliwiają bądź znacznie utrudniają wykonanie usługi odbioru korespondencji.</w:t>
      </w:r>
    </w:p>
    <w:p w14:paraId="680A039E" w14:textId="77777777" w:rsidR="001C0AC7" w:rsidRPr="006349BB" w:rsidRDefault="001C0AC7" w:rsidP="001C0AC7">
      <w:pPr>
        <w:suppressAutoHyphens/>
        <w:ind w:left="709" w:hanging="709"/>
        <w:jc w:val="center"/>
        <w:rPr>
          <w:rFonts w:asciiTheme="minorHAnsi" w:hAnsiTheme="minorHAnsi" w:cstheme="minorHAnsi"/>
          <w:b/>
          <w:bCs/>
          <w:sz w:val="22"/>
          <w:szCs w:val="22"/>
          <w:lang w:eastAsia="zh-CN"/>
        </w:rPr>
      </w:pPr>
      <w:r w:rsidRPr="006349BB">
        <w:rPr>
          <w:rFonts w:asciiTheme="minorHAnsi" w:hAnsiTheme="minorHAnsi" w:cstheme="minorHAnsi"/>
          <w:b/>
          <w:bCs/>
          <w:sz w:val="22"/>
          <w:szCs w:val="22"/>
          <w:lang w:eastAsia="zh-CN"/>
        </w:rPr>
        <w:t>§ 3</w:t>
      </w:r>
    </w:p>
    <w:p w14:paraId="6339B6E3" w14:textId="77777777" w:rsidR="001C0AC7" w:rsidRPr="006349BB" w:rsidRDefault="001C0AC7" w:rsidP="001C0AC7">
      <w:pPr>
        <w:suppressAutoHyphens/>
        <w:autoSpaceDE w:val="0"/>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Wykonawca będzie doręczał do Zamawiającego potwierdzenie odbioru przesyłki (ZPO) </w:t>
      </w:r>
      <w:proofErr w:type="gramStart"/>
      <w:r w:rsidRPr="006349BB">
        <w:rPr>
          <w:rFonts w:asciiTheme="minorHAnsi" w:hAnsiTheme="minorHAnsi" w:cstheme="minorHAnsi"/>
          <w:sz w:val="22"/>
          <w:szCs w:val="22"/>
          <w:lang w:eastAsia="zh-CN"/>
        </w:rPr>
        <w:t>przez  adresata</w:t>
      </w:r>
      <w:proofErr w:type="gramEnd"/>
      <w:r w:rsidRPr="006349BB">
        <w:rPr>
          <w:rFonts w:asciiTheme="minorHAnsi" w:hAnsiTheme="minorHAnsi" w:cstheme="minorHAnsi"/>
          <w:sz w:val="22"/>
          <w:szCs w:val="22"/>
          <w:lang w:eastAsia="zh-CN"/>
        </w:rPr>
        <w:t xml:space="preserve"> niezwłocznie po dokonaniu doręczenia przesyłki. </w:t>
      </w:r>
    </w:p>
    <w:p w14:paraId="382A1149" w14:textId="77777777" w:rsidR="001C0AC7" w:rsidRPr="006349BB" w:rsidRDefault="001C0AC7" w:rsidP="001C0AC7">
      <w:pPr>
        <w:suppressAutoHyphens/>
        <w:autoSpaceDE w:val="0"/>
        <w:jc w:val="both"/>
        <w:rPr>
          <w:rFonts w:asciiTheme="minorHAnsi" w:hAnsiTheme="minorHAnsi" w:cstheme="minorHAnsi"/>
          <w:b/>
          <w:bCs/>
          <w:sz w:val="22"/>
          <w:szCs w:val="22"/>
          <w:lang w:eastAsia="zh-CN"/>
        </w:rPr>
      </w:pPr>
    </w:p>
    <w:p w14:paraId="40E5E9CC" w14:textId="77777777" w:rsidR="001C0AC7" w:rsidRPr="006349BB" w:rsidRDefault="001C0AC7" w:rsidP="001C0AC7">
      <w:pPr>
        <w:suppressAutoHyphens/>
        <w:autoSpaceDE w:val="0"/>
        <w:jc w:val="both"/>
        <w:rPr>
          <w:rFonts w:asciiTheme="minorHAnsi" w:hAnsiTheme="minorHAnsi" w:cstheme="minorHAnsi"/>
          <w:b/>
          <w:bCs/>
          <w:sz w:val="22"/>
          <w:szCs w:val="22"/>
          <w:lang w:eastAsia="zh-CN"/>
        </w:rPr>
      </w:pPr>
    </w:p>
    <w:p w14:paraId="4F470D80" w14:textId="77777777" w:rsidR="001C0AC7" w:rsidRPr="006349BB" w:rsidRDefault="001C0AC7" w:rsidP="001C0AC7">
      <w:pPr>
        <w:suppressAutoHyphens/>
        <w:ind w:left="644" w:hanging="644"/>
        <w:jc w:val="center"/>
        <w:rPr>
          <w:rFonts w:asciiTheme="minorHAnsi" w:hAnsiTheme="minorHAnsi" w:cstheme="minorHAnsi"/>
          <w:b/>
          <w:bCs/>
          <w:sz w:val="22"/>
          <w:szCs w:val="22"/>
          <w:lang w:eastAsia="zh-CN"/>
        </w:rPr>
      </w:pPr>
      <w:r w:rsidRPr="006349BB">
        <w:rPr>
          <w:rFonts w:asciiTheme="minorHAnsi" w:hAnsiTheme="minorHAnsi" w:cstheme="minorHAnsi"/>
          <w:b/>
          <w:bCs/>
          <w:sz w:val="22"/>
          <w:szCs w:val="22"/>
          <w:lang w:eastAsia="zh-CN"/>
        </w:rPr>
        <w:t>§ 4</w:t>
      </w:r>
    </w:p>
    <w:p w14:paraId="73DDD1E5" w14:textId="77777777" w:rsidR="001C0AC7" w:rsidRPr="006349BB" w:rsidRDefault="001C0AC7" w:rsidP="00F73509">
      <w:pPr>
        <w:suppressAutoHyphens/>
        <w:spacing w:after="160" w:line="259" w:lineRule="auto"/>
        <w:contextualSpacing/>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W </w:t>
      </w:r>
      <w:r w:rsidR="00264765" w:rsidRPr="006349BB">
        <w:rPr>
          <w:rFonts w:asciiTheme="minorHAnsi" w:hAnsiTheme="minorHAnsi" w:cstheme="minorHAnsi"/>
          <w:sz w:val="22"/>
          <w:szCs w:val="22"/>
          <w:lang w:eastAsia="zh-CN"/>
        </w:rPr>
        <w:t xml:space="preserve">Specyfikacji Warunków Zamówienia, </w:t>
      </w:r>
      <w:r w:rsidRPr="006349BB">
        <w:rPr>
          <w:rFonts w:asciiTheme="minorHAnsi" w:hAnsiTheme="minorHAnsi" w:cstheme="minorHAnsi"/>
          <w:sz w:val="22"/>
          <w:szCs w:val="22"/>
          <w:lang w:eastAsia="zh-CN"/>
        </w:rPr>
        <w:t xml:space="preserve">w tym w formularzu cenowym (załącznik do umowy) Zamawiający określił przewidywaną wielkość przedmiotu zamówienia, </w:t>
      </w:r>
      <w:r w:rsidR="00F73509" w:rsidRPr="006349BB">
        <w:rPr>
          <w:rFonts w:asciiTheme="minorHAnsi" w:hAnsiTheme="minorHAnsi" w:cstheme="minorHAnsi"/>
          <w:sz w:val="22"/>
          <w:szCs w:val="22"/>
          <w:lang w:eastAsia="zh-CN"/>
        </w:rPr>
        <w:t>którą planuje</w:t>
      </w:r>
      <w:r w:rsidRPr="006349BB">
        <w:rPr>
          <w:rFonts w:asciiTheme="minorHAnsi" w:hAnsiTheme="minorHAnsi" w:cstheme="minorHAnsi"/>
          <w:sz w:val="22"/>
          <w:szCs w:val="22"/>
          <w:lang w:eastAsia="zh-CN"/>
        </w:rPr>
        <w:t xml:space="preserve"> </w:t>
      </w:r>
      <w:r w:rsidR="00F73509" w:rsidRPr="006349BB">
        <w:rPr>
          <w:rFonts w:asciiTheme="minorHAnsi" w:hAnsiTheme="minorHAnsi" w:cstheme="minorHAnsi"/>
          <w:sz w:val="22"/>
          <w:szCs w:val="22"/>
          <w:lang w:eastAsia="zh-CN"/>
        </w:rPr>
        <w:t>zrealizować w</w:t>
      </w:r>
      <w:r w:rsidRPr="006349BB">
        <w:rPr>
          <w:rFonts w:asciiTheme="minorHAnsi" w:hAnsiTheme="minorHAnsi" w:cstheme="minorHAnsi"/>
          <w:sz w:val="22"/>
          <w:szCs w:val="22"/>
          <w:lang w:eastAsia="zh-CN"/>
        </w:rPr>
        <w:t xml:space="preserve"> ramach umowy </w:t>
      </w:r>
      <w:proofErr w:type="gramStart"/>
      <w:r w:rsidRPr="006349BB">
        <w:rPr>
          <w:rFonts w:asciiTheme="minorHAnsi" w:hAnsiTheme="minorHAnsi" w:cstheme="minorHAnsi"/>
          <w:sz w:val="22"/>
          <w:szCs w:val="22"/>
          <w:lang w:eastAsia="zh-CN"/>
        </w:rPr>
        <w:t>zawartej</w:t>
      </w:r>
      <w:r w:rsidR="00F73509" w:rsidRPr="006349BB">
        <w:rPr>
          <w:rFonts w:asciiTheme="minorHAnsi" w:hAnsiTheme="minorHAnsi" w:cstheme="minorHAnsi"/>
          <w:sz w:val="22"/>
          <w:szCs w:val="22"/>
          <w:lang w:eastAsia="zh-CN"/>
        </w:rPr>
        <w:t xml:space="preserve"> </w:t>
      </w:r>
      <w:r w:rsidRPr="006349BB">
        <w:rPr>
          <w:rFonts w:asciiTheme="minorHAnsi" w:hAnsiTheme="minorHAnsi" w:cstheme="minorHAnsi"/>
          <w:sz w:val="22"/>
          <w:szCs w:val="22"/>
          <w:lang w:eastAsia="zh-CN"/>
        </w:rPr>
        <w:t xml:space="preserve"> z</w:t>
      </w:r>
      <w:proofErr w:type="gramEnd"/>
      <w:r w:rsidRPr="006349BB">
        <w:rPr>
          <w:rFonts w:asciiTheme="minorHAnsi" w:hAnsiTheme="minorHAnsi" w:cstheme="minorHAnsi"/>
          <w:sz w:val="22"/>
          <w:szCs w:val="22"/>
          <w:lang w:eastAsia="zh-CN"/>
        </w:rPr>
        <w:t xml:space="preserve"> Wykonawcą, którego oferta zostanie uznana za najkorzystniejszą. </w:t>
      </w:r>
    </w:p>
    <w:p w14:paraId="1FCA3BB3" w14:textId="77777777" w:rsidR="001C0AC7" w:rsidRPr="006349BB" w:rsidRDefault="001C0AC7" w:rsidP="001C0AC7">
      <w:pPr>
        <w:suppressAutoHyphens/>
        <w:ind w:left="851" w:hanging="851"/>
        <w:jc w:val="center"/>
        <w:rPr>
          <w:rFonts w:asciiTheme="minorHAnsi" w:hAnsiTheme="minorHAnsi" w:cstheme="minorHAnsi"/>
          <w:b/>
          <w:bCs/>
          <w:sz w:val="22"/>
          <w:szCs w:val="22"/>
          <w:lang w:eastAsia="zh-CN"/>
        </w:rPr>
      </w:pPr>
    </w:p>
    <w:p w14:paraId="2C60FF18" w14:textId="77777777" w:rsidR="001C0AC7" w:rsidRPr="006349BB" w:rsidRDefault="001C0AC7" w:rsidP="001C0AC7">
      <w:pPr>
        <w:suppressAutoHyphens/>
        <w:ind w:left="851" w:hanging="851"/>
        <w:jc w:val="center"/>
        <w:rPr>
          <w:rFonts w:asciiTheme="minorHAnsi" w:hAnsiTheme="minorHAnsi" w:cstheme="minorHAnsi"/>
          <w:b/>
          <w:bCs/>
          <w:sz w:val="22"/>
          <w:szCs w:val="22"/>
          <w:lang w:eastAsia="zh-CN"/>
        </w:rPr>
      </w:pPr>
    </w:p>
    <w:p w14:paraId="202716FC" w14:textId="77777777" w:rsidR="001C0AC7" w:rsidRPr="006349BB" w:rsidRDefault="001C0AC7" w:rsidP="001C0AC7">
      <w:pPr>
        <w:suppressAutoHyphens/>
        <w:ind w:left="851" w:hanging="851"/>
        <w:jc w:val="center"/>
        <w:rPr>
          <w:rFonts w:asciiTheme="minorHAnsi" w:hAnsiTheme="minorHAnsi" w:cstheme="minorHAnsi"/>
          <w:b/>
          <w:bCs/>
          <w:sz w:val="22"/>
          <w:szCs w:val="22"/>
          <w:lang w:eastAsia="zh-CN"/>
        </w:rPr>
      </w:pPr>
      <w:r w:rsidRPr="006349BB">
        <w:rPr>
          <w:rFonts w:asciiTheme="minorHAnsi" w:hAnsiTheme="minorHAnsi" w:cstheme="minorHAnsi"/>
          <w:b/>
          <w:bCs/>
          <w:sz w:val="22"/>
          <w:szCs w:val="22"/>
          <w:lang w:eastAsia="zh-CN"/>
        </w:rPr>
        <w:t>§ 5</w:t>
      </w:r>
    </w:p>
    <w:p w14:paraId="16A97E2B" w14:textId="77777777" w:rsidR="001C0AC7" w:rsidRPr="006349BB" w:rsidRDefault="001C0AC7" w:rsidP="00C17559">
      <w:pPr>
        <w:numPr>
          <w:ilvl w:val="3"/>
          <w:numId w:val="45"/>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Zamawiający zobowiązany jest do umieszczenia na przesyłce listowej lub paczce nazwy odbiorcy wraz z jego adresem (podany jednocześnie w pocztowej książce nadawczej), określając rodzaj przesyłki (zwykła, polecona, </w:t>
      </w:r>
      <w:proofErr w:type="gramStart"/>
      <w:r w:rsidRPr="006349BB">
        <w:rPr>
          <w:rFonts w:asciiTheme="minorHAnsi" w:hAnsiTheme="minorHAnsi" w:cstheme="minorHAnsi"/>
          <w:sz w:val="22"/>
          <w:szCs w:val="22"/>
          <w:lang w:eastAsia="zh-CN"/>
        </w:rPr>
        <w:t>ze</w:t>
      </w:r>
      <w:proofErr w:type="gramEnd"/>
      <w:r w:rsidRPr="006349BB">
        <w:rPr>
          <w:rFonts w:asciiTheme="minorHAnsi" w:hAnsiTheme="minorHAnsi" w:cstheme="minorHAnsi"/>
          <w:sz w:val="22"/>
          <w:szCs w:val="22"/>
          <w:lang w:eastAsia="zh-CN"/>
        </w:rPr>
        <w:t xml:space="preserve"> zwrotnym poświadczeniem odbioru – ZPO) oraz umieszczania na stronie adresowej każdej nadawanej przesyłki nadruku/pieczątki określającej pełną nazwę i adres Zamawiającego.</w:t>
      </w:r>
    </w:p>
    <w:p w14:paraId="7F59E912" w14:textId="77777777" w:rsidR="001C0AC7" w:rsidRPr="006349BB" w:rsidRDefault="001C0AC7" w:rsidP="00F73509">
      <w:pPr>
        <w:numPr>
          <w:ilvl w:val="3"/>
          <w:numId w:val="45"/>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Zamawiający dopuszcza nadawanie przesyłek wymaganych zachowania terminu w dacie nadania, </w:t>
      </w:r>
      <w:proofErr w:type="gramStart"/>
      <w:r w:rsidRPr="006349BB">
        <w:rPr>
          <w:rFonts w:asciiTheme="minorHAnsi" w:hAnsiTheme="minorHAnsi" w:cstheme="minorHAnsi"/>
          <w:sz w:val="22"/>
          <w:szCs w:val="22"/>
          <w:lang w:eastAsia="zh-CN"/>
        </w:rPr>
        <w:t>doręczanych</w:t>
      </w:r>
      <w:r w:rsidR="00F73509" w:rsidRPr="006349BB">
        <w:rPr>
          <w:rFonts w:asciiTheme="minorHAnsi" w:hAnsiTheme="minorHAnsi" w:cstheme="minorHAnsi"/>
          <w:sz w:val="22"/>
          <w:szCs w:val="22"/>
          <w:lang w:eastAsia="zh-CN"/>
        </w:rPr>
        <w:t xml:space="preserve"> </w:t>
      </w:r>
      <w:r w:rsidRPr="006349BB">
        <w:rPr>
          <w:rFonts w:asciiTheme="minorHAnsi" w:hAnsiTheme="minorHAnsi" w:cstheme="minorHAnsi"/>
          <w:sz w:val="22"/>
          <w:szCs w:val="22"/>
          <w:lang w:eastAsia="zh-CN"/>
        </w:rPr>
        <w:t xml:space="preserve"> w</w:t>
      </w:r>
      <w:proofErr w:type="gramEnd"/>
      <w:r w:rsidRPr="006349BB">
        <w:rPr>
          <w:rFonts w:asciiTheme="minorHAnsi" w:hAnsiTheme="minorHAnsi" w:cstheme="minorHAnsi"/>
          <w:sz w:val="22"/>
          <w:szCs w:val="22"/>
          <w:lang w:eastAsia="zh-CN"/>
        </w:rPr>
        <w:t xml:space="preserve"> przypadkach przewidzianych w trybie KPA, KPC, KPK lub Ordynacji podatkowej przez posłańca. Wykonawca będzie tylko pośrednikiem między Zamawiającym a operatorem wyznaczonym, nadanie przesyłek nastąpi w imieniu i na rzecz Zamawiającego, Wykonawca nie zmieni jednak danych Zamawiającego na </w:t>
      </w:r>
      <w:proofErr w:type="gramStart"/>
      <w:r w:rsidRPr="006349BB">
        <w:rPr>
          <w:rFonts w:asciiTheme="minorHAnsi" w:hAnsiTheme="minorHAnsi" w:cstheme="minorHAnsi"/>
          <w:sz w:val="22"/>
          <w:szCs w:val="22"/>
          <w:lang w:eastAsia="zh-CN"/>
        </w:rPr>
        <w:t>kopercie,</w:t>
      </w:r>
      <w:r w:rsidR="00F73509" w:rsidRPr="006349BB">
        <w:rPr>
          <w:rFonts w:asciiTheme="minorHAnsi" w:hAnsiTheme="minorHAnsi" w:cstheme="minorHAnsi"/>
          <w:sz w:val="22"/>
          <w:szCs w:val="22"/>
          <w:lang w:eastAsia="zh-CN"/>
        </w:rPr>
        <w:t xml:space="preserve"> </w:t>
      </w:r>
      <w:r w:rsidRPr="006349BB">
        <w:rPr>
          <w:rFonts w:asciiTheme="minorHAnsi" w:hAnsiTheme="minorHAnsi" w:cstheme="minorHAnsi"/>
          <w:sz w:val="22"/>
          <w:szCs w:val="22"/>
          <w:lang w:eastAsia="zh-CN"/>
        </w:rPr>
        <w:t xml:space="preserve"> tj.</w:t>
      </w:r>
      <w:proofErr w:type="gramEnd"/>
      <w:r w:rsidRPr="006349BB">
        <w:rPr>
          <w:rFonts w:asciiTheme="minorHAnsi" w:hAnsiTheme="minorHAnsi" w:cstheme="minorHAnsi"/>
          <w:sz w:val="22"/>
          <w:szCs w:val="22"/>
          <w:lang w:eastAsia="zh-CN"/>
        </w:rPr>
        <w:t xml:space="preserve"> Zamawiający każdorazowo będzie figurował jako nadawca przesyłki. Wykonawca musi wszystkie koszty wkalkulować w cenę oferty. Zamawiający </w:t>
      </w:r>
      <w:proofErr w:type="gramStart"/>
      <w:r w:rsidRPr="006349BB">
        <w:rPr>
          <w:rFonts w:asciiTheme="minorHAnsi" w:hAnsiTheme="minorHAnsi" w:cstheme="minorHAnsi"/>
          <w:sz w:val="22"/>
          <w:szCs w:val="22"/>
          <w:lang w:eastAsia="zh-CN"/>
        </w:rPr>
        <w:t>nie poniesienie</w:t>
      </w:r>
      <w:proofErr w:type="gramEnd"/>
      <w:r w:rsidRPr="006349BB">
        <w:rPr>
          <w:rFonts w:asciiTheme="minorHAnsi" w:hAnsiTheme="minorHAnsi" w:cstheme="minorHAnsi"/>
          <w:sz w:val="22"/>
          <w:szCs w:val="22"/>
          <w:lang w:eastAsia="zh-CN"/>
        </w:rPr>
        <w:t xml:space="preserve"> dodatkowych kosztów z tego tytułu. </w:t>
      </w:r>
    </w:p>
    <w:p w14:paraId="374F533F" w14:textId="77777777" w:rsidR="001C0AC7" w:rsidRPr="006349BB" w:rsidRDefault="001C0AC7" w:rsidP="00C17559">
      <w:pPr>
        <w:numPr>
          <w:ilvl w:val="3"/>
          <w:numId w:val="45"/>
        </w:numPr>
        <w:tabs>
          <w:tab w:val="left" w:pos="240"/>
          <w:tab w:val="left" w:pos="284"/>
        </w:tabs>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lastRenderedPageBreak/>
        <w:t xml:space="preserve">Zamawiający dopuszcza możliwość nanoszenia innych nadruków/znaków opłaty na przesyłkach, o ile nie będą one zakrywać nadruku adresu firmowego Zamawiającego oraz nie będą naruszać innych wymagań wskazanych SWZ. </w:t>
      </w:r>
    </w:p>
    <w:p w14:paraId="79396D87" w14:textId="77777777" w:rsidR="001C0AC7" w:rsidRPr="006349BB" w:rsidRDefault="001C0AC7" w:rsidP="00F73509">
      <w:pPr>
        <w:numPr>
          <w:ilvl w:val="3"/>
          <w:numId w:val="45"/>
        </w:numPr>
        <w:suppressAutoHyphens/>
        <w:ind w:left="284" w:hanging="284"/>
        <w:rPr>
          <w:rFonts w:asciiTheme="minorHAnsi" w:hAnsiTheme="minorHAnsi" w:cstheme="minorHAnsi"/>
          <w:sz w:val="22"/>
          <w:szCs w:val="22"/>
          <w:lang w:eastAsia="zh-CN"/>
        </w:rPr>
      </w:pPr>
      <w:r w:rsidRPr="006349BB">
        <w:rPr>
          <w:rFonts w:asciiTheme="minorHAnsi" w:hAnsiTheme="minorHAnsi" w:cstheme="minorHAnsi"/>
          <w:sz w:val="22"/>
          <w:szCs w:val="22"/>
          <w:lang w:eastAsia="zh-CN"/>
        </w:rPr>
        <w:t>W przypadku przesyłki kurierskiej w obrocie krajowym, nalepka adresowa posiadać będzie nazwę lub imię i nazwisko, dokładny adres nadawcy i adresata, w języku polskim.</w:t>
      </w:r>
    </w:p>
    <w:p w14:paraId="2B2BC57C" w14:textId="77777777" w:rsidR="001C0AC7" w:rsidRPr="006349BB" w:rsidRDefault="001C0AC7" w:rsidP="00C17559">
      <w:pPr>
        <w:numPr>
          <w:ilvl w:val="3"/>
          <w:numId w:val="45"/>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Opakowanie przesyłek listowych stanowi koperta Zamawiającego, odpowiednio zabezpieczona (zaklejona lub zalakowana). Opakowanie paczki powinno stanowić zabezpieczenie uniemożliwiające dostęp do zawartości oraz uszkodzenia przesyłki w czasie przemieszczania.</w:t>
      </w:r>
    </w:p>
    <w:p w14:paraId="4944002F" w14:textId="77777777" w:rsidR="001C0AC7" w:rsidRPr="006349BB" w:rsidRDefault="001C0AC7" w:rsidP="00FF136F">
      <w:pPr>
        <w:numPr>
          <w:ilvl w:val="3"/>
          <w:numId w:val="45"/>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Zlecenie wykonania usługi kurierskiej zgłaszane będzie przez Zamawiającego telefonicznie pod numerem linii firmowej</w:t>
      </w:r>
      <w:r w:rsidR="001C5BF0" w:rsidRPr="006349BB">
        <w:rPr>
          <w:rFonts w:asciiTheme="minorHAnsi" w:hAnsiTheme="minorHAnsi" w:cstheme="minorHAnsi"/>
          <w:sz w:val="22"/>
          <w:szCs w:val="22"/>
          <w:lang w:eastAsia="zh-CN"/>
        </w:rPr>
        <w:t xml:space="preserve"> Wykonawcy (czy w innej formie ustalonej z Wykonawcą). Wykonawca odbierze przesyłkę kurierską od Zamawiającego </w:t>
      </w:r>
      <w:r w:rsidR="00FF136F" w:rsidRPr="006349BB">
        <w:rPr>
          <w:rFonts w:asciiTheme="minorHAnsi" w:hAnsiTheme="minorHAnsi" w:cstheme="minorHAnsi"/>
          <w:sz w:val="22"/>
          <w:szCs w:val="22"/>
          <w:lang w:eastAsia="zh-CN"/>
        </w:rPr>
        <w:t>w terminie do 120 minut</w:t>
      </w:r>
      <w:r w:rsidR="001C5BF0" w:rsidRPr="006349BB">
        <w:rPr>
          <w:rFonts w:asciiTheme="minorHAnsi" w:hAnsiTheme="minorHAnsi" w:cstheme="minorHAnsi"/>
          <w:sz w:val="22"/>
          <w:szCs w:val="22"/>
          <w:lang w:eastAsia="zh-CN"/>
        </w:rPr>
        <w:t xml:space="preserve"> od zgłoszenia Zamawiającego (chyba że z ofert wynikać będzie, że termin odbioru będzie krótszy). </w:t>
      </w:r>
      <w:r w:rsidRPr="006349BB">
        <w:rPr>
          <w:rFonts w:asciiTheme="minorHAnsi" w:hAnsiTheme="minorHAnsi" w:cstheme="minorHAnsi"/>
          <w:sz w:val="22"/>
          <w:szCs w:val="22"/>
          <w:lang w:eastAsia="zh-CN"/>
        </w:rPr>
        <w:t xml:space="preserve">Dowodem nadania przesyłki kurierskiej jest odcinek nalepki adresowej, </w:t>
      </w:r>
      <w:proofErr w:type="gramStart"/>
      <w:r w:rsidRPr="006349BB">
        <w:rPr>
          <w:rFonts w:asciiTheme="minorHAnsi" w:hAnsiTheme="minorHAnsi" w:cstheme="minorHAnsi"/>
          <w:sz w:val="22"/>
          <w:szCs w:val="22"/>
          <w:lang w:eastAsia="zh-CN"/>
        </w:rPr>
        <w:t>potwierdzony  podpisem</w:t>
      </w:r>
      <w:proofErr w:type="gramEnd"/>
      <w:r w:rsidRPr="006349BB">
        <w:rPr>
          <w:rFonts w:asciiTheme="minorHAnsi" w:hAnsiTheme="minorHAnsi" w:cstheme="minorHAnsi"/>
          <w:sz w:val="22"/>
          <w:szCs w:val="22"/>
          <w:lang w:eastAsia="zh-CN"/>
        </w:rPr>
        <w:t xml:space="preserve"> pracownika Wykonawcy. Dowód nadania może być także w postaci elektronicznej. Zamawiający dopuszcza nadawanie przesyłek kurierskich w firmowych kopertach Wykonawcy.</w:t>
      </w:r>
    </w:p>
    <w:p w14:paraId="50C7F89E" w14:textId="77777777" w:rsidR="001C0AC7" w:rsidRPr="006349BB" w:rsidRDefault="001C0AC7" w:rsidP="00C17559">
      <w:pPr>
        <w:numPr>
          <w:ilvl w:val="3"/>
          <w:numId w:val="45"/>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Zamawiający zobowiązany jest do właściwego przygotowania przesyłek oraz </w:t>
      </w:r>
      <w:proofErr w:type="gramStart"/>
      <w:r w:rsidRPr="006349BB">
        <w:rPr>
          <w:rFonts w:asciiTheme="minorHAnsi" w:hAnsiTheme="minorHAnsi" w:cstheme="minorHAnsi"/>
          <w:sz w:val="22"/>
          <w:szCs w:val="22"/>
          <w:lang w:eastAsia="zh-CN"/>
        </w:rPr>
        <w:t>sporządzania  zestawień</w:t>
      </w:r>
      <w:proofErr w:type="gramEnd"/>
      <w:r w:rsidRPr="006349BB">
        <w:rPr>
          <w:rFonts w:asciiTheme="minorHAnsi" w:hAnsiTheme="minorHAnsi" w:cstheme="minorHAnsi"/>
          <w:sz w:val="22"/>
          <w:szCs w:val="22"/>
          <w:lang w:eastAsia="zh-CN"/>
        </w:rPr>
        <w:t xml:space="preserve"> dla przesyłek rejestrowanych w tym kurierskich.</w:t>
      </w:r>
    </w:p>
    <w:p w14:paraId="2299B4AB" w14:textId="77777777" w:rsidR="001C0AC7" w:rsidRPr="006349BB" w:rsidRDefault="001C0AC7" w:rsidP="00C17559">
      <w:pPr>
        <w:numPr>
          <w:ilvl w:val="3"/>
          <w:numId w:val="45"/>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Zamawiający zobowiązuje się do nadawania przesyłek w stanie uporządkowanym, tj.:</w:t>
      </w:r>
    </w:p>
    <w:p w14:paraId="7DB4D3D7" w14:textId="77777777" w:rsidR="001C0AC7" w:rsidRPr="006349BB" w:rsidRDefault="001C0AC7" w:rsidP="00C17559">
      <w:pPr>
        <w:pStyle w:val="Akapitzlist"/>
        <w:numPr>
          <w:ilvl w:val="2"/>
          <w:numId w:val="50"/>
        </w:numPr>
        <w:tabs>
          <w:tab w:val="left" w:pos="426"/>
        </w:tabs>
        <w:suppressAutoHyphens/>
        <w:spacing w:after="200" w:line="276" w:lineRule="auto"/>
        <w:ind w:left="567" w:hanging="141"/>
        <w:contextualSpacing/>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dla przesyłek rejestrowanych – wpisanie każdej przesyłki do pocztowej książki nadawczej w dwóch egzemplarzach, z których oryginał będzie przeznaczony dla Wykonawcy w celach rozliczeniowych, a kopia stanowić będzie dla Zamawiającego potwierdzenie nadania danej partii przesyłek,</w:t>
      </w:r>
    </w:p>
    <w:p w14:paraId="1D2FE980" w14:textId="77777777" w:rsidR="001C0AC7" w:rsidRPr="006349BB" w:rsidRDefault="001C0AC7" w:rsidP="00C17559">
      <w:pPr>
        <w:pStyle w:val="Akapitzlist"/>
        <w:numPr>
          <w:ilvl w:val="2"/>
          <w:numId w:val="50"/>
        </w:numPr>
        <w:suppressAutoHyphens/>
        <w:spacing w:after="200" w:line="276" w:lineRule="auto"/>
        <w:ind w:left="567" w:hanging="141"/>
        <w:contextualSpacing/>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dla przesyłek zwykłych – zestawienie ilościowe przesyłek wg poszczególnych kategorii wagowych sporządzone dla celów rozliczeniowych w dwóch egzemplarzach, z których oryginał będzie przeznaczony dla Wykonawcy w celach rozliczeniowych, a kopia stanowić będzie dla Zamawiającego potwierdzenie nadania danej partii przesyłek.</w:t>
      </w:r>
    </w:p>
    <w:p w14:paraId="521D99DB" w14:textId="77777777" w:rsidR="001C0AC7" w:rsidRPr="006349BB" w:rsidRDefault="001C0AC7" w:rsidP="00C17559">
      <w:pPr>
        <w:numPr>
          <w:ilvl w:val="3"/>
          <w:numId w:val="45"/>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Opakowanie przesyłek listowych stanowi koperta Zamawiającego, odpowiednio zabezpieczona (zaklejona lub zalakowana). Opakowanie paczki powinno stanowić zabezpieczenie uniemożliwiające dostęp do zawartości oraz uszkodzenia przesyłki w czasie przemieszczania.</w:t>
      </w:r>
    </w:p>
    <w:p w14:paraId="54A455E7" w14:textId="77777777" w:rsidR="001C0AC7" w:rsidRPr="006349BB" w:rsidRDefault="001C0AC7" w:rsidP="00F73509">
      <w:pPr>
        <w:numPr>
          <w:ilvl w:val="3"/>
          <w:numId w:val="45"/>
        </w:numPr>
        <w:suppressAutoHyphens/>
        <w:ind w:left="284" w:hanging="284"/>
        <w:jc w:val="both"/>
        <w:rPr>
          <w:rFonts w:asciiTheme="minorHAnsi" w:hAnsiTheme="minorHAnsi" w:cstheme="minorHAnsi"/>
          <w:sz w:val="22"/>
          <w:szCs w:val="22"/>
        </w:rPr>
      </w:pPr>
      <w:r w:rsidRPr="006349BB">
        <w:rPr>
          <w:rFonts w:asciiTheme="minorHAnsi" w:hAnsiTheme="minorHAnsi" w:cstheme="minorHAnsi"/>
          <w:sz w:val="22"/>
          <w:szCs w:val="22"/>
          <w:lang w:eastAsia="zh-CN"/>
        </w:rPr>
        <w:t xml:space="preserve">Nadanie przesyłek objętych przedmiotem umowy następować będzie w dniu ich odbioru przez Wykonawcę od Zamawiającego pod warunkiem prawidłowego ich przygotowania. </w:t>
      </w:r>
      <w:r w:rsidRPr="006349BB">
        <w:rPr>
          <w:rFonts w:asciiTheme="minorHAnsi" w:hAnsiTheme="minorHAnsi" w:cstheme="minorHAnsi"/>
          <w:sz w:val="22"/>
          <w:szCs w:val="22"/>
        </w:rPr>
        <w:t>W przypadku uzasadnionych</w:t>
      </w:r>
      <w:r w:rsidR="00F73509" w:rsidRPr="006349BB">
        <w:rPr>
          <w:rFonts w:asciiTheme="minorHAnsi" w:hAnsiTheme="minorHAnsi" w:cstheme="minorHAnsi"/>
          <w:sz w:val="22"/>
          <w:szCs w:val="22"/>
        </w:rPr>
        <w:t xml:space="preserve"> </w:t>
      </w:r>
      <w:r w:rsidRPr="006349BB">
        <w:rPr>
          <w:rFonts w:asciiTheme="minorHAnsi" w:hAnsiTheme="minorHAnsi" w:cstheme="minorHAnsi"/>
          <w:sz w:val="22"/>
          <w:szCs w:val="22"/>
        </w:rPr>
        <w:t xml:space="preserve">zastrzeżeń w stosunku do już odebranych </w:t>
      </w:r>
      <w:proofErr w:type="gramStart"/>
      <w:r w:rsidRPr="006349BB">
        <w:rPr>
          <w:rFonts w:asciiTheme="minorHAnsi" w:hAnsiTheme="minorHAnsi" w:cstheme="minorHAnsi"/>
          <w:sz w:val="22"/>
          <w:szCs w:val="22"/>
        </w:rPr>
        <w:t>przesyłek  (</w:t>
      </w:r>
      <w:proofErr w:type="gramEnd"/>
      <w:r w:rsidRPr="006349BB">
        <w:rPr>
          <w:rFonts w:asciiTheme="minorHAnsi" w:hAnsiTheme="minorHAnsi" w:cstheme="minorHAnsi"/>
          <w:sz w:val="22"/>
          <w:szCs w:val="22"/>
        </w:rPr>
        <w:t>np. nieprawidłowe opakowanie, brak pełnego adresu, niezgodność wpisów w dokumentach nadawczych z wpisami na przesyłkach, brak znaków opłaty itp.) wykonawca bez zbędnej zwłoki wyjaśnia je z zamawiającym. Brak możliwości wyjaśnienia zastrzeżeń, o których mowa lub ich usunięcia w dniu odbioru przesyłek od zamawiającego powoduje, iż nadanie przesyłek przez wykonawcę nastąpi w dniu następnym, a w przypadku braku możliwości usunięcia niezgodności zamawiający wycofa przesyłkę przeznaczoną do nadania.</w:t>
      </w:r>
    </w:p>
    <w:p w14:paraId="3F80559C" w14:textId="77777777" w:rsidR="001C0AC7" w:rsidRPr="006349BB" w:rsidRDefault="001C0AC7" w:rsidP="00C17559">
      <w:pPr>
        <w:numPr>
          <w:ilvl w:val="3"/>
          <w:numId w:val="45"/>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Wykonawca będzie doręczał do Zamawiającego potwierdzenie odbioru przesyłki (ZPO) przez adresata niezwłocznie po dokonaniu doręczenia przesyłki.</w:t>
      </w:r>
    </w:p>
    <w:p w14:paraId="39612195" w14:textId="77777777" w:rsidR="001C0AC7" w:rsidRPr="006349BB" w:rsidRDefault="001C0AC7" w:rsidP="00C17559">
      <w:pPr>
        <w:numPr>
          <w:ilvl w:val="3"/>
          <w:numId w:val="45"/>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W przypadku nieobecności adresata przesyłki rejestrowanej (odpowiednio oznaczonej przez Zamawiającego) przedstawiciel Wykonawcy pozostawia zawiadomienie (pierwsze awizo) o próbie dostarczenia przesyłki ze </w:t>
      </w:r>
      <w:proofErr w:type="gramStart"/>
      <w:r w:rsidRPr="006349BB">
        <w:rPr>
          <w:rFonts w:asciiTheme="minorHAnsi" w:hAnsiTheme="minorHAnsi" w:cstheme="minorHAnsi"/>
          <w:sz w:val="22"/>
          <w:szCs w:val="22"/>
          <w:lang w:eastAsia="zh-CN"/>
        </w:rPr>
        <w:t>wskazaniem</w:t>
      </w:r>
      <w:proofErr w:type="gramEnd"/>
      <w:r w:rsidRPr="006349BB">
        <w:rPr>
          <w:rFonts w:asciiTheme="minorHAnsi" w:hAnsiTheme="minorHAnsi" w:cstheme="minorHAnsi"/>
          <w:sz w:val="22"/>
          <w:szCs w:val="22"/>
          <w:lang w:eastAsia="zh-CN"/>
        </w:rPr>
        <w:t xml:space="preserve"> gdzie i kiedy adresat może odebrać list lub przesyłkę. Termin do odbioru przesyłki przez adresata wynosi 7 dni, licząc od dnia pozostawienia pierwszego zawiadomienia (awizo); w przypadku niepodjęcia przesyłki w tym terminie, przesyłka jest awizowana powtórnie poprzez pozostawienie drugiego zawiadomienia o możliwości odbioru przesyłki w terminie nie dłuższym niż 14 dni od daty pierwszego zawiadomienia. Po upływie terminu odbioru, przesyłka zwracana jest Zamawiającemu wraz z podaniem przyczyny </w:t>
      </w:r>
      <w:proofErr w:type="gramStart"/>
      <w:r w:rsidRPr="006349BB">
        <w:rPr>
          <w:rFonts w:asciiTheme="minorHAnsi" w:hAnsiTheme="minorHAnsi" w:cstheme="minorHAnsi"/>
          <w:sz w:val="22"/>
          <w:szCs w:val="22"/>
          <w:lang w:eastAsia="zh-CN"/>
        </w:rPr>
        <w:t>nie odebrania</w:t>
      </w:r>
      <w:proofErr w:type="gramEnd"/>
      <w:r w:rsidRPr="006349BB">
        <w:rPr>
          <w:rFonts w:asciiTheme="minorHAnsi" w:hAnsiTheme="minorHAnsi" w:cstheme="minorHAnsi"/>
          <w:sz w:val="22"/>
          <w:szCs w:val="22"/>
          <w:lang w:eastAsia="zh-CN"/>
        </w:rPr>
        <w:t xml:space="preserve"> przez adresata (zgodnie z art. 150 Ordynacji podatkowej bądź art. 44 Kodeksu postępowania administracyjnego). Zamawiający dopuszcza możliwość </w:t>
      </w:r>
      <w:proofErr w:type="gramStart"/>
      <w:r w:rsidRPr="006349BB">
        <w:rPr>
          <w:rFonts w:asciiTheme="minorHAnsi" w:hAnsiTheme="minorHAnsi" w:cstheme="minorHAnsi"/>
          <w:sz w:val="22"/>
          <w:szCs w:val="22"/>
          <w:lang w:eastAsia="zh-CN"/>
        </w:rPr>
        <w:t>nie umieszczania</w:t>
      </w:r>
      <w:proofErr w:type="gramEnd"/>
      <w:r w:rsidRPr="006349BB">
        <w:rPr>
          <w:rFonts w:asciiTheme="minorHAnsi" w:hAnsiTheme="minorHAnsi" w:cstheme="minorHAnsi"/>
          <w:sz w:val="22"/>
          <w:szCs w:val="22"/>
          <w:lang w:eastAsia="zh-CN"/>
        </w:rPr>
        <w:t xml:space="preserve"> niniejszego zapisu do </w:t>
      </w:r>
      <w:r w:rsidRPr="006349BB">
        <w:rPr>
          <w:rFonts w:asciiTheme="minorHAnsi" w:hAnsiTheme="minorHAnsi" w:cstheme="minorHAnsi"/>
          <w:sz w:val="22"/>
          <w:szCs w:val="22"/>
          <w:lang w:eastAsia="zh-CN"/>
        </w:rPr>
        <w:lastRenderedPageBreak/>
        <w:t xml:space="preserve">treści umowy, pod </w:t>
      </w:r>
      <w:proofErr w:type="gramStart"/>
      <w:r w:rsidRPr="006349BB">
        <w:rPr>
          <w:rFonts w:asciiTheme="minorHAnsi" w:hAnsiTheme="minorHAnsi" w:cstheme="minorHAnsi"/>
          <w:sz w:val="22"/>
          <w:szCs w:val="22"/>
          <w:lang w:eastAsia="zh-CN"/>
        </w:rPr>
        <w:t>warunkiem</w:t>
      </w:r>
      <w:proofErr w:type="gramEnd"/>
      <w:r w:rsidR="00C3707B" w:rsidRPr="006349BB">
        <w:rPr>
          <w:rFonts w:asciiTheme="minorHAnsi" w:hAnsiTheme="minorHAnsi" w:cstheme="minorHAnsi"/>
          <w:sz w:val="22"/>
          <w:szCs w:val="22"/>
          <w:lang w:eastAsia="zh-CN"/>
        </w:rPr>
        <w:t xml:space="preserve"> </w:t>
      </w:r>
      <w:r w:rsidRPr="006349BB">
        <w:rPr>
          <w:rFonts w:asciiTheme="minorHAnsi" w:hAnsiTheme="minorHAnsi" w:cstheme="minorHAnsi"/>
          <w:sz w:val="22"/>
          <w:szCs w:val="22"/>
          <w:lang w:eastAsia="zh-CN"/>
        </w:rPr>
        <w:t xml:space="preserve">iż w przypadku wyboru operatora publicznego w umowie zostanie określone, iż uregulowania przedmiotowej kwestii wynika z przepisów obowiązujących operatora publicznego. </w:t>
      </w:r>
    </w:p>
    <w:p w14:paraId="5E5217C9" w14:textId="77777777" w:rsidR="001C0AC7" w:rsidRPr="006349BB" w:rsidRDefault="001C0AC7" w:rsidP="00C17559">
      <w:pPr>
        <w:numPr>
          <w:ilvl w:val="3"/>
          <w:numId w:val="45"/>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 Dopuszcza się nadawanie przesyłek elektronicznie (jeżeli Wykonawca posiada system elektroniczny nadawania przesyłek, bądź inne rozwiązania elektroniczne ułatwiające realizację umowy, Zamawiający dopuszcza taką możliwość).</w:t>
      </w:r>
    </w:p>
    <w:p w14:paraId="0E675EE0" w14:textId="77777777" w:rsidR="001C0AC7" w:rsidRPr="006349BB" w:rsidRDefault="001C0AC7" w:rsidP="001C0AC7">
      <w:pPr>
        <w:suppressAutoHyphens/>
        <w:jc w:val="center"/>
        <w:rPr>
          <w:rFonts w:asciiTheme="minorHAnsi" w:hAnsiTheme="minorHAnsi" w:cstheme="minorHAnsi"/>
          <w:b/>
          <w:bCs/>
          <w:sz w:val="22"/>
          <w:szCs w:val="22"/>
          <w:lang w:eastAsia="zh-CN"/>
        </w:rPr>
      </w:pPr>
      <w:r w:rsidRPr="006349BB">
        <w:rPr>
          <w:rFonts w:asciiTheme="minorHAnsi" w:hAnsiTheme="minorHAnsi" w:cstheme="minorHAnsi"/>
          <w:b/>
          <w:bCs/>
          <w:sz w:val="22"/>
          <w:szCs w:val="22"/>
          <w:lang w:eastAsia="zh-CN"/>
        </w:rPr>
        <w:t>§ 6</w:t>
      </w:r>
    </w:p>
    <w:p w14:paraId="2EAF7D96" w14:textId="77777777" w:rsidR="001C0AC7" w:rsidRPr="006349BB" w:rsidRDefault="001C0AC7" w:rsidP="001C0AC7">
      <w:pPr>
        <w:suppressAutoHyphens/>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1. Zamawiający zobowiązany jest do: </w:t>
      </w:r>
    </w:p>
    <w:p w14:paraId="1D719E8A" w14:textId="77777777" w:rsidR="001C0AC7" w:rsidRPr="006349BB" w:rsidRDefault="001C0AC7" w:rsidP="001C0AC7">
      <w:pPr>
        <w:suppressAutoHyphens/>
        <w:ind w:left="567" w:hanging="283"/>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1) nadawania przesyłek w formie odpowiadającej wymogom dla danego rodzaju przesyłek pocztowych, określonych w ustawie prawo pocztowe, rozporządzeniu w sprawie warunków wykonywania usług </w:t>
      </w:r>
      <w:proofErr w:type="gramStart"/>
      <w:r w:rsidRPr="006349BB">
        <w:rPr>
          <w:rFonts w:asciiTheme="minorHAnsi" w:hAnsiTheme="minorHAnsi" w:cstheme="minorHAnsi"/>
          <w:sz w:val="22"/>
          <w:szCs w:val="22"/>
          <w:lang w:eastAsia="zh-CN"/>
        </w:rPr>
        <w:t>pocztowych  oraz</w:t>
      </w:r>
      <w:proofErr w:type="gramEnd"/>
      <w:r w:rsidRPr="006349BB">
        <w:rPr>
          <w:rFonts w:asciiTheme="minorHAnsi" w:hAnsiTheme="minorHAnsi" w:cstheme="minorHAnsi"/>
          <w:sz w:val="22"/>
          <w:szCs w:val="22"/>
          <w:lang w:eastAsia="zh-CN"/>
        </w:rPr>
        <w:t xml:space="preserve"> innych aktach prawnych wydanych na ich podstawie,</w:t>
      </w:r>
    </w:p>
    <w:p w14:paraId="2ADBCCB5" w14:textId="77777777" w:rsidR="001C0AC7" w:rsidRPr="006349BB" w:rsidRDefault="001C0AC7" w:rsidP="001C0AC7">
      <w:pPr>
        <w:suppressAutoHyphens/>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2) nadawania przesyłek w stanie uporządkowanym, przez co należy rozumieć:</w:t>
      </w:r>
    </w:p>
    <w:p w14:paraId="4D48F48D" w14:textId="77777777" w:rsidR="001C0AC7" w:rsidRPr="006349BB" w:rsidRDefault="001C0AC7" w:rsidP="001C0AC7">
      <w:pPr>
        <w:suppressAutoHyphens/>
        <w:ind w:left="709" w:hanging="283"/>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 a) dla przesyłek rejestrowanych – wpisanie każdej przesyłki do </w:t>
      </w:r>
      <w:r w:rsidRPr="006349BB">
        <w:rPr>
          <w:rFonts w:asciiTheme="minorHAnsi" w:hAnsiTheme="minorHAnsi" w:cstheme="minorHAnsi"/>
          <w:bCs/>
          <w:sz w:val="22"/>
          <w:szCs w:val="22"/>
          <w:lang w:eastAsia="zh-CN"/>
        </w:rPr>
        <w:t>książki nadawczej</w:t>
      </w:r>
      <w:r w:rsidRPr="006349BB">
        <w:rPr>
          <w:rFonts w:asciiTheme="minorHAnsi" w:hAnsiTheme="minorHAnsi" w:cstheme="minorHAnsi"/>
          <w:sz w:val="22"/>
          <w:szCs w:val="22"/>
          <w:lang w:eastAsia="zh-CN"/>
        </w:rPr>
        <w:t xml:space="preserve"> w dwóch egzemplarzach,</w:t>
      </w:r>
      <w:r w:rsidRPr="006349BB">
        <w:rPr>
          <w:rFonts w:asciiTheme="minorHAnsi" w:hAnsiTheme="minorHAnsi" w:cstheme="minorHAnsi"/>
          <w:sz w:val="22"/>
          <w:szCs w:val="22"/>
          <w:lang w:eastAsia="zh-CN"/>
        </w:rPr>
        <w:br/>
        <w:t xml:space="preserve"> z których oryginał będzie przeznaczony dla placówki nadawczej w celach rozliczeniowych, a kopia stanowić będzie dla Zamawiającego potwierdzenie nadania danej partii przesyłek,</w:t>
      </w:r>
    </w:p>
    <w:p w14:paraId="02DA92ED" w14:textId="77777777" w:rsidR="001C0AC7" w:rsidRPr="006349BB" w:rsidRDefault="001C0AC7" w:rsidP="001C0AC7">
      <w:pPr>
        <w:suppressAutoHyphens/>
        <w:ind w:left="709" w:hanging="425"/>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b) dla przesyłek zwykłych – zestawienie ilościowe przesyłek wg poszczególnych kategorii wagowych (wg wzoru uzgodnionego z Wykonawcą), sporządzone dla celów rozliczeniowych w dwóch egzemplarzach, z których oryginał będzie przeznaczony dla placówki nadawczej w celach rozliczeniowych, a kopia stanowić będzie potwierdzenie nadania danej partii przesyłek.</w:t>
      </w:r>
    </w:p>
    <w:p w14:paraId="16434F70" w14:textId="77777777" w:rsidR="001C0AC7" w:rsidRPr="006349BB" w:rsidRDefault="001C0AC7" w:rsidP="001C0AC7">
      <w:pPr>
        <w:suppressAutoHyphens/>
        <w:ind w:left="567" w:hanging="283"/>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3) umieszczania na stronie adresowej każdej nadawanej przesyłki nadruku (pieczątki) </w:t>
      </w:r>
      <w:proofErr w:type="gramStart"/>
      <w:r w:rsidRPr="006349BB">
        <w:rPr>
          <w:rFonts w:asciiTheme="minorHAnsi" w:hAnsiTheme="minorHAnsi" w:cstheme="minorHAnsi"/>
          <w:sz w:val="22"/>
          <w:szCs w:val="22"/>
          <w:lang w:eastAsia="zh-CN"/>
        </w:rPr>
        <w:t>określającej  nazwę</w:t>
      </w:r>
      <w:proofErr w:type="gramEnd"/>
      <w:r w:rsidRPr="006349BB">
        <w:rPr>
          <w:rFonts w:asciiTheme="minorHAnsi" w:hAnsiTheme="minorHAnsi" w:cstheme="minorHAnsi"/>
          <w:sz w:val="22"/>
          <w:szCs w:val="22"/>
          <w:lang w:eastAsia="zh-CN"/>
        </w:rPr>
        <w:t xml:space="preserve"> i adres Zamawiającego oraz oznaczenia potwierdzającego wniesienie opłaty za usługę zgodnie z wzorem przekazanym przez Wykonawcę.</w:t>
      </w:r>
    </w:p>
    <w:p w14:paraId="2F4B3E27" w14:textId="77777777" w:rsidR="001C0AC7" w:rsidRPr="006349BB" w:rsidRDefault="001C0AC7" w:rsidP="001C0AC7">
      <w:pPr>
        <w:suppressAutoHyphens/>
        <w:rPr>
          <w:rFonts w:asciiTheme="minorHAnsi" w:hAnsiTheme="minorHAnsi" w:cstheme="minorHAnsi"/>
          <w:bCs/>
          <w:sz w:val="22"/>
          <w:szCs w:val="22"/>
          <w:lang w:eastAsia="zh-CN"/>
        </w:rPr>
      </w:pPr>
      <w:r w:rsidRPr="006349BB">
        <w:rPr>
          <w:rFonts w:asciiTheme="minorHAnsi" w:hAnsiTheme="minorHAnsi" w:cstheme="minorHAnsi"/>
          <w:bCs/>
          <w:sz w:val="22"/>
          <w:szCs w:val="22"/>
          <w:lang w:eastAsia="zh-CN"/>
        </w:rPr>
        <w:t xml:space="preserve">  </w:t>
      </w:r>
    </w:p>
    <w:p w14:paraId="749C2D11" w14:textId="77777777" w:rsidR="001C0AC7" w:rsidRPr="006349BB" w:rsidRDefault="001C0AC7" w:rsidP="001C0AC7">
      <w:pPr>
        <w:suppressAutoHyphens/>
        <w:rPr>
          <w:rFonts w:asciiTheme="minorHAnsi" w:hAnsiTheme="minorHAnsi" w:cstheme="minorHAnsi"/>
          <w:bCs/>
          <w:sz w:val="22"/>
          <w:szCs w:val="22"/>
          <w:lang w:eastAsia="zh-CN"/>
        </w:rPr>
      </w:pPr>
    </w:p>
    <w:p w14:paraId="2679C948" w14:textId="77777777" w:rsidR="001C0AC7" w:rsidRPr="006349BB" w:rsidRDefault="001C0AC7" w:rsidP="001C0AC7">
      <w:pPr>
        <w:suppressAutoHyphens/>
        <w:jc w:val="center"/>
        <w:rPr>
          <w:rFonts w:asciiTheme="minorHAnsi" w:hAnsiTheme="minorHAnsi" w:cstheme="minorHAnsi"/>
          <w:b/>
          <w:bCs/>
          <w:sz w:val="22"/>
          <w:szCs w:val="22"/>
          <w:lang w:eastAsia="zh-CN"/>
        </w:rPr>
      </w:pPr>
      <w:r w:rsidRPr="006349BB">
        <w:rPr>
          <w:rFonts w:asciiTheme="minorHAnsi" w:hAnsiTheme="minorHAnsi" w:cstheme="minorHAnsi"/>
          <w:b/>
          <w:bCs/>
          <w:sz w:val="22"/>
          <w:szCs w:val="22"/>
          <w:lang w:eastAsia="zh-CN"/>
        </w:rPr>
        <w:t>§ 7</w:t>
      </w:r>
    </w:p>
    <w:p w14:paraId="292B9C69" w14:textId="77777777" w:rsidR="001C0AC7" w:rsidRPr="006349BB" w:rsidRDefault="001C0AC7" w:rsidP="001C0AC7">
      <w:p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1. Umowa zostaje zawarta na czas </w:t>
      </w:r>
      <w:proofErr w:type="gramStart"/>
      <w:r w:rsidRPr="006349BB">
        <w:rPr>
          <w:rFonts w:asciiTheme="minorHAnsi" w:hAnsiTheme="minorHAnsi" w:cstheme="minorHAnsi"/>
          <w:sz w:val="22"/>
          <w:szCs w:val="22"/>
          <w:lang w:eastAsia="zh-CN"/>
        </w:rPr>
        <w:t xml:space="preserve">określony </w:t>
      </w:r>
      <w:r w:rsidR="00B34FA8" w:rsidRPr="006349BB">
        <w:rPr>
          <w:rFonts w:asciiTheme="minorHAnsi" w:hAnsiTheme="minorHAnsi" w:cstheme="minorHAnsi"/>
          <w:sz w:val="22"/>
          <w:szCs w:val="22"/>
          <w:lang w:eastAsia="zh-CN"/>
        </w:rPr>
        <w:t xml:space="preserve"> </w:t>
      </w:r>
      <w:r w:rsidRPr="006349BB">
        <w:rPr>
          <w:rFonts w:asciiTheme="minorHAnsi" w:hAnsiTheme="minorHAnsi" w:cstheme="minorHAnsi"/>
          <w:sz w:val="22"/>
          <w:szCs w:val="22"/>
          <w:lang w:eastAsia="zh-CN"/>
        </w:rPr>
        <w:t>i</w:t>
      </w:r>
      <w:proofErr w:type="gramEnd"/>
      <w:r w:rsidRPr="006349BB">
        <w:rPr>
          <w:rFonts w:asciiTheme="minorHAnsi" w:hAnsiTheme="minorHAnsi" w:cstheme="minorHAnsi"/>
          <w:sz w:val="22"/>
          <w:szCs w:val="22"/>
          <w:lang w:eastAsia="zh-CN"/>
        </w:rPr>
        <w:t xml:space="preserve"> obowiązuje </w:t>
      </w:r>
      <w:r w:rsidR="00B34FA8" w:rsidRPr="006349BB">
        <w:rPr>
          <w:rFonts w:asciiTheme="minorHAnsi" w:hAnsiTheme="minorHAnsi" w:cstheme="minorHAnsi"/>
          <w:b/>
          <w:bCs/>
          <w:sz w:val="22"/>
          <w:szCs w:val="22"/>
          <w:lang w:eastAsia="zh-CN"/>
        </w:rPr>
        <w:t>od dnia ………</w:t>
      </w:r>
      <w:r w:rsidRPr="006349BB">
        <w:rPr>
          <w:rFonts w:asciiTheme="minorHAnsi" w:hAnsiTheme="minorHAnsi" w:cstheme="minorHAnsi"/>
          <w:b/>
          <w:bCs/>
          <w:sz w:val="22"/>
          <w:szCs w:val="22"/>
          <w:lang w:eastAsia="zh-CN"/>
        </w:rPr>
        <w:t>r.</w:t>
      </w:r>
      <w:r w:rsidRPr="006349BB">
        <w:rPr>
          <w:rFonts w:asciiTheme="minorHAnsi" w:hAnsiTheme="minorHAnsi" w:cstheme="minorHAnsi"/>
          <w:sz w:val="22"/>
          <w:szCs w:val="22"/>
          <w:lang w:eastAsia="zh-CN"/>
        </w:rPr>
        <w:t xml:space="preserve"> </w:t>
      </w:r>
      <w:r w:rsidR="00B34FA8" w:rsidRPr="006349BB">
        <w:rPr>
          <w:rFonts w:asciiTheme="minorHAnsi" w:hAnsiTheme="minorHAnsi" w:cstheme="minorHAnsi"/>
          <w:b/>
          <w:sz w:val="22"/>
          <w:szCs w:val="22"/>
          <w:lang w:eastAsia="zh-CN"/>
        </w:rPr>
        <w:t xml:space="preserve"> do ……</w:t>
      </w:r>
      <w:proofErr w:type="gramStart"/>
      <w:r w:rsidR="00B34FA8" w:rsidRPr="006349BB">
        <w:rPr>
          <w:rFonts w:asciiTheme="minorHAnsi" w:hAnsiTheme="minorHAnsi" w:cstheme="minorHAnsi"/>
          <w:b/>
          <w:sz w:val="22"/>
          <w:szCs w:val="22"/>
          <w:lang w:eastAsia="zh-CN"/>
        </w:rPr>
        <w:t>…….</w:t>
      </w:r>
      <w:proofErr w:type="gramEnd"/>
      <w:r w:rsidRPr="006349BB">
        <w:rPr>
          <w:rFonts w:asciiTheme="minorHAnsi" w:hAnsiTheme="minorHAnsi" w:cstheme="minorHAnsi"/>
          <w:b/>
          <w:sz w:val="22"/>
          <w:szCs w:val="22"/>
          <w:lang w:eastAsia="zh-CN"/>
        </w:rPr>
        <w:t>roku lub do wyczerpania maksymalnej kwoty, o której mowa w § 8 ust. 1 Istotnych postanowień umowy, tj. łączna wartość Umowy nie przekroczy całkowitej ceny oferty wybranego Wykonawcy</w:t>
      </w:r>
      <w:r w:rsidR="00EE255E" w:rsidRPr="006349BB">
        <w:rPr>
          <w:rFonts w:asciiTheme="minorHAnsi" w:hAnsiTheme="minorHAnsi" w:cstheme="minorHAnsi"/>
          <w:b/>
          <w:sz w:val="22"/>
          <w:szCs w:val="22"/>
          <w:lang w:eastAsia="zh-CN"/>
        </w:rPr>
        <w:t xml:space="preserve">, </w:t>
      </w:r>
      <w:r w:rsidR="00EE255E" w:rsidRPr="006349BB">
        <w:rPr>
          <w:rFonts w:asciiTheme="minorHAnsi" w:hAnsiTheme="minorHAnsi" w:cstheme="minorHAnsi"/>
          <w:sz w:val="22"/>
          <w:szCs w:val="22"/>
          <w:lang w:eastAsia="zh-CN"/>
        </w:rPr>
        <w:t>w zależności od tego, co nastąpi pierwsze.</w:t>
      </w:r>
    </w:p>
    <w:p w14:paraId="091C260A" w14:textId="77777777" w:rsidR="001C0AC7" w:rsidRPr="006349BB" w:rsidRDefault="001C0AC7" w:rsidP="001C0AC7">
      <w:p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2. W przypadku, gdy należności z tytułu realizacji umowy osiągną kwotę, o której mowa w § 8 ust. 1 umowy, umowa ulega rozwiązaniu na mocy niniejszego postanowienia bez potrzeby składania przez Strony dodatkowych oświadczeń w tym zakresie, a Wykonawcy nie będą przysługiwały z tego tytułu żadne roszczenia względem Zamawiającego.</w:t>
      </w:r>
    </w:p>
    <w:p w14:paraId="17EC0276" w14:textId="77777777" w:rsidR="001C0AC7" w:rsidRPr="006349BB" w:rsidRDefault="001C0AC7" w:rsidP="001C0AC7">
      <w:p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3. Odpowiedzialnym za monitorowanie wykorzystania środków w ramach maksymalnej wartości umowy, o której mowa w § 8 ust. 1 umowy jest Zamawiający.</w:t>
      </w:r>
    </w:p>
    <w:p w14:paraId="54271E84" w14:textId="77777777" w:rsidR="00795D52" w:rsidRPr="006349BB" w:rsidRDefault="00795D52" w:rsidP="001C0AC7">
      <w:pPr>
        <w:suppressAutoHyphens/>
        <w:ind w:left="284" w:hanging="284"/>
        <w:jc w:val="both"/>
        <w:rPr>
          <w:rFonts w:asciiTheme="minorHAnsi" w:hAnsiTheme="minorHAnsi" w:cstheme="minorHAnsi"/>
          <w:sz w:val="22"/>
          <w:szCs w:val="22"/>
          <w:lang w:eastAsia="zh-CN"/>
        </w:rPr>
      </w:pPr>
    </w:p>
    <w:p w14:paraId="7BCA89E3" w14:textId="77777777" w:rsidR="001C0AC7" w:rsidRPr="006349BB" w:rsidRDefault="001C0AC7" w:rsidP="001C0AC7">
      <w:pPr>
        <w:suppressAutoHyphens/>
        <w:ind w:left="709" w:hanging="709"/>
        <w:jc w:val="both"/>
        <w:rPr>
          <w:rFonts w:asciiTheme="minorHAnsi" w:hAnsiTheme="minorHAnsi" w:cstheme="minorHAnsi"/>
          <w:b/>
          <w:bCs/>
          <w:sz w:val="22"/>
          <w:szCs w:val="22"/>
          <w:lang w:eastAsia="zh-CN"/>
        </w:rPr>
      </w:pPr>
    </w:p>
    <w:p w14:paraId="2418C4CD" w14:textId="77777777" w:rsidR="001C0AC7" w:rsidRPr="006349BB" w:rsidRDefault="001C0AC7" w:rsidP="001C0AC7">
      <w:pPr>
        <w:suppressAutoHyphens/>
        <w:jc w:val="center"/>
        <w:rPr>
          <w:rFonts w:asciiTheme="minorHAnsi" w:hAnsiTheme="minorHAnsi" w:cstheme="minorHAnsi"/>
          <w:sz w:val="22"/>
          <w:szCs w:val="22"/>
          <w:lang w:eastAsia="zh-CN"/>
        </w:rPr>
      </w:pPr>
      <w:r w:rsidRPr="006349BB">
        <w:rPr>
          <w:rFonts w:asciiTheme="minorHAnsi" w:hAnsiTheme="minorHAnsi" w:cstheme="minorHAnsi"/>
          <w:b/>
          <w:bCs/>
          <w:sz w:val="22"/>
          <w:szCs w:val="22"/>
          <w:lang w:eastAsia="zh-CN"/>
        </w:rPr>
        <w:t>§ 8</w:t>
      </w:r>
    </w:p>
    <w:p w14:paraId="65429F59" w14:textId="77777777" w:rsidR="001C0AC7" w:rsidRPr="006349BB" w:rsidRDefault="001C0AC7" w:rsidP="00C17559">
      <w:pPr>
        <w:numPr>
          <w:ilvl w:val="3"/>
          <w:numId w:val="46"/>
        </w:numPr>
        <w:suppressAutoHyphens/>
        <w:autoSpaceDE w:val="0"/>
        <w:ind w:left="284" w:hanging="284"/>
        <w:jc w:val="both"/>
        <w:rPr>
          <w:rFonts w:asciiTheme="minorHAnsi" w:hAnsiTheme="minorHAnsi" w:cstheme="minorHAnsi"/>
          <w:sz w:val="22"/>
          <w:szCs w:val="22"/>
        </w:rPr>
      </w:pPr>
      <w:r w:rsidRPr="006349BB">
        <w:rPr>
          <w:rFonts w:asciiTheme="minorHAnsi" w:hAnsiTheme="minorHAnsi" w:cstheme="minorHAnsi"/>
          <w:sz w:val="22"/>
          <w:szCs w:val="22"/>
        </w:rPr>
        <w:t xml:space="preserve">Łączna wartość przedmiotu umowy na dzień zawarcia umowy wg ilości planowanych wynosi </w:t>
      </w:r>
      <w:proofErr w:type="gramStart"/>
      <w:r w:rsidRPr="006349BB">
        <w:rPr>
          <w:rFonts w:asciiTheme="minorHAnsi" w:hAnsiTheme="minorHAnsi" w:cstheme="minorHAnsi"/>
          <w:b/>
          <w:sz w:val="22"/>
          <w:szCs w:val="22"/>
        </w:rPr>
        <w:t>brutto</w:t>
      </w:r>
      <w:r w:rsidRPr="006349BB">
        <w:rPr>
          <w:rFonts w:asciiTheme="minorHAnsi" w:hAnsiTheme="minorHAnsi" w:cstheme="minorHAnsi"/>
          <w:sz w:val="22"/>
          <w:szCs w:val="22"/>
        </w:rPr>
        <w:t xml:space="preserve">  </w:t>
      </w:r>
      <w:r w:rsidRPr="006349BB">
        <w:rPr>
          <w:rFonts w:asciiTheme="minorHAnsi" w:hAnsiTheme="minorHAnsi" w:cstheme="minorHAnsi"/>
          <w:b/>
          <w:sz w:val="22"/>
          <w:szCs w:val="22"/>
        </w:rPr>
        <w:t>........................................</w:t>
      </w:r>
      <w:proofErr w:type="gramEnd"/>
      <w:r w:rsidRPr="006349BB">
        <w:rPr>
          <w:rFonts w:asciiTheme="minorHAnsi" w:hAnsiTheme="minorHAnsi" w:cstheme="minorHAnsi"/>
          <w:b/>
          <w:sz w:val="22"/>
          <w:szCs w:val="22"/>
        </w:rPr>
        <w:t xml:space="preserve"> złotych</w:t>
      </w:r>
      <w:r w:rsidRPr="006349BB">
        <w:rPr>
          <w:rFonts w:asciiTheme="minorHAnsi" w:hAnsiTheme="minorHAnsi" w:cstheme="minorHAnsi"/>
          <w:sz w:val="22"/>
          <w:szCs w:val="22"/>
        </w:rPr>
        <w:t xml:space="preserve"> i jest jednocześnie maksymalnym wynagrodzeniem, jakie Wykonawca może otrzymać na podstawie niniejszej umowy. </w:t>
      </w:r>
    </w:p>
    <w:p w14:paraId="47E7FFFC" w14:textId="0D50F04C" w:rsidR="001C0AC7" w:rsidRPr="006349BB" w:rsidRDefault="001C0AC7" w:rsidP="003E3B86">
      <w:pPr>
        <w:numPr>
          <w:ilvl w:val="3"/>
          <w:numId w:val="46"/>
        </w:numPr>
        <w:suppressAutoHyphens/>
        <w:ind w:left="284" w:hanging="284"/>
        <w:jc w:val="both"/>
        <w:rPr>
          <w:rFonts w:asciiTheme="minorHAnsi" w:hAnsiTheme="minorHAnsi" w:cstheme="minorHAnsi"/>
          <w:sz w:val="22"/>
          <w:szCs w:val="22"/>
        </w:rPr>
      </w:pPr>
      <w:r w:rsidRPr="006349BB">
        <w:rPr>
          <w:rFonts w:asciiTheme="minorHAnsi" w:hAnsiTheme="minorHAnsi" w:cstheme="minorHAnsi"/>
          <w:sz w:val="22"/>
          <w:szCs w:val="22"/>
        </w:rPr>
        <w:t xml:space="preserve">Zamawiający dopuszcza zmianę ilości w poszczególnych pozycjach wskazanych w formularzu cenowym pod warunkiem, że maksymalna wartość umowy nie przekroczy ceny brutto wskazanej </w:t>
      </w:r>
      <w:r w:rsidR="003E3B86">
        <w:rPr>
          <w:rFonts w:asciiTheme="minorHAnsi" w:hAnsiTheme="minorHAnsi" w:cstheme="minorHAnsi"/>
          <w:sz w:val="22"/>
          <w:szCs w:val="22"/>
        </w:rPr>
        <w:br/>
      </w:r>
      <w:r w:rsidRPr="006349BB">
        <w:rPr>
          <w:rFonts w:asciiTheme="minorHAnsi" w:hAnsiTheme="minorHAnsi" w:cstheme="minorHAnsi"/>
          <w:sz w:val="22"/>
          <w:szCs w:val="22"/>
        </w:rPr>
        <w:t xml:space="preserve">w § 8 ust. 1 umowy. W przypadku nadania przez Zamawiającego większej ilości przesyłek z danej kategorii, usługi te będą rozliczane wg cen jednostkowych wynikających z formularza cenowego dla tej zwiększonej kategorii.  </w:t>
      </w:r>
    </w:p>
    <w:p w14:paraId="2A543A8B" w14:textId="77777777" w:rsidR="00A35E98" w:rsidRPr="006349BB" w:rsidRDefault="001C0AC7" w:rsidP="00C17559">
      <w:pPr>
        <w:numPr>
          <w:ilvl w:val="3"/>
          <w:numId w:val="46"/>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rPr>
        <w:t>Zamawiający dopuszcza zmniejszeni</w:t>
      </w:r>
      <w:r w:rsidR="00A35E98" w:rsidRPr="006349BB">
        <w:rPr>
          <w:rFonts w:asciiTheme="minorHAnsi" w:hAnsiTheme="minorHAnsi" w:cstheme="minorHAnsi"/>
          <w:sz w:val="22"/>
          <w:szCs w:val="22"/>
        </w:rPr>
        <w:t>e ilośc</w:t>
      </w:r>
      <w:r w:rsidR="006349BB">
        <w:rPr>
          <w:rFonts w:asciiTheme="minorHAnsi" w:hAnsiTheme="minorHAnsi" w:cstheme="minorHAnsi"/>
          <w:sz w:val="22"/>
          <w:szCs w:val="22"/>
        </w:rPr>
        <w:t>i przedmiotu zamówienia do 5</w:t>
      </w:r>
      <w:r w:rsidR="00604E63" w:rsidRPr="006349BB">
        <w:rPr>
          <w:rFonts w:asciiTheme="minorHAnsi" w:hAnsiTheme="minorHAnsi" w:cstheme="minorHAnsi"/>
          <w:sz w:val="22"/>
          <w:szCs w:val="22"/>
        </w:rPr>
        <w:t>0% maksymalnej ilości zamówienia.</w:t>
      </w:r>
    </w:p>
    <w:p w14:paraId="7C56B1B9" w14:textId="77777777" w:rsidR="001C0AC7" w:rsidRPr="006349BB" w:rsidRDefault="001C0AC7" w:rsidP="003E3B86">
      <w:pPr>
        <w:numPr>
          <w:ilvl w:val="3"/>
          <w:numId w:val="46"/>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W trakcie realizacji umowy rozliczenia między Wykonawcą, a Zamawiającym będą dokonywane na podstawie rzeczywistych ilości przesyłek i zwrotów i wg cen jednostkowych brutto określonych </w:t>
      </w:r>
      <w:r w:rsidRPr="006349BB">
        <w:rPr>
          <w:rFonts w:asciiTheme="minorHAnsi" w:hAnsiTheme="minorHAnsi" w:cstheme="minorHAnsi"/>
          <w:sz w:val="22"/>
          <w:szCs w:val="22"/>
          <w:lang w:eastAsia="zh-CN"/>
        </w:rPr>
        <w:lastRenderedPageBreak/>
        <w:t>przez Wykonawcę w formularzu cenowym stanowiącym integralną część oferty Wykonawcy (</w:t>
      </w:r>
      <w:proofErr w:type="gramStart"/>
      <w:r w:rsidRPr="006349BB">
        <w:rPr>
          <w:rFonts w:asciiTheme="minorHAnsi" w:hAnsiTheme="minorHAnsi" w:cstheme="minorHAnsi"/>
          <w:sz w:val="22"/>
          <w:szCs w:val="22"/>
          <w:lang w:eastAsia="zh-CN"/>
        </w:rPr>
        <w:t>załącznik  do</w:t>
      </w:r>
      <w:proofErr w:type="gramEnd"/>
      <w:r w:rsidRPr="006349BB">
        <w:rPr>
          <w:rFonts w:asciiTheme="minorHAnsi" w:hAnsiTheme="minorHAnsi" w:cstheme="minorHAnsi"/>
          <w:sz w:val="22"/>
          <w:szCs w:val="22"/>
          <w:lang w:eastAsia="zh-CN"/>
        </w:rPr>
        <w:t xml:space="preserve"> umowy).</w:t>
      </w:r>
    </w:p>
    <w:p w14:paraId="24ECEE22" w14:textId="751F56F8" w:rsidR="001C0AC7" w:rsidRPr="006349BB" w:rsidRDefault="001C0AC7" w:rsidP="00C17559">
      <w:pPr>
        <w:numPr>
          <w:ilvl w:val="3"/>
          <w:numId w:val="46"/>
        </w:numPr>
        <w:suppressAutoHyphens/>
        <w:ind w:left="284" w:hanging="284"/>
        <w:jc w:val="both"/>
        <w:rPr>
          <w:rFonts w:asciiTheme="minorHAnsi" w:eastAsia="TimesNewRomanPSMT" w:hAnsiTheme="minorHAnsi" w:cstheme="minorHAnsi"/>
          <w:sz w:val="22"/>
          <w:szCs w:val="22"/>
          <w:lang w:eastAsia="zh-CN"/>
        </w:rPr>
      </w:pPr>
      <w:r w:rsidRPr="006349BB">
        <w:rPr>
          <w:rFonts w:asciiTheme="minorHAnsi" w:hAnsiTheme="minorHAnsi" w:cstheme="minorHAnsi"/>
          <w:sz w:val="22"/>
          <w:szCs w:val="22"/>
          <w:lang w:eastAsia="zh-CN"/>
        </w:rPr>
        <w:t>R</w:t>
      </w:r>
      <w:r w:rsidRPr="006349BB">
        <w:rPr>
          <w:rFonts w:asciiTheme="minorHAnsi" w:eastAsia="TimesNewRomanPSMT" w:hAnsiTheme="minorHAnsi" w:cstheme="minorHAnsi"/>
          <w:sz w:val="22"/>
          <w:szCs w:val="22"/>
          <w:lang w:eastAsia="zh-CN"/>
        </w:rPr>
        <w:t xml:space="preserve">zeczywiste wynagrodzenie Wykonawcy będzie obliczane jako iloczyn ilości usług zrealizowanych </w:t>
      </w:r>
      <w:r w:rsidRPr="006349BB">
        <w:rPr>
          <w:rFonts w:asciiTheme="minorHAnsi" w:eastAsia="TimesNewRomanPSMT" w:hAnsiTheme="minorHAnsi" w:cstheme="minorHAnsi"/>
          <w:sz w:val="22"/>
          <w:szCs w:val="22"/>
          <w:lang w:eastAsia="zh-CN"/>
        </w:rPr>
        <w:br/>
        <w:t xml:space="preserve">w zakończonym okresie rozliczeniowym, tj. miesiącu kalendarzowym oraz opłat określonych </w:t>
      </w:r>
      <w:r w:rsidR="003E3B86">
        <w:rPr>
          <w:rFonts w:asciiTheme="minorHAnsi" w:eastAsia="TimesNewRomanPSMT" w:hAnsiTheme="minorHAnsi" w:cstheme="minorHAnsi"/>
          <w:sz w:val="22"/>
          <w:szCs w:val="22"/>
          <w:lang w:eastAsia="zh-CN"/>
        </w:rPr>
        <w:br/>
      </w:r>
      <w:r w:rsidRPr="006349BB">
        <w:rPr>
          <w:rFonts w:asciiTheme="minorHAnsi" w:eastAsia="TimesNewRomanPSMT" w:hAnsiTheme="minorHAnsi" w:cstheme="minorHAnsi"/>
          <w:sz w:val="22"/>
          <w:szCs w:val="22"/>
          <w:lang w:eastAsia="zh-CN"/>
        </w:rPr>
        <w:t xml:space="preserve">w formularzu cenowym. Liczba ta będzie potwierdzona co do ilości i wagi na podstawie dokumentów nadawczych lub oddawczych. </w:t>
      </w:r>
    </w:p>
    <w:p w14:paraId="307865CB" w14:textId="77777777" w:rsidR="001C0AC7" w:rsidRPr="006349BB" w:rsidRDefault="001C0AC7" w:rsidP="00C17559">
      <w:pPr>
        <w:numPr>
          <w:ilvl w:val="3"/>
          <w:numId w:val="46"/>
        </w:numPr>
        <w:suppressAutoHyphens/>
        <w:ind w:left="284" w:hanging="284"/>
        <w:jc w:val="both"/>
        <w:rPr>
          <w:rFonts w:asciiTheme="minorHAnsi" w:eastAsia="TimesNewRomanPSMT" w:hAnsiTheme="minorHAnsi" w:cstheme="minorHAnsi"/>
          <w:sz w:val="22"/>
          <w:szCs w:val="22"/>
          <w:lang w:eastAsia="zh-CN"/>
        </w:rPr>
      </w:pPr>
      <w:r w:rsidRPr="006349BB">
        <w:rPr>
          <w:rFonts w:asciiTheme="minorHAnsi" w:eastAsia="TimesNewRomanPSMT" w:hAnsiTheme="minorHAnsi" w:cstheme="minorHAnsi"/>
          <w:sz w:val="22"/>
          <w:szCs w:val="22"/>
          <w:lang w:eastAsia="zh-CN"/>
        </w:rPr>
        <w:t>Wynagrodzenie z tytułu wykonywania przedmiotu umowy będzie rozliczane w okresach rozliczeniowych odpowiadających miesiącom kalendarzowym.</w:t>
      </w:r>
    </w:p>
    <w:p w14:paraId="15E5F59D" w14:textId="77777777" w:rsidR="001C0AC7" w:rsidRPr="006349BB" w:rsidRDefault="001C0AC7" w:rsidP="00C17559">
      <w:pPr>
        <w:numPr>
          <w:ilvl w:val="3"/>
          <w:numId w:val="46"/>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Wynagrodzenie będzie płatne w terminie 21 dni od otrzymania przez Zamawiającego faktury VAT. Za dzień zapłaty strony przyjmują dzień uznania rachunku bankowego Wykonawcy.</w:t>
      </w:r>
    </w:p>
    <w:p w14:paraId="320C4BD9" w14:textId="77777777" w:rsidR="001C0AC7" w:rsidRPr="006349BB" w:rsidRDefault="001C0AC7" w:rsidP="001C0AC7">
      <w:pPr>
        <w:suppressAutoHyphens/>
        <w:ind w:left="284"/>
        <w:jc w:val="both"/>
        <w:rPr>
          <w:rFonts w:asciiTheme="minorHAnsi" w:hAnsiTheme="minorHAnsi" w:cstheme="minorHAnsi"/>
          <w:sz w:val="22"/>
          <w:szCs w:val="22"/>
        </w:rPr>
      </w:pPr>
      <w:r w:rsidRPr="006349BB">
        <w:rPr>
          <w:rFonts w:asciiTheme="minorHAnsi" w:hAnsiTheme="minorHAnsi" w:cstheme="minorHAnsi"/>
          <w:b/>
          <w:i/>
          <w:sz w:val="22"/>
          <w:szCs w:val="22"/>
          <w:lang w:eastAsia="zh-CN"/>
        </w:rPr>
        <w:t>Zamawiający dopuszcza również następujący sposób płatności,</w:t>
      </w:r>
      <w:r w:rsidRPr="006349BB">
        <w:rPr>
          <w:rFonts w:asciiTheme="minorHAnsi" w:hAnsiTheme="minorHAnsi" w:cstheme="minorHAnsi"/>
          <w:sz w:val="22"/>
          <w:szCs w:val="22"/>
        </w:rPr>
        <w:t xml:space="preserve"> tj.: liczony od dnia wystawienia faktury określony jako 21 dni od daty wystawienia faktury VAT. </w:t>
      </w:r>
    </w:p>
    <w:p w14:paraId="1CC68612" w14:textId="77777777" w:rsidR="001C0AC7" w:rsidRPr="006349BB" w:rsidRDefault="001C0AC7" w:rsidP="001C0AC7">
      <w:pPr>
        <w:suppressAutoHyphens/>
        <w:ind w:left="284"/>
        <w:jc w:val="both"/>
        <w:rPr>
          <w:rFonts w:asciiTheme="minorHAnsi" w:hAnsiTheme="minorHAnsi" w:cstheme="minorHAnsi"/>
          <w:b/>
          <w:i/>
          <w:sz w:val="22"/>
          <w:szCs w:val="22"/>
          <w:lang w:eastAsia="zh-CN"/>
        </w:rPr>
      </w:pPr>
      <w:r w:rsidRPr="006349BB">
        <w:rPr>
          <w:rFonts w:asciiTheme="minorHAnsi" w:hAnsiTheme="minorHAnsi" w:cstheme="minorHAnsi"/>
          <w:b/>
          <w:i/>
          <w:sz w:val="22"/>
          <w:szCs w:val="22"/>
          <w:lang w:eastAsia="zh-CN"/>
        </w:rPr>
        <w:t>Przy czym:</w:t>
      </w:r>
    </w:p>
    <w:p w14:paraId="071229E6" w14:textId="77777777" w:rsidR="001C0AC7" w:rsidRPr="006349BB" w:rsidRDefault="001C0AC7" w:rsidP="00C17559">
      <w:pPr>
        <w:pStyle w:val="Akapitzlist"/>
        <w:numPr>
          <w:ilvl w:val="1"/>
          <w:numId w:val="42"/>
        </w:numPr>
        <w:suppressAutoHyphens/>
        <w:spacing w:after="200" w:line="276" w:lineRule="auto"/>
        <w:contextualSpacing/>
        <w:jc w:val="both"/>
        <w:rPr>
          <w:rFonts w:asciiTheme="minorHAnsi" w:hAnsiTheme="minorHAnsi" w:cstheme="minorHAnsi"/>
          <w:sz w:val="22"/>
          <w:szCs w:val="22"/>
        </w:rPr>
      </w:pPr>
      <w:r w:rsidRPr="006349BB">
        <w:rPr>
          <w:rFonts w:asciiTheme="minorHAnsi" w:hAnsiTheme="minorHAnsi" w:cstheme="minorHAnsi"/>
          <w:sz w:val="22"/>
          <w:szCs w:val="22"/>
        </w:rPr>
        <w:t xml:space="preserve">za dzień zapłaty przyjmuje się dzień uznania rachunku bankowego Wykonawcy, </w:t>
      </w:r>
    </w:p>
    <w:p w14:paraId="5EDE095C" w14:textId="77777777" w:rsidR="001C0AC7" w:rsidRPr="006349BB" w:rsidRDefault="001C0AC7" w:rsidP="00C17559">
      <w:pPr>
        <w:pStyle w:val="Akapitzlist"/>
        <w:numPr>
          <w:ilvl w:val="1"/>
          <w:numId w:val="42"/>
        </w:numPr>
        <w:suppressAutoHyphens/>
        <w:spacing w:after="200" w:line="276" w:lineRule="auto"/>
        <w:contextualSpacing/>
        <w:jc w:val="both"/>
        <w:rPr>
          <w:rFonts w:asciiTheme="minorHAnsi" w:hAnsiTheme="minorHAnsi" w:cstheme="minorHAnsi"/>
          <w:sz w:val="22"/>
          <w:szCs w:val="22"/>
        </w:rPr>
      </w:pPr>
      <w:r w:rsidRPr="006349BB">
        <w:rPr>
          <w:rFonts w:asciiTheme="minorHAnsi" w:hAnsiTheme="minorHAnsi" w:cstheme="minorHAnsi"/>
          <w:sz w:val="22"/>
          <w:szCs w:val="22"/>
        </w:rPr>
        <w:t xml:space="preserve">za nieterminowe regulowanie należności Wykonawca będzie naliczać odsetki ustawowe za opóźnienie w transakcjach handlowych oraz zastrzega sobie prawo wstrzymania świadczenia usług do czasu uregulowania należności. Odsetki ustawowe za niezapłacone w terminach faktury płacone będą przez Zamawiającego na podstawie noty odsetkowej, </w:t>
      </w:r>
    </w:p>
    <w:p w14:paraId="071A0018" w14:textId="77777777" w:rsidR="001C0AC7" w:rsidRPr="006349BB" w:rsidRDefault="001C0AC7" w:rsidP="00C17559">
      <w:pPr>
        <w:pStyle w:val="Akapitzlist"/>
        <w:numPr>
          <w:ilvl w:val="1"/>
          <w:numId w:val="42"/>
        </w:numPr>
        <w:suppressAutoHyphens/>
        <w:spacing w:after="200" w:line="276" w:lineRule="auto"/>
        <w:contextualSpacing/>
        <w:jc w:val="both"/>
        <w:rPr>
          <w:rFonts w:asciiTheme="minorHAnsi" w:hAnsiTheme="minorHAnsi" w:cstheme="minorHAnsi"/>
          <w:sz w:val="22"/>
          <w:szCs w:val="22"/>
        </w:rPr>
      </w:pPr>
      <w:r w:rsidRPr="006349BB">
        <w:rPr>
          <w:rFonts w:asciiTheme="minorHAnsi" w:hAnsiTheme="minorHAnsi" w:cstheme="minorHAnsi"/>
          <w:sz w:val="22"/>
          <w:szCs w:val="22"/>
        </w:rPr>
        <w:t>w przypadku zalegania przez Zamawiającego z płatnościami przez okres dłuższy niż 21 dni od wskazanego w niniejszym ustępie terminu zapłaty, usługa począwszy od następnego okresu rozliczeniowego będzie realizowana z zastosowaniem formy płatności „z góry”, na ogólnie obowiązujących zasadach. Ponowne zastosowanie formy opłaty „z dołu” nastąpić może począwszy od następnego okresu rozliczeniowego, po uregulowaniu zaległych należności wraz z odsetkami,</w:t>
      </w:r>
    </w:p>
    <w:p w14:paraId="0B823AE4" w14:textId="77777777" w:rsidR="001C0AC7" w:rsidRPr="006349BB" w:rsidRDefault="001C0AC7" w:rsidP="00C17559">
      <w:pPr>
        <w:numPr>
          <w:ilvl w:val="3"/>
          <w:numId w:val="46"/>
        </w:numPr>
        <w:suppressAutoHyphens/>
        <w:ind w:left="284" w:hanging="284"/>
        <w:jc w:val="both"/>
        <w:rPr>
          <w:rFonts w:asciiTheme="minorHAnsi" w:hAnsiTheme="minorHAnsi" w:cstheme="minorHAnsi"/>
          <w:sz w:val="22"/>
          <w:szCs w:val="22"/>
          <w:lang w:eastAsia="zh-CN"/>
        </w:rPr>
      </w:pPr>
      <w:r w:rsidRPr="006349BB">
        <w:rPr>
          <w:rFonts w:asciiTheme="minorHAnsi" w:eastAsia="TimesNewRomanPSMT" w:hAnsiTheme="minorHAnsi" w:cstheme="minorHAnsi"/>
          <w:sz w:val="22"/>
          <w:szCs w:val="22"/>
          <w:lang w:eastAsia="zh-CN"/>
        </w:rPr>
        <w:t xml:space="preserve">Przewidywana ilość przesyłek różnych rodzajów została wskazana w formularzu cenowym, stanowiącym załącznik nr </w:t>
      </w:r>
      <w:r w:rsidR="00264765" w:rsidRPr="006349BB">
        <w:rPr>
          <w:rFonts w:asciiTheme="minorHAnsi" w:eastAsia="TimesNewRomanPSMT" w:hAnsiTheme="minorHAnsi" w:cstheme="minorHAnsi"/>
          <w:sz w:val="22"/>
          <w:szCs w:val="22"/>
          <w:lang w:eastAsia="zh-CN"/>
        </w:rPr>
        <w:t>2</w:t>
      </w:r>
      <w:r w:rsidRPr="006349BB">
        <w:rPr>
          <w:rFonts w:asciiTheme="minorHAnsi" w:eastAsia="TimesNewRomanPSMT" w:hAnsiTheme="minorHAnsi" w:cstheme="minorHAnsi"/>
          <w:sz w:val="22"/>
          <w:szCs w:val="22"/>
          <w:lang w:eastAsia="zh-CN"/>
        </w:rPr>
        <w:t xml:space="preserve">.1. do </w:t>
      </w:r>
      <w:r w:rsidR="00264765" w:rsidRPr="006349BB">
        <w:rPr>
          <w:rFonts w:asciiTheme="minorHAnsi" w:eastAsia="TimesNewRomanPSMT" w:hAnsiTheme="minorHAnsi" w:cstheme="minorHAnsi"/>
          <w:sz w:val="22"/>
          <w:szCs w:val="22"/>
          <w:lang w:eastAsia="zh-CN"/>
        </w:rPr>
        <w:t>SWZ</w:t>
      </w:r>
      <w:r w:rsidRPr="006349BB">
        <w:rPr>
          <w:rFonts w:asciiTheme="minorHAnsi" w:eastAsia="TimesNewRomanPSMT" w:hAnsiTheme="minorHAnsi" w:cstheme="minorHAnsi"/>
          <w:sz w:val="22"/>
          <w:szCs w:val="22"/>
          <w:lang w:eastAsia="zh-CN"/>
        </w:rPr>
        <w:t xml:space="preserve">. Zamawiający zastrzega, że rzeczywiste ilości przesyłek będą wynikać z aktualnych potrzeb Zamawiającego i mogą odbiegać od ilości podanych w formularzu cenowym. </w:t>
      </w:r>
    </w:p>
    <w:p w14:paraId="1E19E9B6" w14:textId="77777777" w:rsidR="001C0AC7" w:rsidRPr="006349BB" w:rsidRDefault="001C0AC7" w:rsidP="00C17559">
      <w:pPr>
        <w:numPr>
          <w:ilvl w:val="3"/>
          <w:numId w:val="46"/>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Zamawiający oświadcza, że wartość zobowiązań Zamawiającego na rzecz Wykonawcy wynikająca z realizacji usług będących przedmiotem umowy nie może przekraczać łącznie kwoty ……………zł brutto (słownie: ………………………………………</w:t>
      </w:r>
      <w:proofErr w:type="gramStart"/>
      <w:r w:rsidRPr="006349BB">
        <w:rPr>
          <w:rFonts w:asciiTheme="minorHAnsi" w:hAnsiTheme="minorHAnsi" w:cstheme="minorHAnsi"/>
          <w:sz w:val="22"/>
          <w:szCs w:val="22"/>
          <w:lang w:eastAsia="zh-CN"/>
        </w:rPr>
        <w:t>…….</w:t>
      </w:r>
      <w:proofErr w:type="gramEnd"/>
      <w:r w:rsidRPr="006349BB">
        <w:rPr>
          <w:rFonts w:asciiTheme="minorHAnsi" w:hAnsiTheme="minorHAnsi" w:cstheme="minorHAnsi"/>
          <w:sz w:val="22"/>
          <w:szCs w:val="22"/>
          <w:lang w:eastAsia="zh-CN"/>
        </w:rPr>
        <w:t>zł), zgodnie z Ofertą Wykonawcy, stanowiącą załącznik do Umowy.</w:t>
      </w:r>
    </w:p>
    <w:p w14:paraId="6327BD63" w14:textId="77777777" w:rsidR="001C0AC7" w:rsidRPr="006349BB" w:rsidRDefault="001C0AC7" w:rsidP="001C0AC7">
      <w:pPr>
        <w:suppressAutoHyphens/>
        <w:jc w:val="center"/>
        <w:rPr>
          <w:rFonts w:asciiTheme="minorHAnsi" w:hAnsiTheme="minorHAnsi" w:cstheme="minorHAnsi"/>
          <w:b/>
          <w:bCs/>
          <w:sz w:val="22"/>
          <w:szCs w:val="22"/>
          <w:lang w:eastAsia="zh-CN"/>
        </w:rPr>
      </w:pPr>
    </w:p>
    <w:p w14:paraId="069969BE" w14:textId="77777777" w:rsidR="001C0AC7" w:rsidRPr="006349BB" w:rsidRDefault="001C0AC7" w:rsidP="001C0AC7">
      <w:pPr>
        <w:suppressAutoHyphens/>
        <w:jc w:val="center"/>
        <w:rPr>
          <w:rFonts w:asciiTheme="minorHAnsi" w:hAnsiTheme="minorHAnsi" w:cstheme="minorHAnsi"/>
          <w:sz w:val="22"/>
          <w:szCs w:val="22"/>
          <w:lang w:eastAsia="zh-CN"/>
        </w:rPr>
      </w:pPr>
      <w:r w:rsidRPr="006349BB">
        <w:rPr>
          <w:rFonts w:asciiTheme="minorHAnsi" w:hAnsiTheme="minorHAnsi" w:cstheme="minorHAnsi"/>
          <w:b/>
          <w:bCs/>
          <w:sz w:val="22"/>
          <w:szCs w:val="22"/>
          <w:lang w:eastAsia="zh-CN"/>
        </w:rPr>
        <w:t>§ 9</w:t>
      </w:r>
    </w:p>
    <w:p w14:paraId="467A4B48" w14:textId="77777777" w:rsidR="001C0AC7" w:rsidRPr="006349BB" w:rsidRDefault="001C0AC7" w:rsidP="001C0AC7">
      <w:pPr>
        <w:autoSpaceDE w:val="0"/>
        <w:autoSpaceDN w:val="0"/>
        <w:adjustRightInd w:val="0"/>
        <w:spacing w:line="276" w:lineRule="auto"/>
        <w:jc w:val="both"/>
        <w:rPr>
          <w:rFonts w:asciiTheme="minorHAnsi" w:hAnsiTheme="minorHAnsi" w:cstheme="minorHAnsi"/>
          <w:sz w:val="22"/>
          <w:szCs w:val="22"/>
        </w:rPr>
      </w:pPr>
      <w:r w:rsidRPr="006349BB">
        <w:rPr>
          <w:rFonts w:asciiTheme="minorHAnsi" w:hAnsiTheme="minorHAnsi" w:cstheme="minorHAnsi"/>
          <w:sz w:val="22"/>
          <w:szCs w:val="22"/>
        </w:rPr>
        <w:t>Z tytułu niewykonania lub nienależytego wykonania usługi pocztowej, Zamawiającemu przysługuje odszkodowanie zgodnie z powszechnie obowiązującymi przepisami rozdziału 8 ustawy Prawo pocztowe.</w:t>
      </w:r>
    </w:p>
    <w:p w14:paraId="5CA6D7E8" w14:textId="77777777" w:rsidR="001C0AC7" w:rsidRPr="006349BB" w:rsidRDefault="001C0AC7" w:rsidP="001C0AC7">
      <w:pPr>
        <w:suppressAutoHyphens/>
        <w:ind w:left="709" w:hanging="709"/>
        <w:jc w:val="center"/>
        <w:rPr>
          <w:rFonts w:asciiTheme="minorHAnsi" w:hAnsiTheme="minorHAnsi" w:cstheme="minorHAnsi"/>
          <w:b/>
          <w:bCs/>
          <w:sz w:val="22"/>
          <w:szCs w:val="22"/>
          <w:lang w:eastAsia="zh-CN"/>
        </w:rPr>
      </w:pPr>
    </w:p>
    <w:p w14:paraId="07B5B574" w14:textId="77777777" w:rsidR="001C0AC7" w:rsidRPr="006349BB" w:rsidRDefault="001C0AC7" w:rsidP="001C0AC7">
      <w:pPr>
        <w:suppressAutoHyphens/>
        <w:ind w:left="709" w:hanging="709"/>
        <w:jc w:val="center"/>
        <w:rPr>
          <w:rFonts w:asciiTheme="minorHAnsi" w:hAnsiTheme="minorHAnsi" w:cstheme="minorHAnsi"/>
          <w:b/>
          <w:bCs/>
          <w:sz w:val="22"/>
          <w:szCs w:val="22"/>
          <w:lang w:eastAsia="zh-CN"/>
        </w:rPr>
      </w:pPr>
      <w:r w:rsidRPr="006349BB">
        <w:rPr>
          <w:rFonts w:asciiTheme="minorHAnsi" w:hAnsiTheme="minorHAnsi" w:cstheme="minorHAnsi"/>
          <w:b/>
          <w:bCs/>
          <w:sz w:val="22"/>
          <w:szCs w:val="22"/>
          <w:lang w:eastAsia="zh-CN"/>
        </w:rPr>
        <w:t>§ 10</w:t>
      </w:r>
    </w:p>
    <w:p w14:paraId="60FED245" w14:textId="77777777" w:rsidR="001C0AC7" w:rsidRPr="006349BB" w:rsidRDefault="001C0AC7" w:rsidP="00C17559">
      <w:pPr>
        <w:numPr>
          <w:ilvl w:val="0"/>
          <w:numId w:val="47"/>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W przypadku rozwiązania umowy przez Zamawiającego z przyczyn leżących po stronie Wykonawcy Zamawiający naliczy karę umowną w wysokości 1 % wynagrodzenia brutto określonego w §8 ust. </w:t>
      </w:r>
      <w:proofErr w:type="gramStart"/>
      <w:r w:rsidRPr="006349BB">
        <w:rPr>
          <w:rFonts w:asciiTheme="minorHAnsi" w:hAnsiTheme="minorHAnsi" w:cstheme="minorHAnsi"/>
          <w:sz w:val="22"/>
          <w:szCs w:val="22"/>
          <w:lang w:eastAsia="zh-CN"/>
        </w:rPr>
        <w:t>1  pomniejszonego</w:t>
      </w:r>
      <w:proofErr w:type="gramEnd"/>
      <w:r w:rsidRPr="006349BB">
        <w:rPr>
          <w:rFonts w:asciiTheme="minorHAnsi" w:hAnsiTheme="minorHAnsi" w:cstheme="minorHAnsi"/>
          <w:sz w:val="22"/>
          <w:szCs w:val="22"/>
          <w:lang w:eastAsia="zh-CN"/>
        </w:rPr>
        <w:t xml:space="preserve"> o łączne wynagrodzenie brutto należne za wykonaną bez zastrzeżeń część umowy.</w:t>
      </w:r>
    </w:p>
    <w:p w14:paraId="2AD58493" w14:textId="77777777" w:rsidR="001C0AC7" w:rsidRPr="006349BB" w:rsidRDefault="001C0AC7" w:rsidP="00C17559">
      <w:pPr>
        <w:numPr>
          <w:ilvl w:val="0"/>
          <w:numId w:val="47"/>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  Zamawiający naliczy karę umowną:</w:t>
      </w:r>
    </w:p>
    <w:p w14:paraId="5C4BB745" w14:textId="27BBBBC8" w:rsidR="001C0AC7" w:rsidRPr="006349BB" w:rsidRDefault="001C0AC7" w:rsidP="00C17559">
      <w:pPr>
        <w:numPr>
          <w:ilvl w:val="0"/>
          <w:numId w:val="43"/>
        </w:numPr>
        <w:suppressAutoHyphens/>
        <w:ind w:left="709" w:hanging="283"/>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w wysokości 10 </w:t>
      </w:r>
      <w:proofErr w:type="gramStart"/>
      <w:r w:rsidRPr="006349BB">
        <w:rPr>
          <w:rFonts w:asciiTheme="minorHAnsi" w:hAnsiTheme="minorHAnsi" w:cstheme="minorHAnsi"/>
          <w:sz w:val="22"/>
          <w:szCs w:val="22"/>
          <w:lang w:eastAsia="zh-CN"/>
        </w:rPr>
        <w:t>złotych  brutto</w:t>
      </w:r>
      <w:proofErr w:type="gramEnd"/>
      <w:r w:rsidRPr="006349BB">
        <w:rPr>
          <w:rFonts w:asciiTheme="minorHAnsi" w:hAnsiTheme="minorHAnsi" w:cstheme="minorHAnsi"/>
          <w:sz w:val="22"/>
          <w:szCs w:val="22"/>
          <w:lang w:eastAsia="zh-CN"/>
        </w:rPr>
        <w:t xml:space="preserve"> za każde rozpoczęte 15 minutowe przekroczenie godzin określonych </w:t>
      </w:r>
      <w:proofErr w:type="gramStart"/>
      <w:r w:rsidRPr="006349BB">
        <w:rPr>
          <w:rFonts w:asciiTheme="minorHAnsi" w:hAnsiTheme="minorHAnsi" w:cstheme="minorHAnsi"/>
          <w:sz w:val="22"/>
          <w:szCs w:val="22"/>
          <w:lang w:eastAsia="zh-CN"/>
        </w:rPr>
        <w:t>w  §</w:t>
      </w:r>
      <w:proofErr w:type="gramEnd"/>
      <w:r w:rsidRPr="006349BB">
        <w:rPr>
          <w:rFonts w:asciiTheme="minorHAnsi" w:hAnsiTheme="minorHAnsi" w:cstheme="minorHAnsi"/>
          <w:sz w:val="22"/>
          <w:szCs w:val="22"/>
          <w:lang w:eastAsia="zh-CN"/>
        </w:rPr>
        <w:t xml:space="preserve"> 2 ust. 2, </w:t>
      </w:r>
      <w:r w:rsidRPr="006349BB">
        <w:rPr>
          <w:rFonts w:asciiTheme="minorHAnsi" w:eastAsiaTheme="minorHAnsi" w:hAnsiTheme="minorHAnsi" w:cstheme="minorHAnsi"/>
          <w:sz w:val="22"/>
          <w:szCs w:val="22"/>
          <w:lang w:eastAsia="en-US"/>
        </w:rPr>
        <w:t xml:space="preserve">z wyłączeniem przyczyn niezależnych od Wykonawcy, </w:t>
      </w:r>
      <w:r w:rsidR="003E3B86">
        <w:rPr>
          <w:rFonts w:asciiTheme="minorHAnsi" w:eastAsiaTheme="minorHAnsi" w:hAnsiTheme="minorHAnsi" w:cstheme="minorHAnsi"/>
          <w:sz w:val="22"/>
          <w:szCs w:val="22"/>
          <w:lang w:eastAsia="en-US"/>
        </w:rPr>
        <w:br/>
      </w:r>
      <w:r w:rsidRPr="006349BB">
        <w:rPr>
          <w:rFonts w:asciiTheme="minorHAnsi" w:eastAsiaTheme="minorHAnsi" w:hAnsiTheme="minorHAnsi" w:cstheme="minorHAnsi"/>
          <w:sz w:val="22"/>
          <w:szCs w:val="22"/>
          <w:lang w:eastAsia="en-US"/>
        </w:rPr>
        <w:t xml:space="preserve">w szczególności: </w:t>
      </w:r>
    </w:p>
    <w:p w14:paraId="5FC2B0ED" w14:textId="681FA6D2" w:rsidR="001C0AC7" w:rsidRPr="006349BB" w:rsidRDefault="001C0AC7" w:rsidP="003E3B86">
      <w:pPr>
        <w:suppressAutoHyphens/>
        <w:ind w:left="1147"/>
        <w:jc w:val="both"/>
        <w:rPr>
          <w:rFonts w:asciiTheme="minorHAnsi" w:eastAsiaTheme="minorHAnsi" w:hAnsiTheme="minorHAnsi" w:cstheme="minorHAnsi"/>
          <w:sz w:val="22"/>
          <w:szCs w:val="22"/>
          <w:lang w:eastAsia="en-US"/>
        </w:rPr>
      </w:pPr>
      <w:r w:rsidRPr="006349BB">
        <w:rPr>
          <w:rFonts w:asciiTheme="minorHAnsi" w:eastAsiaTheme="minorHAnsi" w:hAnsiTheme="minorHAnsi" w:cstheme="minorHAnsi"/>
          <w:sz w:val="22"/>
          <w:szCs w:val="22"/>
          <w:lang w:eastAsia="en-US"/>
        </w:rPr>
        <w:t xml:space="preserve">- działania siły wyższej, oraz innych zakłóceń w pracy Wykonawcy o charakterze stałym, </w:t>
      </w:r>
      <w:r w:rsidRPr="006349BB">
        <w:rPr>
          <w:rFonts w:asciiTheme="minorHAnsi" w:eastAsiaTheme="minorHAnsi" w:hAnsiTheme="minorHAnsi" w:cstheme="minorHAnsi"/>
          <w:sz w:val="22"/>
          <w:szCs w:val="22"/>
          <w:lang w:eastAsia="en-US"/>
        </w:rPr>
        <w:br/>
        <w:t xml:space="preserve">a zatem okoliczności uniemożliwiających wykonanie usługi odbioru korespondencji </w:t>
      </w:r>
      <w:r w:rsidR="003E3B86">
        <w:rPr>
          <w:rFonts w:asciiTheme="minorHAnsi" w:eastAsiaTheme="minorHAnsi" w:hAnsiTheme="minorHAnsi" w:cstheme="minorHAnsi"/>
          <w:sz w:val="22"/>
          <w:szCs w:val="22"/>
          <w:lang w:eastAsia="en-US"/>
        </w:rPr>
        <w:br/>
      </w:r>
      <w:r w:rsidRPr="006349BB">
        <w:rPr>
          <w:rFonts w:asciiTheme="minorHAnsi" w:eastAsiaTheme="minorHAnsi" w:hAnsiTheme="minorHAnsi" w:cstheme="minorHAnsi"/>
          <w:sz w:val="22"/>
          <w:szCs w:val="22"/>
          <w:lang w:eastAsia="en-US"/>
        </w:rPr>
        <w:lastRenderedPageBreak/>
        <w:t>w całości lub w jakiejkolwiek części, do których zalicza się zwłaszcza: władcze działania organów państwowych, samorządowych oraz organizacji międzynarodowych, zmianę przepisów prawa, działania wojenne i inne operacje wojskowe, rozruchy, niepokoje społeczne, strajki, ograniczenia i zakazy wydane przez właściwe władze, stany nadzwyczajne w tym stan wojenny lub wyjątkowy na całości lub na jakiejkolwiek części terytorium Polski, konflikty zbrojne, ataki terrorystyczne, działalność przestępczą osób trzecich, lokauty, powodzie, pożary, awarie energetyczne oraz działanie innych sił przyrody,</w:t>
      </w:r>
    </w:p>
    <w:p w14:paraId="4B0A4C4A" w14:textId="77777777" w:rsidR="001C0AC7" w:rsidRPr="006349BB" w:rsidRDefault="001C0AC7" w:rsidP="001C0AC7">
      <w:pPr>
        <w:suppressAutoHyphens/>
        <w:ind w:left="1147"/>
        <w:jc w:val="both"/>
        <w:rPr>
          <w:rFonts w:asciiTheme="minorHAnsi" w:eastAsiaTheme="minorHAnsi" w:hAnsiTheme="minorHAnsi" w:cstheme="minorHAnsi"/>
          <w:sz w:val="22"/>
          <w:szCs w:val="22"/>
          <w:lang w:eastAsia="en-US"/>
        </w:rPr>
      </w:pPr>
      <w:r w:rsidRPr="006349BB">
        <w:rPr>
          <w:rFonts w:asciiTheme="minorHAnsi" w:eastAsiaTheme="minorHAnsi" w:hAnsiTheme="minorHAnsi" w:cstheme="minorHAnsi"/>
          <w:sz w:val="22"/>
          <w:szCs w:val="22"/>
          <w:lang w:eastAsia="en-US"/>
        </w:rPr>
        <w:t>- nadzwyczajnych okoliczności o charakterze zewnętrznym pozostających poza kontrolą Wykonawcy, których nie można przewidzieć, a które ze względu na wywierane skutki uniemożliwiają bądź znacznie utrudniają wykonanie usługi odbioru korespondencji.</w:t>
      </w:r>
    </w:p>
    <w:p w14:paraId="651D84B4" w14:textId="0773FB84" w:rsidR="001C0AC7" w:rsidRPr="006349BB" w:rsidRDefault="001C0AC7" w:rsidP="00FF136F">
      <w:pPr>
        <w:numPr>
          <w:ilvl w:val="0"/>
          <w:numId w:val="43"/>
        </w:numPr>
        <w:suppressAutoHyphens/>
        <w:ind w:left="709" w:hanging="283"/>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w wysokości 10 złotych </w:t>
      </w:r>
      <w:r w:rsidR="003E3B86" w:rsidRPr="006349BB">
        <w:rPr>
          <w:rFonts w:asciiTheme="minorHAnsi" w:hAnsiTheme="minorHAnsi" w:cstheme="minorHAnsi"/>
          <w:sz w:val="22"/>
          <w:szCs w:val="22"/>
          <w:lang w:eastAsia="zh-CN"/>
        </w:rPr>
        <w:t>brutto za</w:t>
      </w:r>
      <w:r w:rsidRPr="006349BB">
        <w:rPr>
          <w:rFonts w:asciiTheme="minorHAnsi" w:hAnsiTheme="minorHAnsi" w:cstheme="minorHAnsi"/>
          <w:sz w:val="22"/>
          <w:szCs w:val="22"/>
          <w:lang w:eastAsia="zh-CN"/>
        </w:rPr>
        <w:t xml:space="preserve"> każde przekroczenie czasu, o którym mowa w § </w:t>
      </w:r>
      <w:r w:rsidR="00602FB8" w:rsidRPr="006349BB">
        <w:rPr>
          <w:rFonts w:asciiTheme="minorHAnsi" w:hAnsiTheme="minorHAnsi" w:cstheme="minorHAnsi"/>
          <w:sz w:val="22"/>
          <w:szCs w:val="22"/>
          <w:lang w:eastAsia="zh-CN"/>
        </w:rPr>
        <w:t>5</w:t>
      </w:r>
      <w:r w:rsidRPr="006349BB">
        <w:rPr>
          <w:rFonts w:asciiTheme="minorHAnsi" w:hAnsiTheme="minorHAnsi" w:cstheme="minorHAnsi"/>
          <w:sz w:val="22"/>
          <w:szCs w:val="22"/>
          <w:lang w:eastAsia="zh-CN"/>
        </w:rPr>
        <w:t xml:space="preserve"> ust. 6 niniejszej umowy, </w:t>
      </w:r>
      <w:r w:rsidRPr="006349BB">
        <w:rPr>
          <w:rFonts w:asciiTheme="minorHAnsi" w:eastAsiaTheme="minorHAnsi" w:hAnsiTheme="minorHAnsi" w:cstheme="minorHAnsi"/>
          <w:sz w:val="22"/>
          <w:szCs w:val="22"/>
          <w:lang w:eastAsia="en-US"/>
        </w:rPr>
        <w:t>z zastrzeżeniem, że nie może być ona naliczana w przypadku:</w:t>
      </w:r>
    </w:p>
    <w:p w14:paraId="3878D4B8" w14:textId="77777777" w:rsidR="001C0AC7" w:rsidRPr="006349BB" w:rsidRDefault="001C0AC7" w:rsidP="00FF136F">
      <w:pPr>
        <w:suppressAutoHyphens/>
        <w:ind w:left="1147"/>
        <w:jc w:val="both"/>
        <w:rPr>
          <w:rFonts w:asciiTheme="minorHAnsi" w:eastAsiaTheme="minorHAnsi" w:hAnsiTheme="minorHAnsi" w:cstheme="minorHAnsi"/>
          <w:sz w:val="22"/>
          <w:szCs w:val="22"/>
          <w:lang w:eastAsia="en-US"/>
        </w:rPr>
      </w:pPr>
      <w:r w:rsidRPr="006349BB">
        <w:rPr>
          <w:rFonts w:asciiTheme="minorHAnsi" w:eastAsiaTheme="minorHAnsi" w:hAnsiTheme="minorHAnsi" w:cstheme="minorHAnsi"/>
          <w:sz w:val="22"/>
          <w:szCs w:val="22"/>
          <w:lang w:eastAsia="en-US"/>
        </w:rPr>
        <w:t>- działania siły wyższej, oraz innych zakłóceń w pracy Wykonawcy o charakterze stałym, a zatem okoliczności uniemożliwiających wykonanie usługi odbioru korespondencji w całości lub w jakiejkolwiek części, do których zalicza się zwłaszcza: władcze działania organów państwowych, samorządowych oraz organizacji międzynarodowych, zmianę przepisów prawa, działania wojenne</w:t>
      </w:r>
      <w:r w:rsidR="00FF136F" w:rsidRPr="006349BB">
        <w:rPr>
          <w:rFonts w:asciiTheme="minorHAnsi" w:eastAsiaTheme="minorHAnsi" w:hAnsiTheme="minorHAnsi" w:cstheme="minorHAnsi"/>
          <w:sz w:val="22"/>
          <w:szCs w:val="22"/>
          <w:lang w:eastAsia="en-US"/>
        </w:rPr>
        <w:t xml:space="preserve"> </w:t>
      </w:r>
      <w:r w:rsidRPr="006349BB">
        <w:rPr>
          <w:rFonts w:asciiTheme="minorHAnsi" w:eastAsiaTheme="minorHAnsi" w:hAnsiTheme="minorHAnsi" w:cstheme="minorHAnsi"/>
          <w:sz w:val="22"/>
          <w:szCs w:val="22"/>
          <w:lang w:eastAsia="en-US"/>
        </w:rPr>
        <w:t xml:space="preserve"> i inne operacje wojskowe, rozruchy, niepokoje społeczne, strajki, ograniczenia i zakazy wydane przez właściwe władze, stany nadzwyczajne w tym stan wojenny lub wyjątkowy na całości lub na jakiejkolwiek części terytorium Polski, konflikty zbrojne, ataki terrorystyczne, działalność przestępczą osób trzecich, lokauty, powodzie, pożary, awarie energetyczne oraz działanie innych sił przyrody,</w:t>
      </w:r>
    </w:p>
    <w:p w14:paraId="0E855CD5" w14:textId="77777777" w:rsidR="001C0AC7" w:rsidRPr="006349BB" w:rsidRDefault="001C0AC7" w:rsidP="001C0AC7">
      <w:pPr>
        <w:suppressAutoHyphens/>
        <w:ind w:left="1147"/>
        <w:jc w:val="both"/>
        <w:rPr>
          <w:rFonts w:asciiTheme="minorHAnsi" w:eastAsiaTheme="minorHAnsi" w:hAnsiTheme="minorHAnsi" w:cstheme="minorHAnsi"/>
          <w:sz w:val="22"/>
          <w:szCs w:val="22"/>
          <w:lang w:eastAsia="en-US"/>
        </w:rPr>
      </w:pPr>
      <w:r w:rsidRPr="006349BB">
        <w:rPr>
          <w:rFonts w:asciiTheme="minorHAnsi" w:eastAsiaTheme="minorHAnsi" w:hAnsiTheme="minorHAnsi" w:cstheme="minorHAnsi"/>
          <w:sz w:val="22"/>
          <w:szCs w:val="22"/>
          <w:lang w:eastAsia="en-US"/>
        </w:rPr>
        <w:t>- nadzwyczajnych okoliczności o charakterze zewnętrznym pozostających poza kontrolą Wykonawcy, których nie można przewidzieć, a które ze względu na wywierane skutki uniemożliwiają bądź znacznie utrudniają wykonanie usługi odbioru korespondencji.</w:t>
      </w:r>
    </w:p>
    <w:p w14:paraId="2D46FD85" w14:textId="77777777" w:rsidR="001C0AC7" w:rsidRPr="006349BB" w:rsidRDefault="001C0AC7" w:rsidP="00C17559">
      <w:pPr>
        <w:numPr>
          <w:ilvl w:val="0"/>
          <w:numId w:val="47"/>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W </w:t>
      </w:r>
      <w:proofErr w:type="gramStart"/>
      <w:r w:rsidRPr="006349BB">
        <w:rPr>
          <w:rFonts w:asciiTheme="minorHAnsi" w:hAnsiTheme="minorHAnsi" w:cstheme="minorHAnsi"/>
          <w:sz w:val="22"/>
          <w:szCs w:val="22"/>
          <w:lang w:eastAsia="zh-CN"/>
        </w:rPr>
        <w:t>razie</w:t>
      </w:r>
      <w:proofErr w:type="gramEnd"/>
      <w:r w:rsidRPr="006349BB">
        <w:rPr>
          <w:rFonts w:asciiTheme="minorHAnsi" w:hAnsiTheme="minorHAnsi" w:cstheme="minorHAnsi"/>
          <w:sz w:val="22"/>
          <w:szCs w:val="22"/>
          <w:lang w:eastAsia="zh-CN"/>
        </w:rPr>
        <w:t xml:space="preserve"> gdy zapłata kar umownych, o których mowa w ust.1-2 umowy nie pokryje poniesionej szkody, Zamawiającemu przysługuje prawo dochodzenia odszkodowania na zasadach ogólnych.</w:t>
      </w:r>
    </w:p>
    <w:p w14:paraId="090F214A" w14:textId="77777777" w:rsidR="001C0AC7" w:rsidRPr="006349BB" w:rsidRDefault="001C0AC7" w:rsidP="00C17559">
      <w:pPr>
        <w:numPr>
          <w:ilvl w:val="0"/>
          <w:numId w:val="47"/>
        </w:numPr>
        <w:suppressAutoHyphens/>
        <w:ind w:left="284" w:hanging="284"/>
        <w:jc w:val="both"/>
        <w:rPr>
          <w:rFonts w:asciiTheme="minorHAnsi" w:hAnsiTheme="minorHAnsi" w:cstheme="minorHAnsi"/>
          <w:sz w:val="22"/>
          <w:szCs w:val="22"/>
          <w:lang w:eastAsia="zh-CN"/>
        </w:rPr>
      </w:pPr>
      <w:r w:rsidRPr="006349BB">
        <w:rPr>
          <w:rFonts w:asciiTheme="minorHAnsi" w:eastAsiaTheme="minorHAnsi" w:hAnsiTheme="minorHAnsi" w:cstheme="minorHAnsi"/>
          <w:sz w:val="22"/>
          <w:szCs w:val="22"/>
          <w:lang w:eastAsia="en-US"/>
        </w:rPr>
        <w:t>Zamawiający zaakceptuje Regulamin świadczenia usługi odbioru korespondencji Wykonawcy regulujący m.in. odpowiedzialność za niewykonanie lub nienależyte wykonanie usług.</w:t>
      </w:r>
    </w:p>
    <w:p w14:paraId="247CC5C9" w14:textId="3F48D61C" w:rsidR="00C70579" w:rsidRPr="006349BB" w:rsidRDefault="00C70579" w:rsidP="00A0336A">
      <w:pPr>
        <w:spacing w:after="200" w:line="276" w:lineRule="auto"/>
        <w:contextualSpacing/>
        <w:jc w:val="both"/>
        <w:rPr>
          <w:rFonts w:asciiTheme="minorHAnsi" w:eastAsiaTheme="majorEastAsia" w:hAnsiTheme="minorHAnsi" w:cstheme="minorHAnsi"/>
          <w:sz w:val="22"/>
          <w:szCs w:val="22"/>
          <w:lang w:eastAsia="en-US"/>
        </w:rPr>
      </w:pPr>
      <w:r w:rsidRPr="00E44503">
        <w:rPr>
          <w:rFonts w:asciiTheme="minorHAnsi" w:hAnsiTheme="minorHAnsi" w:cstheme="minorHAnsi"/>
          <w:sz w:val="22"/>
          <w:szCs w:val="22"/>
          <w:highlight w:val="yellow"/>
        </w:rPr>
        <w:t xml:space="preserve">6. Wykonawca oświadcza, iż osoba </w:t>
      </w:r>
      <w:proofErr w:type="gramStart"/>
      <w:r w:rsidRPr="00E44503">
        <w:rPr>
          <w:rFonts w:asciiTheme="minorHAnsi" w:hAnsiTheme="minorHAnsi" w:cstheme="minorHAnsi"/>
          <w:sz w:val="22"/>
          <w:szCs w:val="22"/>
          <w:highlight w:val="yellow"/>
        </w:rPr>
        <w:t>wykonujące  czynności</w:t>
      </w:r>
      <w:proofErr w:type="gramEnd"/>
      <w:r w:rsidRPr="00E44503">
        <w:rPr>
          <w:rFonts w:asciiTheme="minorHAnsi" w:hAnsiTheme="minorHAnsi" w:cstheme="minorHAnsi"/>
          <w:sz w:val="22"/>
          <w:szCs w:val="22"/>
          <w:highlight w:val="yellow"/>
        </w:rPr>
        <w:t xml:space="preserve"> określone w rozdziale IV ust. 1</w:t>
      </w:r>
      <w:r w:rsidR="00A0336A">
        <w:rPr>
          <w:rFonts w:asciiTheme="minorHAnsi" w:hAnsiTheme="minorHAnsi" w:cstheme="minorHAnsi"/>
          <w:sz w:val="22"/>
          <w:szCs w:val="22"/>
          <w:highlight w:val="yellow"/>
        </w:rPr>
        <w:t>5</w:t>
      </w:r>
      <w:r w:rsidRPr="00E44503">
        <w:rPr>
          <w:rFonts w:asciiTheme="minorHAnsi" w:hAnsiTheme="minorHAnsi" w:cstheme="minorHAnsi"/>
          <w:sz w:val="22"/>
          <w:szCs w:val="22"/>
          <w:highlight w:val="yellow"/>
        </w:rPr>
        <w:t xml:space="preserve"> SWZ</w:t>
      </w:r>
      <w:r w:rsidR="00A0336A">
        <w:rPr>
          <w:rFonts w:asciiTheme="minorHAnsi" w:hAnsiTheme="minorHAnsi" w:cstheme="minorHAnsi"/>
          <w:sz w:val="22"/>
          <w:szCs w:val="22"/>
          <w:highlight w:val="yellow"/>
        </w:rPr>
        <w:t xml:space="preserve"> </w:t>
      </w:r>
      <w:r w:rsidR="00A0336A">
        <w:rPr>
          <w:rFonts w:asciiTheme="minorHAnsi" w:hAnsiTheme="minorHAnsi" w:cstheme="minorHAnsi"/>
          <w:sz w:val="22"/>
          <w:szCs w:val="22"/>
          <w:highlight w:val="yellow"/>
        </w:rPr>
        <w:br/>
        <w:t xml:space="preserve">(tj. </w:t>
      </w:r>
      <w:r w:rsidR="00A0336A" w:rsidRPr="006349BB">
        <w:rPr>
          <w:rFonts w:asciiTheme="minorHAnsi" w:hAnsiTheme="minorHAnsi" w:cstheme="minorHAnsi"/>
          <w:sz w:val="22"/>
          <w:szCs w:val="22"/>
          <w:lang w:eastAsia="ar-SA"/>
        </w:rPr>
        <w:t>os</w:t>
      </w:r>
      <w:r w:rsidR="00A0336A">
        <w:rPr>
          <w:rFonts w:asciiTheme="minorHAnsi" w:hAnsiTheme="minorHAnsi" w:cstheme="minorHAnsi"/>
          <w:sz w:val="22"/>
          <w:szCs w:val="22"/>
          <w:lang w:eastAsia="ar-SA"/>
        </w:rPr>
        <w:t xml:space="preserve">oba wyznaczona do pełnienia roli koordynatora/opiekuna/osoby do kontaktu w związku </w:t>
      </w:r>
      <w:r w:rsidR="00A0336A">
        <w:rPr>
          <w:rFonts w:asciiTheme="minorHAnsi" w:hAnsiTheme="minorHAnsi" w:cstheme="minorHAnsi"/>
          <w:sz w:val="22"/>
          <w:szCs w:val="22"/>
          <w:lang w:eastAsia="ar-SA"/>
        </w:rPr>
        <w:br/>
        <w:t xml:space="preserve">z realizacją niniejszego </w:t>
      </w:r>
      <w:proofErr w:type="gramStart"/>
      <w:r w:rsidR="00A0336A">
        <w:rPr>
          <w:rFonts w:asciiTheme="minorHAnsi" w:hAnsiTheme="minorHAnsi" w:cstheme="minorHAnsi"/>
          <w:sz w:val="22"/>
          <w:szCs w:val="22"/>
          <w:lang w:eastAsia="ar-SA"/>
        </w:rPr>
        <w:t>zamówienia)  jest</w:t>
      </w:r>
      <w:proofErr w:type="gramEnd"/>
      <w:r w:rsidR="00A0336A">
        <w:rPr>
          <w:rFonts w:asciiTheme="minorHAnsi" w:hAnsiTheme="minorHAnsi" w:cstheme="minorHAnsi"/>
          <w:sz w:val="22"/>
          <w:szCs w:val="22"/>
          <w:lang w:eastAsia="ar-SA"/>
        </w:rPr>
        <w:t xml:space="preserve"> </w:t>
      </w:r>
      <w:r w:rsidRPr="00E44503">
        <w:rPr>
          <w:rFonts w:asciiTheme="minorHAnsi" w:hAnsiTheme="minorHAnsi" w:cstheme="minorHAnsi"/>
          <w:sz w:val="22"/>
          <w:szCs w:val="22"/>
          <w:highlight w:val="yellow"/>
        </w:rPr>
        <w:t>lub będ</w:t>
      </w:r>
      <w:r w:rsidR="00A0336A">
        <w:rPr>
          <w:rFonts w:asciiTheme="minorHAnsi" w:hAnsiTheme="minorHAnsi" w:cstheme="minorHAnsi"/>
          <w:sz w:val="22"/>
          <w:szCs w:val="22"/>
          <w:highlight w:val="yellow"/>
        </w:rPr>
        <w:t xml:space="preserve">zie </w:t>
      </w:r>
      <w:r w:rsidRPr="00E44503">
        <w:rPr>
          <w:rFonts w:asciiTheme="minorHAnsi" w:hAnsiTheme="minorHAnsi" w:cstheme="minorHAnsi"/>
          <w:sz w:val="22"/>
          <w:szCs w:val="22"/>
          <w:highlight w:val="yellow"/>
        </w:rPr>
        <w:t xml:space="preserve">zatrudnione na podstawie stosunku pracy w rozumieniu ustawy z dnia 26 czerwca </w:t>
      </w:r>
      <w:proofErr w:type="gramStart"/>
      <w:r w:rsidRPr="00E44503">
        <w:rPr>
          <w:rFonts w:asciiTheme="minorHAnsi" w:hAnsiTheme="minorHAnsi" w:cstheme="minorHAnsi"/>
          <w:sz w:val="22"/>
          <w:szCs w:val="22"/>
          <w:highlight w:val="yellow"/>
        </w:rPr>
        <w:t>1974r.</w:t>
      </w:r>
      <w:proofErr w:type="gramEnd"/>
      <w:r w:rsidRPr="00E44503">
        <w:rPr>
          <w:rFonts w:asciiTheme="minorHAnsi" w:hAnsiTheme="minorHAnsi" w:cstheme="minorHAnsi"/>
          <w:sz w:val="22"/>
          <w:szCs w:val="22"/>
          <w:highlight w:val="yellow"/>
        </w:rPr>
        <w:t xml:space="preserve"> Kodeks Pracy.  Każdorazowo, w </w:t>
      </w:r>
      <w:proofErr w:type="gramStart"/>
      <w:r w:rsidRPr="00E44503">
        <w:rPr>
          <w:rFonts w:asciiTheme="minorHAnsi" w:hAnsiTheme="minorHAnsi" w:cstheme="minorHAnsi"/>
          <w:sz w:val="22"/>
          <w:szCs w:val="22"/>
          <w:highlight w:val="yellow"/>
        </w:rPr>
        <w:t>przypadku  jednoznacznego</w:t>
      </w:r>
      <w:proofErr w:type="gramEnd"/>
      <w:r w:rsidRPr="00E44503">
        <w:rPr>
          <w:rFonts w:asciiTheme="minorHAnsi" w:hAnsiTheme="minorHAnsi" w:cstheme="minorHAnsi"/>
          <w:sz w:val="22"/>
          <w:szCs w:val="22"/>
          <w:highlight w:val="yellow"/>
        </w:rPr>
        <w:t xml:space="preserve"> ustalenia przez Zamawiającego, iż Wykonawca lub podwykonawca naruszyli obowiązek, o którym mowa w rozdziale IV ust. 1</w:t>
      </w:r>
      <w:r w:rsidR="00A0336A">
        <w:rPr>
          <w:rFonts w:asciiTheme="minorHAnsi" w:hAnsiTheme="minorHAnsi" w:cstheme="minorHAnsi"/>
          <w:sz w:val="22"/>
          <w:szCs w:val="22"/>
          <w:highlight w:val="yellow"/>
        </w:rPr>
        <w:t>5</w:t>
      </w:r>
      <w:r w:rsidRPr="00E44503">
        <w:rPr>
          <w:rFonts w:asciiTheme="minorHAnsi" w:hAnsiTheme="minorHAnsi" w:cstheme="minorHAnsi"/>
          <w:sz w:val="22"/>
          <w:szCs w:val="22"/>
          <w:highlight w:val="yellow"/>
        </w:rPr>
        <w:t xml:space="preserve"> SWZ, Wykonawca zapłaci Zamawiającemu karę w wysokości 500 </w:t>
      </w:r>
      <w:proofErr w:type="gramStart"/>
      <w:r w:rsidRPr="00E44503">
        <w:rPr>
          <w:rFonts w:asciiTheme="minorHAnsi" w:hAnsiTheme="minorHAnsi" w:cstheme="minorHAnsi"/>
          <w:sz w:val="22"/>
          <w:szCs w:val="22"/>
          <w:highlight w:val="yellow"/>
        </w:rPr>
        <w:t>zł  za</w:t>
      </w:r>
      <w:proofErr w:type="gramEnd"/>
      <w:r w:rsidRPr="00E44503">
        <w:rPr>
          <w:rFonts w:asciiTheme="minorHAnsi" w:hAnsiTheme="minorHAnsi" w:cstheme="minorHAnsi"/>
          <w:sz w:val="22"/>
          <w:szCs w:val="22"/>
          <w:highlight w:val="yellow"/>
        </w:rPr>
        <w:t xml:space="preserve"> każdy miesiąc, w którym obowiązek nie został dochowany.</w:t>
      </w:r>
    </w:p>
    <w:p w14:paraId="61BC88CF" w14:textId="77777777" w:rsidR="000C234C" w:rsidRPr="006349BB" w:rsidRDefault="000C234C" w:rsidP="000C234C">
      <w:pPr>
        <w:spacing w:after="200" w:line="276" w:lineRule="auto"/>
        <w:contextualSpacing/>
        <w:jc w:val="both"/>
        <w:rPr>
          <w:rFonts w:asciiTheme="minorHAnsi" w:eastAsiaTheme="majorEastAsia" w:hAnsiTheme="minorHAnsi" w:cstheme="minorHAnsi"/>
          <w:sz w:val="22"/>
          <w:szCs w:val="22"/>
          <w:lang w:eastAsia="en-US"/>
        </w:rPr>
      </w:pPr>
      <w:r w:rsidRPr="006349BB">
        <w:rPr>
          <w:rFonts w:asciiTheme="minorHAnsi" w:hAnsiTheme="minorHAnsi" w:cstheme="minorHAnsi"/>
          <w:sz w:val="22"/>
          <w:szCs w:val="22"/>
        </w:rPr>
        <w:t xml:space="preserve">7. </w:t>
      </w:r>
      <w:r w:rsidRPr="006349BB">
        <w:rPr>
          <w:rFonts w:asciiTheme="minorHAnsi" w:eastAsiaTheme="minorHAnsi" w:hAnsiTheme="minorHAnsi" w:cstheme="minorHAnsi"/>
          <w:sz w:val="22"/>
          <w:szCs w:val="22"/>
        </w:rPr>
        <w:t>Łączna wysokość naliczanych kar umownych z wszystkich tytułów określonych w Umowie nie przekroczy 30% wysokości wynagrodzenia brutto wskazanego §8 ust. 1</w:t>
      </w:r>
    </w:p>
    <w:p w14:paraId="18D95068" w14:textId="77777777" w:rsidR="000C234C" w:rsidRPr="006349BB" w:rsidRDefault="000C234C" w:rsidP="000C234C">
      <w:pPr>
        <w:suppressAutoHyphens/>
        <w:ind w:left="284"/>
        <w:jc w:val="both"/>
        <w:rPr>
          <w:rFonts w:asciiTheme="minorHAnsi" w:hAnsiTheme="minorHAnsi" w:cstheme="minorHAnsi"/>
          <w:sz w:val="22"/>
          <w:szCs w:val="22"/>
          <w:lang w:eastAsia="zh-CN"/>
        </w:rPr>
      </w:pPr>
    </w:p>
    <w:p w14:paraId="63EE6C23" w14:textId="77777777" w:rsidR="001C0AC7" w:rsidRPr="006349BB" w:rsidRDefault="001C0AC7" w:rsidP="001C0AC7">
      <w:pPr>
        <w:suppressAutoHyphens/>
        <w:rPr>
          <w:rFonts w:asciiTheme="minorHAnsi" w:hAnsiTheme="minorHAnsi" w:cstheme="minorHAnsi"/>
          <w:sz w:val="22"/>
          <w:szCs w:val="22"/>
          <w:lang w:eastAsia="zh-CN"/>
        </w:rPr>
      </w:pPr>
    </w:p>
    <w:p w14:paraId="4CB76A0F" w14:textId="77777777" w:rsidR="001C0AC7" w:rsidRPr="006349BB" w:rsidRDefault="001C0AC7" w:rsidP="001C0AC7">
      <w:pPr>
        <w:suppressAutoHyphens/>
        <w:jc w:val="center"/>
        <w:rPr>
          <w:rFonts w:asciiTheme="minorHAnsi" w:hAnsiTheme="minorHAnsi" w:cstheme="minorHAnsi"/>
          <w:b/>
          <w:bCs/>
          <w:sz w:val="22"/>
          <w:szCs w:val="22"/>
          <w:lang w:eastAsia="zh-CN"/>
        </w:rPr>
      </w:pPr>
      <w:r w:rsidRPr="006349BB">
        <w:rPr>
          <w:rFonts w:asciiTheme="minorHAnsi" w:hAnsiTheme="minorHAnsi" w:cstheme="minorHAnsi"/>
          <w:b/>
          <w:bCs/>
          <w:sz w:val="22"/>
          <w:szCs w:val="22"/>
          <w:lang w:eastAsia="zh-CN"/>
        </w:rPr>
        <w:t>§ 11</w:t>
      </w:r>
    </w:p>
    <w:p w14:paraId="336C9824" w14:textId="77777777" w:rsidR="001C0AC7" w:rsidRPr="006349BB" w:rsidRDefault="001C0AC7" w:rsidP="00C17559">
      <w:pPr>
        <w:numPr>
          <w:ilvl w:val="0"/>
          <w:numId w:val="32"/>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Istotne zmiany postanowień Umowy w stosunku do treści oferty, na podstawie której dokonano </w:t>
      </w:r>
      <w:proofErr w:type="gramStart"/>
      <w:r w:rsidRPr="006349BB">
        <w:rPr>
          <w:rFonts w:asciiTheme="minorHAnsi" w:hAnsiTheme="minorHAnsi" w:cstheme="minorHAnsi"/>
          <w:sz w:val="22"/>
          <w:szCs w:val="22"/>
          <w:lang w:eastAsia="zh-CN"/>
        </w:rPr>
        <w:t>wyboru  Wykonawcy</w:t>
      </w:r>
      <w:proofErr w:type="gramEnd"/>
      <w:r w:rsidRPr="006349BB">
        <w:rPr>
          <w:rFonts w:asciiTheme="minorHAnsi" w:hAnsiTheme="minorHAnsi" w:cstheme="minorHAnsi"/>
          <w:sz w:val="22"/>
          <w:szCs w:val="22"/>
          <w:lang w:eastAsia="zh-CN"/>
        </w:rPr>
        <w:t xml:space="preserve"> mogą dotyczyć:</w:t>
      </w:r>
    </w:p>
    <w:p w14:paraId="68157CFC" w14:textId="77777777" w:rsidR="001C0AC7" w:rsidRPr="006349BB" w:rsidRDefault="001C0AC7" w:rsidP="00C17559">
      <w:pPr>
        <w:numPr>
          <w:ilvl w:val="0"/>
          <w:numId w:val="33"/>
        </w:numPr>
        <w:suppressAutoHyphens/>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zmiany warunków i terminów płatności,</w:t>
      </w:r>
    </w:p>
    <w:p w14:paraId="1B68BC92" w14:textId="77777777" w:rsidR="001C0AC7" w:rsidRPr="006349BB" w:rsidRDefault="001C0AC7" w:rsidP="00C17559">
      <w:pPr>
        <w:numPr>
          <w:ilvl w:val="0"/>
          <w:numId w:val="33"/>
        </w:numPr>
        <w:suppressAutoHyphens/>
        <w:ind w:left="709" w:hanging="425"/>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zmiany sposobu realizacji zamówienia, jeśli rozwiązania zaproponowane przez Zamawiającego lub Wykonawcę przyczynią się do uzyskania wyższej jakości końcowej zamówienia, </w:t>
      </w:r>
      <w:r w:rsidR="00DC56CC" w:rsidRPr="006349BB">
        <w:rPr>
          <w:rFonts w:asciiTheme="minorHAnsi" w:hAnsiTheme="minorHAnsi" w:cstheme="minorHAnsi"/>
          <w:sz w:val="22"/>
          <w:szCs w:val="22"/>
          <w:lang w:eastAsia="zh-CN"/>
        </w:rPr>
        <w:t xml:space="preserve">bądź wynikają ze zmiany przepisów prawa, </w:t>
      </w:r>
      <w:r w:rsidRPr="006349BB">
        <w:rPr>
          <w:rFonts w:asciiTheme="minorHAnsi" w:hAnsiTheme="minorHAnsi" w:cstheme="minorHAnsi"/>
          <w:sz w:val="22"/>
          <w:szCs w:val="22"/>
          <w:lang w:eastAsia="zh-CN"/>
        </w:rPr>
        <w:t>przy czym zmiana ta nie będzie miała wpływu na wysokość wynagrodzenia Wykonawcy.</w:t>
      </w:r>
    </w:p>
    <w:p w14:paraId="1C16EB88" w14:textId="77777777" w:rsidR="001C0AC7" w:rsidRPr="006349BB" w:rsidRDefault="001C0AC7" w:rsidP="00C17559">
      <w:pPr>
        <w:numPr>
          <w:ilvl w:val="0"/>
          <w:numId w:val="32"/>
        </w:numPr>
        <w:suppressAutoHyphens/>
        <w:ind w:left="284" w:hanging="284"/>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Zmiany, o których mowa w ust. 1 mogą nastąpić w przypadku:</w:t>
      </w:r>
    </w:p>
    <w:p w14:paraId="3656869D" w14:textId="77777777" w:rsidR="001C0AC7" w:rsidRPr="006349BB" w:rsidRDefault="001C0AC7" w:rsidP="00C17559">
      <w:pPr>
        <w:numPr>
          <w:ilvl w:val="0"/>
          <w:numId w:val="34"/>
        </w:numPr>
        <w:tabs>
          <w:tab w:val="num" w:pos="284"/>
        </w:tabs>
        <w:suppressAutoHyphens/>
        <w:ind w:left="709" w:hanging="425"/>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lastRenderedPageBreak/>
        <w:t xml:space="preserve">wystąpienia siły wyższej. Pod pojęciem siły wyższej Zamawiający rozumie okoliczności, które pomimo zachowania należytej staranności są nieprzewidywalne </w:t>
      </w:r>
      <w:proofErr w:type="gramStart"/>
      <w:r w:rsidRPr="006349BB">
        <w:rPr>
          <w:rFonts w:asciiTheme="minorHAnsi" w:hAnsiTheme="minorHAnsi" w:cstheme="minorHAnsi"/>
          <w:sz w:val="22"/>
          <w:szCs w:val="22"/>
          <w:lang w:eastAsia="zh-CN"/>
        </w:rPr>
        <w:t>oraz,</w:t>
      </w:r>
      <w:proofErr w:type="gramEnd"/>
      <w:r w:rsidRPr="006349BB">
        <w:rPr>
          <w:rFonts w:asciiTheme="minorHAnsi" w:hAnsiTheme="minorHAnsi" w:cstheme="minorHAnsi"/>
          <w:sz w:val="22"/>
          <w:szCs w:val="22"/>
          <w:lang w:eastAsia="zh-CN"/>
        </w:rPr>
        <w:t xml:space="preserve"> którym nie można zapobiec lub przeciwstawić się skutecznie;</w:t>
      </w:r>
    </w:p>
    <w:p w14:paraId="30771671" w14:textId="77777777" w:rsidR="001C0AC7" w:rsidRPr="006349BB" w:rsidRDefault="001C0AC7" w:rsidP="00C17559">
      <w:pPr>
        <w:numPr>
          <w:ilvl w:val="0"/>
          <w:numId w:val="34"/>
        </w:numPr>
        <w:tabs>
          <w:tab w:val="clear" w:pos="1724"/>
          <w:tab w:val="num" w:pos="284"/>
          <w:tab w:val="num" w:pos="709"/>
        </w:tabs>
        <w:suppressAutoHyphens/>
        <w:ind w:left="284" w:firstLine="0"/>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w przypadku zmiany przepisów krajowych lub unijnych dotyczących obrotu pocztowego;</w:t>
      </w:r>
    </w:p>
    <w:p w14:paraId="63A4CBFC" w14:textId="77777777" w:rsidR="001C0AC7" w:rsidRPr="006349BB" w:rsidRDefault="001C0AC7" w:rsidP="00C17559">
      <w:pPr>
        <w:numPr>
          <w:ilvl w:val="0"/>
          <w:numId w:val="34"/>
        </w:numPr>
        <w:tabs>
          <w:tab w:val="num" w:pos="709"/>
        </w:tabs>
        <w:suppressAutoHyphens/>
        <w:ind w:hanging="1440"/>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gdy zmiany te są korzystne dla Zamawiającego,</w:t>
      </w:r>
    </w:p>
    <w:p w14:paraId="443261B5" w14:textId="77777777" w:rsidR="001C0AC7" w:rsidRPr="006349BB" w:rsidRDefault="001C0AC7" w:rsidP="00C17559">
      <w:pPr>
        <w:numPr>
          <w:ilvl w:val="0"/>
          <w:numId w:val="34"/>
        </w:numPr>
        <w:tabs>
          <w:tab w:val="num" w:pos="709"/>
        </w:tabs>
        <w:suppressAutoHyphens/>
        <w:ind w:left="709" w:hanging="425"/>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gdy zmiany te spowodowane są zmianami organizacyjnymi Zamawiającego (między innymi zmiany związane z wprowadzeniem nowego programu elektronicznego obiegu dokumentów, zmiany organizacji pracy Zamawiającego)</w:t>
      </w:r>
    </w:p>
    <w:p w14:paraId="5BDB2A74" w14:textId="77777777" w:rsidR="00777B65" w:rsidRPr="006349BB" w:rsidRDefault="00777B65" w:rsidP="00C17559">
      <w:pPr>
        <w:numPr>
          <w:ilvl w:val="0"/>
          <w:numId w:val="32"/>
        </w:numPr>
        <w:suppressAutoHyphens/>
        <w:ind w:left="284" w:hanging="284"/>
        <w:jc w:val="both"/>
        <w:rPr>
          <w:rFonts w:asciiTheme="minorHAnsi" w:hAnsiTheme="minorHAnsi" w:cstheme="minorHAnsi"/>
          <w:sz w:val="22"/>
          <w:szCs w:val="22"/>
        </w:rPr>
      </w:pPr>
      <w:r w:rsidRPr="006349BB">
        <w:rPr>
          <w:rFonts w:asciiTheme="minorHAnsi" w:hAnsiTheme="minorHAnsi" w:cstheme="minorHAnsi"/>
          <w:sz w:val="22"/>
          <w:szCs w:val="22"/>
        </w:rPr>
        <w:t xml:space="preserve">Zamawiający przewiduje możliwość zmiany wysokości cen usług wskazanych w ofercie w następujących przypadkach: </w:t>
      </w:r>
    </w:p>
    <w:p w14:paraId="01F88BD8" w14:textId="77777777" w:rsidR="00777B65" w:rsidRPr="006349BB" w:rsidRDefault="00777B65" w:rsidP="00C17559">
      <w:pPr>
        <w:pStyle w:val="Tekstpodstawowy21"/>
        <w:numPr>
          <w:ilvl w:val="0"/>
          <w:numId w:val="54"/>
        </w:numPr>
        <w:tabs>
          <w:tab w:val="left" w:pos="629"/>
          <w:tab w:val="left" w:pos="710"/>
          <w:tab w:val="left" w:pos="1276"/>
        </w:tabs>
        <w:spacing w:line="276" w:lineRule="auto"/>
        <w:rPr>
          <w:rFonts w:asciiTheme="minorHAnsi" w:hAnsiTheme="minorHAnsi" w:cstheme="minorHAnsi"/>
          <w:sz w:val="22"/>
          <w:szCs w:val="22"/>
        </w:rPr>
      </w:pPr>
      <w:r w:rsidRPr="006349BB">
        <w:rPr>
          <w:rFonts w:asciiTheme="minorHAnsi" w:hAnsiTheme="minorHAnsi" w:cstheme="minorHAnsi"/>
          <w:sz w:val="22"/>
          <w:szCs w:val="22"/>
        </w:rPr>
        <w:t xml:space="preserve"> w przypadku zmiany stawki podatku od towarów i usług, </w:t>
      </w:r>
    </w:p>
    <w:p w14:paraId="37199FEE" w14:textId="77777777" w:rsidR="00777B65" w:rsidRPr="006349BB" w:rsidRDefault="00777B65" w:rsidP="00C17559">
      <w:pPr>
        <w:pStyle w:val="Tekstpodstawowy21"/>
        <w:numPr>
          <w:ilvl w:val="0"/>
          <w:numId w:val="54"/>
        </w:numPr>
        <w:tabs>
          <w:tab w:val="left" w:pos="629"/>
          <w:tab w:val="left" w:pos="710"/>
          <w:tab w:val="left" w:pos="1276"/>
        </w:tabs>
        <w:spacing w:line="276" w:lineRule="auto"/>
        <w:rPr>
          <w:rFonts w:asciiTheme="minorHAnsi" w:hAnsiTheme="minorHAnsi" w:cstheme="minorHAnsi"/>
          <w:sz w:val="22"/>
          <w:szCs w:val="22"/>
        </w:rPr>
      </w:pPr>
      <w:r w:rsidRPr="006349BB">
        <w:rPr>
          <w:rFonts w:asciiTheme="minorHAnsi" w:hAnsiTheme="minorHAnsi" w:cstheme="minorHAnsi"/>
          <w:sz w:val="22"/>
          <w:szCs w:val="22"/>
        </w:rPr>
        <w:t xml:space="preserve"> w przypadku zmiany wysokości minimalnego wynagrodzenia za </w:t>
      </w:r>
      <w:proofErr w:type="gramStart"/>
      <w:r w:rsidRPr="006349BB">
        <w:rPr>
          <w:rFonts w:asciiTheme="minorHAnsi" w:hAnsiTheme="minorHAnsi" w:cstheme="minorHAnsi"/>
          <w:sz w:val="22"/>
          <w:szCs w:val="22"/>
        </w:rPr>
        <w:t>pracę,</w:t>
      </w:r>
      <w:proofErr w:type="gramEnd"/>
      <w:r w:rsidRPr="006349BB">
        <w:rPr>
          <w:rFonts w:asciiTheme="minorHAnsi" w:hAnsiTheme="minorHAnsi" w:cstheme="minorHAnsi"/>
          <w:sz w:val="22"/>
          <w:szCs w:val="22"/>
        </w:rPr>
        <w:t xml:space="preserve"> albo wysokości minimalnej stawki godzinowej, ustalonych na podstawie ustawy z dnia 10 października </w:t>
      </w:r>
      <w:proofErr w:type="gramStart"/>
      <w:r w:rsidRPr="006349BB">
        <w:rPr>
          <w:rFonts w:asciiTheme="minorHAnsi" w:hAnsiTheme="minorHAnsi" w:cstheme="minorHAnsi"/>
          <w:sz w:val="22"/>
          <w:szCs w:val="22"/>
        </w:rPr>
        <w:t>2002r.</w:t>
      </w:r>
      <w:proofErr w:type="gramEnd"/>
      <w:r w:rsidRPr="006349BB">
        <w:rPr>
          <w:rFonts w:asciiTheme="minorHAnsi" w:hAnsiTheme="minorHAnsi" w:cstheme="minorHAnsi"/>
          <w:sz w:val="22"/>
          <w:szCs w:val="22"/>
        </w:rPr>
        <w:t xml:space="preserve"> o minimalnym wynagrodzeniu za pracę, </w:t>
      </w:r>
    </w:p>
    <w:p w14:paraId="6D194BB8" w14:textId="77777777" w:rsidR="00777B65" w:rsidRPr="006349BB" w:rsidRDefault="00777B65" w:rsidP="00C17559">
      <w:pPr>
        <w:pStyle w:val="Tekstpodstawowy21"/>
        <w:numPr>
          <w:ilvl w:val="0"/>
          <w:numId w:val="54"/>
        </w:numPr>
        <w:tabs>
          <w:tab w:val="left" w:pos="629"/>
          <w:tab w:val="left" w:pos="710"/>
          <w:tab w:val="left" w:pos="1276"/>
        </w:tabs>
        <w:spacing w:line="276" w:lineRule="auto"/>
        <w:rPr>
          <w:rFonts w:asciiTheme="minorHAnsi" w:hAnsiTheme="minorHAnsi" w:cstheme="minorHAnsi"/>
          <w:sz w:val="22"/>
          <w:szCs w:val="22"/>
        </w:rPr>
      </w:pPr>
      <w:r w:rsidRPr="006349BB">
        <w:rPr>
          <w:rFonts w:asciiTheme="minorHAnsi" w:hAnsiTheme="minorHAnsi" w:cstheme="minorHAnsi"/>
          <w:sz w:val="22"/>
          <w:szCs w:val="22"/>
        </w:rPr>
        <w:t xml:space="preserve"> w przypadku zmian zasad podlegania ubezpieczeniom społecznym lub ubezpieczeniu zdrowotnemu lub zmiany wysokości stawki składki na ubezpieczenia społeczne lub zdrowotne, zmiany zasad gromadzenia i wysokości wpłat do pracowniczych planów kapitałowych, o których mowa w ustawie z dnia 4 października 2018 r. o pracowniczych planach kapitałowych </w:t>
      </w:r>
    </w:p>
    <w:p w14:paraId="7E7AD604" w14:textId="77777777" w:rsidR="00777B65" w:rsidRPr="006349BB" w:rsidRDefault="00777B65" w:rsidP="00777B65">
      <w:pPr>
        <w:pStyle w:val="Tekstpodstawowy21"/>
        <w:tabs>
          <w:tab w:val="left" w:pos="629"/>
          <w:tab w:val="left" w:pos="710"/>
          <w:tab w:val="left" w:pos="1276"/>
        </w:tabs>
        <w:spacing w:line="276" w:lineRule="auto"/>
        <w:ind w:left="567"/>
        <w:rPr>
          <w:rFonts w:asciiTheme="minorHAnsi" w:hAnsiTheme="minorHAnsi" w:cstheme="minorHAnsi"/>
          <w:sz w:val="22"/>
          <w:szCs w:val="22"/>
        </w:rPr>
      </w:pPr>
      <w:r w:rsidRPr="006349BB">
        <w:rPr>
          <w:rFonts w:asciiTheme="minorHAnsi" w:hAnsiTheme="minorHAnsi" w:cstheme="minorHAnsi"/>
          <w:sz w:val="22"/>
          <w:szCs w:val="22"/>
        </w:rPr>
        <w:t xml:space="preserve">jeżeli zmiany określone w pkt. 1) - 3) będą miały wpływ na koszty wykonania Umowy przez Wykonawcę. </w:t>
      </w:r>
    </w:p>
    <w:p w14:paraId="4971412D" w14:textId="14A1AECE" w:rsidR="00777B65" w:rsidRPr="00E20766" w:rsidRDefault="00777B65" w:rsidP="00E20766">
      <w:pPr>
        <w:pStyle w:val="Tekstpodstawowy21"/>
        <w:numPr>
          <w:ilvl w:val="0"/>
          <w:numId w:val="55"/>
        </w:numPr>
        <w:tabs>
          <w:tab w:val="left" w:pos="629"/>
          <w:tab w:val="left" w:pos="710"/>
          <w:tab w:val="left" w:pos="1276"/>
        </w:tabs>
        <w:spacing w:line="276" w:lineRule="auto"/>
        <w:rPr>
          <w:rFonts w:asciiTheme="minorHAnsi" w:hAnsiTheme="minorHAnsi" w:cstheme="minorHAnsi"/>
          <w:b/>
          <w:bCs/>
          <w:sz w:val="22"/>
          <w:szCs w:val="22"/>
        </w:rPr>
      </w:pPr>
      <w:r w:rsidRPr="006349BB">
        <w:rPr>
          <w:rFonts w:asciiTheme="minorHAnsi" w:hAnsiTheme="minorHAnsi" w:cstheme="minorHAnsi"/>
          <w:b/>
          <w:bCs/>
          <w:sz w:val="22"/>
          <w:szCs w:val="22"/>
        </w:rPr>
        <w:t>w przypadku zmiany Cennika usług powszechnych w obrocie krajowym i zagranicznym</w:t>
      </w:r>
      <w:r w:rsidR="00E20766">
        <w:rPr>
          <w:rFonts w:asciiTheme="minorHAnsi" w:hAnsiTheme="minorHAnsi" w:cstheme="minorHAnsi"/>
          <w:b/>
          <w:bCs/>
          <w:sz w:val="22"/>
          <w:szCs w:val="22"/>
        </w:rPr>
        <w:t>,</w:t>
      </w:r>
      <w:r w:rsidRPr="006349BB">
        <w:rPr>
          <w:rFonts w:asciiTheme="minorHAnsi" w:hAnsiTheme="minorHAnsi" w:cstheme="minorHAnsi"/>
          <w:b/>
          <w:bCs/>
          <w:sz w:val="22"/>
          <w:szCs w:val="22"/>
        </w:rPr>
        <w:t xml:space="preserve"> Wykonawca może przedstawić nowe ceny przesyłek listowych krajowych i zagranicznych pod warunkiem, że cennik będzie zaakceptowany przez prezesa UKE zgodnie </w:t>
      </w:r>
      <w:r w:rsidR="003E3B86">
        <w:rPr>
          <w:rFonts w:asciiTheme="minorHAnsi" w:hAnsiTheme="minorHAnsi" w:cstheme="minorHAnsi"/>
          <w:b/>
          <w:bCs/>
          <w:sz w:val="22"/>
          <w:szCs w:val="22"/>
        </w:rPr>
        <w:br/>
      </w:r>
      <w:r w:rsidRPr="006349BB">
        <w:rPr>
          <w:rFonts w:asciiTheme="minorHAnsi" w:hAnsiTheme="minorHAnsi" w:cstheme="minorHAnsi"/>
          <w:b/>
          <w:bCs/>
          <w:sz w:val="22"/>
          <w:szCs w:val="22"/>
        </w:rPr>
        <w:t>z powszechnie obowiązującym prawem</w:t>
      </w:r>
      <w:r w:rsidR="00E20766">
        <w:rPr>
          <w:rFonts w:asciiTheme="minorHAnsi" w:hAnsiTheme="minorHAnsi" w:cstheme="minorHAnsi"/>
          <w:b/>
          <w:bCs/>
          <w:sz w:val="22"/>
          <w:szCs w:val="22"/>
        </w:rPr>
        <w:t xml:space="preserve">. Przy czym zmiana cen może w tym przypadku </w:t>
      </w:r>
      <w:r w:rsidR="00E20766" w:rsidRPr="00E20766">
        <w:rPr>
          <w:rFonts w:asciiTheme="minorHAnsi" w:hAnsiTheme="minorHAnsi" w:cstheme="minorHAnsi"/>
          <w:b/>
          <w:bCs/>
          <w:sz w:val="22"/>
          <w:szCs w:val="22"/>
        </w:rPr>
        <w:t xml:space="preserve">nastąpić nie wcześniej niż </w:t>
      </w:r>
      <w:proofErr w:type="gramStart"/>
      <w:r w:rsidR="00E20766" w:rsidRPr="00E20766">
        <w:rPr>
          <w:rFonts w:asciiTheme="minorHAnsi" w:hAnsiTheme="minorHAnsi" w:cstheme="minorHAnsi"/>
          <w:b/>
          <w:bCs/>
          <w:sz w:val="22"/>
          <w:szCs w:val="22"/>
        </w:rPr>
        <w:t>po  6</w:t>
      </w:r>
      <w:proofErr w:type="gramEnd"/>
      <w:r w:rsidR="00E20766" w:rsidRPr="00E20766">
        <w:rPr>
          <w:rFonts w:asciiTheme="minorHAnsi" w:hAnsiTheme="minorHAnsi" w:cstheme="minorHAnsi"/>
          <w:b/>
          <w:bCs/>
          <w:sz w:val="22"/>
          <w:szCs w:val="22"/>
        </w:rPr>
        <w:t xml:space="preserve"> miesiącach od dnia rozpoczęcia realizacji umowy,</w:t>
      </w:r>
      <w:r w:rsidR="00E20766" w:rsidRPr="006349BB">
        <w:rPr>
          <w:rFonts w:asciiTheme="minorHAnsi" w:hAnsiTheme="minorHAnsi" w:cstheme="minorHAnsi"/>
          <w:sz w:val="22"/>
          <w:szCs w:val="22"/>
        </w:rPr>
        <w:t xml:space="preserve"> </w:t>
      </w:r>
      <w:r w:rsidR="00E20766" w:rsidRPr="00E20766">
        <w:rPr>
          <w:rFonts w:asciiTheme="minorHAnsi" w:hAnsiTheme="minorHAnsi" w:cstheme="minorHAnsi"/>
          <w:b/>
          <w:bCs/>
          <w:sz w:val="22"/>
          <w:szCs w:val="22"/>
        </w:rPr>
        <w:t>maksymalnie do 3 % pierwotnych cen jednostkowych wskazanych w ofercie.</w:t>
      </w:r>
    </w:p>
    <w:p w14:paraId="18DE4094" w14:textId="77777777" w:rsidR="00777B65" w:rsidRPr="006349BB" w:rsidRDefault="00777B65" w:rsidP="00C17559">
      <w:pPr>
        <w:numPr>
          <w:ilvl w:val="0"/>
          <w:numId w:val="32"/>
        </w:numPr>
        <w:suppressAutoHyphens/>
        <w:ind w:left="284" w:hanging="284"/>
        <w:jc w:val="both"/>
        <w:rPr>
          <w:rFonts w:asciiTheme="minorHAnsi" w:hAnsiTheme="minorHAnsi" w:cstheme="minorHAnsi"/>
          <w:sz w:val="22"/>
          <w:szCs w:val="22"/>
        </w:rPr>
      </w:pPr>
      <w:r w:rsidRPr="006349BB">
        <w:rPr>
          <w:rFonts w:asciiTheme="minorHAnsi" w:hAnsiTheme="minorHAnsi" w:cstheme="minorHAnsi"/>
          <w:sz w:val="22"/>
          <w:szCs w:val="22"/>
        </w:rPr>
        <w:t xml:space="preserve">W sytuacji wystąpienia okoliczności wskazanych w ust. 3 niniejszego paragrafu Wykonawca jest uprawniony złożyć Zamawiającemu pisemny wniosek o zmianę Umowy w zakresie zmiany stawek jednostkowych określonych w formularzu ofertowym Wniosek powinien zawierać wyczerpujące uzasadnienie faktyczne i wskazanie podstaw prawnych będących podstawą zmiany .Wykonawca zobowiązuje się wykazać związek pomiędzy wnioskowaną kwotą podwyższenia wynagrodzenia a wpływem zaistniałych okoliczności, o których na kalkulację wynagrodzenia Wykonawcy. </w:t>
      </w:r>
    </w:p>
    <w:p w14:paraId="21603074" w14:textId="77777777" w:rsidR="00777B65" w:rsidRPr="006349BB" w:rsidRDefault="00777B65" w:rsidP="00C17559">
      <w:pPr>
        <w:numPr>
          <w:ilvl w:val="0"/>
          <w:numId w:val="32"/>
        </w:numPr>
        <w:suppressAutoHyphens/>
        <w:ind w:left="284" w:hanging="284"/>
        <w:jc w:val="both"/>
        <w:rPr>
          <w:rFonts w:asciiTheme="minorHAnsi" w:hAnsiTheme="minorHAnsi" w:cstheme="minorHAnsi"/>
          <w:sz w:val="22"/>
          <w:szCs w:val="22"/>
        </w:rPr>
      </w:pPr>
      <w:r w:rsidRPr="006349BB">
        <w:rPr>
          <w:rFonts w:asciiTheme="minorHAnsi" w:hAnsiTheme="minorHAnsi" w:cstheme="minorHAnsi"/>
          <w:sz w:val="22"/>
          <w:szCs w:val="22"/>
        </w:rPr>
        <w:t xml:space="preserve">Obowiązek udowodnienia wpływu zmian, o których mowa w ust. 3 niniejszego paragrafu na zmianę wynagrodzenia należy do Wykonawcy pod rygorem odmowy dokonania zmiany Umowy przez Zamawiającego. </w:t>
      </w:r>
    </w:p>
    <w:p w14:paraId="022F9EF2" w14:textId="77777777" w:rsidR="00777B65" w:rsidRPr="006349BB" w:rsidRDefault="00777B65" w:rsidP="00C17559">
      <w:pPr>
        <w:numPr>
          <w:ilvl w:val="0"/>
          <w:numId w:val="32"/>
        </w:numPr>
        <w:suppressAutoHyphens/>
        <w:ind w:left="284" w:hanging="284"/>
        <w:jc w:val="both"/>
        <w:rPr>
          <w:rFonts w:asciiTheme="minorHAnsi" w:hAnsiTheme="minorHAnsi" w:cstheme="minorHAnsi"/>
          <w:sz w:val="22"/>
          <w:szCs w:val="22"/>
        </w:rPr>
      </w:pPr>
      <w:proofErr w:type="gramStart"/>
      <w:r w:rsidRPr="006349BB">
        <w:rPr>
          <w:rFonts w:asciiTheme="minorHAnsi" w:hAnsiTheme="minorHAnsi" w:cstheme="minorHAnsi"/>
          <w:sz w:val="22"/>
          <w:szCs w:val="22"/>
        </w:rPr>
        <w:t>Zmiany</w:t>
      </w:r>
      <w:proofErr w:type="gramEnd"/>
      <w:r w:rsidRPr="006349BB">
        <w:rPr>
          <w:rFonts w:asciiTheme="minorHAnsi" w:hAnsiTheme="minorHAnsi" w:cstheme="minorHAnsi"/>
          <w:sz w:val="22"/>
          <w:szCs w:val="22"/>
        </w:rPr>
        <w:t xml:space="preserve"> o których mowa w ust. </w:t>
      </w:r>
      <w:proofErr w:type="gramStart"/>
      <w:r w:rsidRPr="006349BB">
        <w:rPr>
          <w:rFonts w:asciiTheme="minorHAnsi" w:hAnsiTheme="minorHAnsi" w:cstheme="minorHAnsi"/>
          <w:sz w:val="22"/>
          <w:szCs w:val="22"/>
        </w:rPr>
        <w:t>3  mogą</w:t>
      </w:r>
      <w:proofErr w:type="gramEnd"/>
      <w:r w:rsidRPr="006349BB">
        <w:rPr>
          <w:rFonts w:asciiTheme="minorHAnsi" w:hAnsiTheme="minorHAnsi" w:cstheme="minorHAnsi"/>
          <w:sz w:val="22"/>
          <w:szCs w:val="22"/>
        </w:rPr>
        <w:t xml:space="preserve"> zostać dokonane adekwatnie do </w:t>
      </w:r>
      <w:proofErr w:type="gramStart"/>
      <w:r w:rsidRPr="006349BB">
        <w:rPr>
          <w:rFonts w:asciiTheme="minorHAnsi" w:hAnsiTheme="minorHAnsi" w:cstheme="minorHAnsi"/>
          <w:sz w:val="22"/>
          <w:szCs w:val="22"/>
        </w:rPr>
        <w:t>okoliczności</w:t>
      </w:r>
      <w:proofErr w:type="gramEnd"/>
      <w:r w:rsidRPr="006349BB">
        <w:rPr>
          <w:rFonts w:asciiTheme="minorHAnsi" w:hAnsiTheme="minorHAnsi" w:cstheme="minorHAnsi"/>
          <w:sz w:val="22"/>
          <w:szCs w:val="22"/>
        </w:rPr>
        <w:t xml:space="preserve"> które je uzasadniają, w szczególności ewentualna zmiana zasad rozliczeń powodująca podwyższenie wynagrodzenia Wykonawcy nastąpi wyłącznie o wskaźnik wynikający z obowiązujących przepisów lub zakresu dokonanej zmiany sposobu wykonywania umowy.</w:t>
      </w:r>
    </w:p>
    <w:p w14:paraId="77F1645B" w14:textId="77777777" w:rsidR="00777B65" w:rsidRPr="006349BB" w:rsidRDefault="00777B65" w:rsidP="00C17559">
      <w:pPr>
        <w:numPr>
          <w:ilvl w:val="0"/>
          <w:numId w:val="32"/>
        </w:numPr>
        <w:suppressAutoHyphens/>
        <w:ind w:left="284" w:hanging="284"/>
        <w:jc w:val="both"/>
        <w:rPr>
          <w:rFonts w:asciiTheme="minorHAnsi" w:hAnsiTheme="minorHAnsi" w:cstheme="minorHAnsi"/>
          <w:sz w:val="22"/>
          <w:szCs w:val="22"/>
        </w:rPr>
      </w:pPr>
      <w:r w:rsidRPr="006349BB">
        <w:rPr>
          <w:rFonts w:asciiTheme="minorHAnsi" w:hAnsiTheme="minorHAnsi" w:cstheme="minorHAnsi"/>
          <w:sz w:val="22"/>
          <w:szCs w:val="22"/>
        </w:rPr>
        <w:t xml:space="preserve">Zamawiający przewiduje możliwość zmiany wysokości wynagrodzenia należnego wykonawcy w przypadku istotnej zmiany </w:t>
      </w:r>
      <w:bookmarkStart w:id="12" w:name="_Hlk118743108"/>
      <w:r w:rsidRPr="006349BB">
        <w:rPr>
          <w:rFonts w:asciiTheme="minorHAnsi" w:hAnsiTheme="minorHAnsi" w:cstheme="minorHAnsi"/>
          <w:sz w:val="22"/>
          <w:szCs w:val="22"/>
        </w:rPr>
        <w:t>cen materiałów, usług lub innych kosztów związanych z realizacją zamówienia publicznego</w:t>
      </w:r>
      <w:bookmarkEnd w:id="12"/>
      <w:r w:rsidRPr="006349BB">
        <w:rPr>
          <w:rFonts w:asciiTheme="minorHAnsi" w:hAnsiTheme="minorHAnsi" w:cstheme="minorHAnsi"/>
          <w:sz w:val="22"/>
          <w:szCs w:val="22"/>
        </w:rPr>
        <w:t xml:space="preserve">, z zastrzeżeniem, że: </w:t>
      </w:r>
    </w:p>
    <w:p w14:paraId="02A3EAFB" w14:textId="1A5AD5F4" w:rsidR="00777B65" w:rsidRPr="006349BB" w:rsidRDefault="00777B65" w:rsidP="00C17559">
      <w:pPr>
        <w:pStyle w:val="Tekstpodstawowy21"/>
        <w:numPr>
          <w:ilvl w:val="0"/>
          <w:numId w:val="55"/>
        </w:numPr>
        <w:tabs>
          <w:tab w:val="left" w:pos="629"/>
          <w:tab w:val="left" w:pos="710"/>
          <w:tab w:val="left" w:pos="1276"/>
        </w:tabs>
        <w:spacing w:line="276" w:lineRule="auto"/>
        <w:rPr>
          <w:rFonts w:asciiTheme="minorHAnsi" w:hAnsiTheme="minorHAnsi" w:cstheme="minorHAnsi"/>
          <w:sz w:val="22"/>
          <w:szCs w:val="22"/>
        </w:rPr>
      </w:pPr>
      <w:r w:rsidRPr="006349BB">
        <w:rPr>
          <w:rFonts w:asciiTheme="minorHAnsi" w:hAnsiTheme="minorHAnsi" w:cstheme="minorHAnsi"/>
          <w:sz w:val="22"/>
          <w:szCs w:val="22"/>
        </w:rPr>
        <w:t xml:space="preserve">ceny usług wskazanych w ofercie będą podlegały waloryzacji począwszy od kolejnego pełnego miesiąca kalendarzowego od złożenia wniosku, gdy średnia wartość zmiany cen materiałów, usług lub innych kosztów związanych z realizacją zamówienia publicznego przekroczy </w:t>
      </w:r>
      <w:r w:rsidR="00E20766">
        <w:rPr>
          <w:rFonts w:asciiTheme="minorHAnsi" w:hAnsiTheme="minorHAnsi" w:cstheme="minorHAnsi"/>
          <w:sz w:val="22"/>
          <w:szCs w:val="22"/>
        </w:rPr>
        <w:t>4</w:t>
      </w:r>
      <w:r w:rsidRPr="006349BB">
        <w:rPr>
          <w:rFonts w:asciiTheme="minorHAnsi" w:hAnsiTheme="minorHAnsi" w:cstheme="minorHAnsi"/>
          <w:sz w:val="22"/>
          <w:szCs w:val="22"/>
        </w:rPr>
        <w:t xml:space="preserve"> % w stosunku do stawek przyjętych przez Wykonawcę w ofercie i utrzyma się przez okres min. 3 miesięcy; </w:t>
      </w:r>
    </w:p>
    <w:p w14:paraId="657A4339" w14:textId="77777777" w:rsidR="00777B65" w:rsidRPr="006349BB" w:rsidRDefault="00777B65" w:rsidP="00C17559">
      <w:pPr>
        <w:pStyle w:val="Tekstpodstawowy21"/>
        <w:numPr>
          <w:ilvl w:val="0"/>
          <w:numId w:val="55"/>
        </w:numPr>
        <w:tabs>
          <w:tab w:val="left" w:pos="629"/>
          <w:tab w:val="left" w:pos="710"/>
          <w:tab w:val="left" w:pos="1276"/>
        </w:tabs>
        <w:spacing w:line="276" w:lineRule="auto"/>
        <w:rPr>
          <w:rFonts w:asciiTheme="minorHAnsi" w:hAnsiTheme="minorHAnsi" w:cstheme="minorHAnsi"/>
          <w:sz w:val="22"/>
          <w:szCs w:val="22"/>
        </w:rPr>
      </w:pPr>
      <w:r w:rsidRPr="006349BB">
        <w:rPr>
          <w:rFonts w:asciiTheme="minorHAnsi" w:hAnsiTheme="minorHAnsi" w:cstheme="minorHAnsi"/>
          <w:sz w:val="22"/>
          <w:szCs w:val="22"/>
        </w:rPr>
        <w:lastRenderedPageBreak/>
        <w:t xml:space="preserve">waloryzacja będzie odbywać się w oparciu </w:t>
      </w:r>
      <w:proofErr w:type="gramStart"/>
      <w:r w:rsidRPr="006349BB">
        <w:rPr>
          <w:rFonts w:asciiTheme="minorHAnsi" w:hAnsiTheme="minorHAnsi" w:cstheme="minorHAnsi"/>
          <w:sz w:val="22"/>
          <w:szCs w:val="22"/>
        </w:rPr>
        <w:t>o  wskaźnik</w:t>
      </w:r>
      <w:proofErr w:type="gramEnd"/>
      <w:r w:rsidRPr="006349BB">
        <w:rPr>
          <w:rFonts w:asciiTheme="minorHAnsi" w:hAnsiTheme="minorHAnsi" w:cstheme="minorHAnsi"/>
          <w:sz w:val="22"/>
          <w:szCs w:val="22"/>
        </w:rPr>
        <w:t xml:space="preserve"> wzrostu cen towarów i usług konsumpcyjnych opublikowanych przez Główny Urząd Statystyczny za ostatni kwartał przed złożeniem wniosku; </w:t>
      </w:r>
    </w:p>
    <w:p w14:paraId="1E71C9B6" w14:textId="77777777" w:rsidR="00777B65" w:rsidRPr="006349BB" w:rsidRDefault="00777B65" w:rsidP="00C17559">
      <w:pPr>
        <w:pStyle w:val="Tekstpodstawowy21"/>
        <w:numPr>
          <w:ilvl w:val="0"/>
          <w:numId w:val="55"/>
        </w:numPr>
        <w:tabs>
          <w:tab w:val="left" w:pos="629"/>
          <w:tab w:val="left" w:pos="710"/>
          <w:tab w:val="left" w:pos="1276"/>
        </w:tabs>
        <w:spacing w:line="276" w:lineRule="auto"/>
        <w:rPr>
          <w:rFonts w:asciiTheme="minorHAnsi" w:hAnsiTheme="minorHAnsi" w:cstheme="minorHAnsi"/>
          <w:sz w:val="22"/>
          <w:szCs w:val="22"/>
        </w:rPr>
      </w:pPr>
      <w:r w:rsidRPr="006349BB">
        <w:rPr>
          <w:rFonts w:asciiTheme="minorHAnsi" w:hAnsiTheme="minorHAnsi" w:cstheme="minorHAnsi"/>
          <w:sz w:val="22"/>
          <w:szCs w:val="22"/>
        </w:rPr>
        <w:t xml:space="preserve">przez zmianę ceny materiałów rozumie się wzrost odpowiednio cen lub kosztów, względem ceny przyjętych w ofercie Wykonawcy. Wykonawca będzie uprawniony do waloryzacji wynagrodzenia wyłącznie w sytuacji wykazania Zamawiającemu, że na dzień zaistnienia podstaw do waloryzacji, ceny wskazane w ofercie wykonawcy są niższe aniżeli ceny przedmiotowych usług i materiałów publikowane przez Główny Urząd Statystyczny </w:t>
      </w:r>
    </w:p>
    <w:p w14:paraId="0E541A18" w14:textId="48514C5F" w:rsidR="00777B65" w:rsidRPr="006349BB" w:rsidRDefault="00777B65" w:rsidP="00C17559">
      <w:pPr>
        <w:pStyle w:val="Tekstpodstawowy21"/>
        <w:numPr>
          <w:ilvl w:val="0"/>
          <w:numId w:val="55"/>
        </w:numPr>
        <w:tabs>
          <w:tab w:val="left" w:pos="629"/>
          <w:tab w:val="left" w:pos="710"/>
          <w:tab w:val="left" w:pos="1276"/>
        </w:tabs>
        <w:spacing w:line="276" w:lineRule="auto"/>
        <w:rPr>
          <w:rFonts w:asciiTheme="minorHAnsi" w:hAnsiTheme="minorHAnsi" w:cstheme="minorHAnsi"/>
          <w:sz w:val="22"/>
          <w:szCs w:val="22"/>
        </w:rPr>
      </w:pPr>
      <w:r w:rsidRPr="006349BB">
        <w:rPr>
          <w:rFonts w:asciiTheme="minorHAnsi" w:hAnsiTheme="minorHAnsi" w:cstheme="minorHAnsi"/>
          <w:sz w:val="22"/>
          <w:szCs w:val="22"/>
        </w:rPr>
        <w:t xml:space="preserve">ceny wskazane przez Wykonawcę w ofercie będą podlegały waloryzacji nie wcześniej niż </w:t>
      </w:r>
      <w:proofErr w:type="gramStart"/>
      <w:r w:rsidRPr="006349BB">
        <w:rPr>
          <w:rFonts w:asciiTheme="minorHAnsi" w:hAnsiTheme="minorHAnsi" w:cstheme="minorHAnsi"/>
          <w:sz w:val="22"/>
          <w:szCs w:val="22"/>
        </w:rPr>
        <w:t>po  6</w:t>
      </w:r>
      <w:proofErr w:type="gramEnd"/>
      <w:r w:rsidRPr="006349BB">
        <w:rPr>
          <w:rFonts w:asciiTheme="minorHAnsi" w:hAnsiTheme="minorHAnsi" w:cstheme="minorHAnsi"/>
          <w:sz w:val="22"/>
          <w:szCs w:val="22"/>
        </w:rPr>
        <w:t xml:space="preserve"> miesiącach od dnia rozpoczęcia re</w:t>
      </w:r>
      <w:r w:rsidR="00FF136F" w:rsidRPr="006349BB">
        <w:rPr>
          <w:rFonts w:asciiTheme="minorHAnsi" w:hAnsiTheme="minorHAnsi" w:cstheme="minorHAnsi"/>
          <w:sz w:val="22"/>
          <w:szCs w:val="22"/>
        </w:rPr>
        <w:t xml:space="preserve">alizacji umowy, maksymalnie do </w:t>
      </w:r>
      <w:r w:rsidR="007D4F9A">
        <w:rPr>
          <w:rFonts w:asciiTheme="minorHAnsi" w:hAnsiTheme="minorHAnsi" w:cstheme="minorHAnsi"/>
          <w:sz w:val="22"/>
          <w:szCs w:val="22"/>
        </w:rPr>
        <w:t>3</w:t>
      </w:r>
      <w:r w:rsidRPr="006349BB">
        <w:rPr>
          <w:rFonts w:asciiTheme="minorHAnsi" w:hAnsiTheme="minorHAnsi" w:cstheme="minorHAnsi"/>
          <w:sz w:val="22"/>
          <w:szCs w:val="22"/>
        </w:rPr>
        <w:t xml:space="preserve"> % pierwotnych cen wskazanych w ofercie,</w:t>
      </w:r>
    </w:p>
    <w:p w14:paraId="4B79CF6D" w14:textId="77777777" w:rsidR="00777B65" w:rsidRPr="006349BB" w:rsidRDefault="00777B65" w:rsidP="00C17559">
      <w:pPr>
        <w:pStyle w:val="Tekstpodstawowy21"/>
        <w:numPr>
          <w:ilvl w:val="0"/>
          <w:numId w:val="55"/>
        </w:numPr>
        <w:tabs>
          <w:tab w:val="left" w:pos="629"/>
          <w:tab w:val="left" w:pos="710"/>
          <w:tab w:val="left" w:pos="1276"/>
        </w:tabs>
        <w:spacing w:line="276" w:lineRule="auto"/>
        <w:rPr>
          <w:rFonts w:asciiTheme="minorHAnsi" w:hAnsiTheme="minorHAnsi" w:cstheme="minorHAnsi"/>
          <w:sz w:val="22"/>
          <w:szCs w:val="22"/>
        </w:rPr>
      </w:pPr>
      <w:r w:rsidRPr="006349BB">
        <w:rPr>
          <w:rFonts w:asciiTheme="minorHAnsi" w:hAnsiTheme="minorHAnsi" w:cstheme="minorHAnsi"/>
          <w:sz w:val="22"/>
          <w:szCs w:val="22"/>
        </w:rPr>
        <w:t>postanowień umownych w zakresie waloryzacji nie stosuje się od chwili osiągnięcia limitu, o którym mowa powyżej.</w:t>
      </w:r>
    </w:p>
    <w:p w14:paraId="1B177818" w14:textId="77777777" w:rsidR="00777B65" w:rsidRPr="006349BB" w:rsidRDefault="00777B65" w:rsidP="00C17559">
      <w:pPr>
        <w:numPr>
          <w:ilvl w:val="0"/>
          <w:numId w:val="32"/>
        </w:numPr>
        <w:suppressAutoHyphens/>
        <w:ind w:left="284" w:hanging="284"/>
        <w:jc w:val="both"/>
        <w:rPr>
          <w:rFonts w:asciiTheme="minorHAnsi" w:hAnsiTheme="minorHAnsi" w:cstheme="minorHAnsi"/>
          <w:sz w:val="22"/>
          <w:szCs w:val="22"/>
        </w:rPr>
      </w:pPr>
      <w:r w:rsidRPr="006349BB">
        <w:rPr>
          <w:rFonts w:asciiTheme="minorHAnsi" w:hAnsiTheme="minorHAnsi" w:cstheme="minorHAnsi"/>
          <w:sz w:val="22"/>
          <w:szCs w:val="22"/>
        </w:rPr>
        <w:t xml:space="preserve">Każdorazowa zmiana stawek jednostkowych określonych w formularzu ofertowym wymaga pisemnego aneksu podpisanego przez obie Strony Umowy. </w:t>
      </w:r>
    </w:p>
    <w:p w14:paraId="6E66EEFB" w14:textId="77777777" w:rsidR="000B5BD3" w:rsidRPr="006349BB" w:rsidRDefault="00777B65" w:rsidP="00C17559">
      <w:pPr>
        <w:numPr>
          <w:ilvl w:val="0"/>
          <w:numId w:val="32"/>
        </w:numPr>
        <w:suppressAutoHyphens/>
        <w:ind w:left="284" w:hanging="284"/>
        <w:jc w:val="both"/>
        <w:rPr>
          <w:rFonts w:asciiTheme="minorHAnsi" w:hAnsiTheme="minorHAnsi" w:cstheme="minorHAnsi"/>
          <w:sz w:val="22"/>
          <w:szCs w:val="22"/>
        </w:rPr>
      </w:pPr>
      <w:r w:rsidRPr="006349BB">
        <w:rPr>
          <w:rFonts w:asciiTheme="minorHAnsi" w:hAnsiTheme="minorHAnsi" w:cstheme="minorHAnsi"/>
          <w:sz w:val="22"/>
          <w:szCs w:val="22"/>
        </w:rPr>
        <w:t xml:space="preserve">Wykonawca, którego wynagrodzenie zmieniono, będzie także musiał zmienić wynagrodzenie podwykonawcy, z którym zawarł umowę o podwykonawstwo, w zakresie odpowiadającym zmianom cen materiałów lub kosztów dotyczących zobowiązania podwykonawcy. [jeśli dotyczy].  </w:t>
      </w:r>
    </w:p>
    <w:p w14:paraId="7DEB1136" w14:textId="77777777" w:rsidR="001C0AC7" w:rsidRPr="006349BB" w:rsidRDefault="000B5BD3" w:rsidP="00C17559">
      <w:pPr>
        <w:numPr>
          <w:ilvl w:val="0"/>
          <w:numId w:val="32"/>
        </w:numPr>
        <w:suppressAutoHyphens/>
        <w:ind w:left="284" w:hanging="284"/>
        <w:jc w:val="both"/>
        <w:rPr>
          <w:rFonts w:asciiTheme="minorHAnsi" w:hAnsiTheme="minorHAnsi" w:cstheme="minorHAnsi"/>
          <w:sz w:val="22"/>
          <w:szCs w:val="22"/>
        </w:rPr>
      </w:pPr>
      <w:r w:rsidRPr="006349BB">
        <w:rPr>
          <w:rFonts w:asciiTheme="minorHAnsi" w:hAnsiTheme="minorHAnsi" w:cstheme="minorHAnsi"/>
          <w:sz w:val="22"/>
          <w:szCs w:val="22"/>
          <w:lang w:eastAsia="zh-CN"/>
        </w:rPr>
        <w:t xml:space="preserve"> </w:t>
      </w:r>
      <w:r w:rsidR="001C0AC7" w:rsidRPr="006349BB">
        <w:rPr>
          <w:rFonts w:asciiTheme="minorHAnsi" w:hAnsiTheme="minorHAnsi" w:cstheme="minorHAnsi"/>
          <w:sz w:val="22"/>
          <w:szCs w:val="22"/>
          <w:lang w:eastAsia="zh-CN"/>
        </w:rPr>
        <w:t xml:space="preserve">Wszelkie istotne zmiany umowy wymagają formy pisemnej pod rygorem nieważności. </w:t>
      </w:r>
    </w:p>
    <w:p w14:paraId="3E00328A" w14:textId="77777777" w:rsidR="001C0AC7" w:rsidRPr="006349BB" w:rsidRDefault="001C0AC7" w:rsidP="001C0AC7">
      <w:pPr>
        <w:suppressAutoHyphens/>
        <w:jc w:val="both"/>
        <w:rPr>
          <w:rFonts w:asciiTheme="minorHAnsi" w:hAnsiTheme="minorHAnsi" w:cstheme="minorHAnsi"/>
          <w:sz w:val="22"/>
          <w:szCs w:val="22"/>
          <w:lang w:eastAsia="zh-CN"/>
        </w:rPr>
      </w:pPr>
    </w:p>
    <w:p w14:paraId="289F9D98" w14:textId="77777777" w:rsidR="001C0AC7" w:rsidRPr="006349BB" w:rsidRDefault="001C0AC7" w:rsidP="001C0AC7">
      <w:pPr>
        <w:suppressAutoHyphens/>
        <w:jc w:val="both"/>
        <w:rPr>
          <w:rFonts w:asciiTheme="minorHAnsi" w:hAnsiTheme="minorHAnsi" w:cstheme="minorHAnsi"/>
          <w:sz w:val="22"/>
          <w:szCs w:val="22"/>
          <w:lang w:eastAsia="zh-CN"/>
        </w:rPr>
      </w:pPr>
    </w:p>
    <w:p w14:paraId="0E6D924F" w14:textId="77777777" w:rsidR="001C0AC7" w:rsidRPr="006349BB" w:rsidRDefault="001C0AC7" w:rsidP="001C0AC7">
      <w:pPr>
        <w:suppressAutoHyphens/>
        <w:jc w:val="both"/>
        <w:rPr>
          <w:rFonts w:asciiTheme="minorHAnsi" w:hAnsiTheme="minorHAnsi" w:cstheme="minorHAnsi"/>
          <w:sz w:val="22"/>
          <w:szCs w:val="22"/>
          <w:lang w:eastAsia="zh-CN"/>
        </w:rPr>
      </w:pPr>
    </w:p>
    <w:p w14:paraId="1C929C1F" w14:textId="77777777" w:rsidR="001C0AC7" w:rsidRPr="006349BB" w:rsidRDefault="001C0AC7" w:rsidP="00604E63">
      <w:pPr>
        <w:suppressAutoHyphens/>
        <w:jc w:val="center"/>
        <w:rPr>
          <w:rFonts w:asciiTheme="minorHAnsi" w:hAnsiTheme="minorHAnsi" w:cstheme="minorHAnsi"/>
          <w:b/>
          <w:bCs/>
          <w:sz w:val="22"/>
          <w:szCs w:val="22"/>
          <w:lang w:eastAsia="zh-CN"/>
        </w:rPr>
      </w:pPr>
      <w:r w:rsidRPr="006349BB">
        <w:rPr>
          <w:rFonts w:asciiTheme="minorHAnsi" w:hAnsiTheme="minorHAnsi" w:cstheme="minorHAnsi"/>
          <w:b/>
          <w:bCs/>
          <w:sz w:val="22"/>
          <w:szCs w:val="22"/>
          <w:lang w:eastAsia="zh-CN"/>
        </w:rPr>
        <w:t>§ 12</w:t>
      </w:r>
    </w:p>
    <w:p w14:paraId="3F7C0650" w14:textId="77777777" w:rsidR="001C0AC7" w:rsidRPr="006349BB" w:rsidRDefault="001C0AC7" w:rsidP="001C0AC7">
      <w:pPr>
        <w:suppressAutoHyphens/>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xml:space="preserve">Strony umowy zobowiązują się do niezwłocznego wzajemnego informowania o </w:t>
      </w:r>
      <w:r w:rsidR="00DC56CC" w:rsidRPr="006349BB">
        <w:rPr>
          <w:rFonts w:asciiTheme="minorHAnsi" w:hAnsiTheme="minorHAnsi" w:cstheme="minorHAnsi"/>
          <w:sz w:val="22"/>
          <w:szCs w:val="22"/>
          <w:lang w:eastAsia="zh-CN"/>
        </w:rPr>
        <w:t xml:space="preserve">istotnej </w:t>
      </w:r>
      <w:r w:rsidRPr="006349BB">
        <w:rPr>
          <w:rFonts w:asciiTheme="minorHAnsi" w:hAnsiTheme="minorHAnsi" w:cstheme="minorHAnsi"/>
          <w:sz w:val="22"/>
          <w:szCs w:val="22"/>
          <w:lang w:eastAsia="zh-CN"/>
        </w:rPr>
        <w:t xml:space="preserve">zmianie danych wymienionych w umowie, mających wpływ na jej ważność. W przypadku poniesienia strat z powodu braku aktualizacji danych, Strony zastrzegają sobie prawo dochodzenia odszkodowania na zasadach ogólnych. </w:t>
      </w:r>
    </w:p>
    <w:p w14:paraId="140AF59F" w14:textId="77777777" w:rsidR="001C0AC7" w:rsidRPr="006349BB" w:rsidRDefault="001C0AC7" w:rsidP="001C0AC7">
      <w:pPr>
        <w:suppressAutoHyphens/>
        <w:jc w:val="both"/>
        <w:rPr>
          <w:rFonts w:asciiTheme="minorHAnsi" w:hAnsiTheme="minorHAnsi" w:cstheme="minorHAnsi"/>
          <w:sz w:val="22"/>
          <w:szCs w:val="22"/>
          <w:lang w:eastAsia="zh-CN"/>
        </w:rPr>
      </w:pPr>
    </w:p>
    <w:p w14:paraId="037D7DFA" w14:textId="77777777" w:rsidR="001C0AC7" w:rsidRPr="006349BB" w:rsidRDefault="001C0AC7" w:rsidP="001C0AC7">
      <w:pPr>
        <w:suppressAutoHyphens/>
        <w:jc w:val="center"/>
        <w:rPr>
          <w:rFonts w:asciiTheme="minorHAnsi" w:hAnsiTheme="minorHAnsi" w:cstheme="minorHAnsi"/>
          <w:b/>
          <w:bCs/>
          <w:sz w:val="22"/>
          <w:szCs w:val="22"/>
          <w:lang w:eastAsia="zh-CN"/>
        </w:rPr>
      </w:pPr>
      <w:r w:rsidRPr="006349BB">
        <w:rPr>
          <w:rFonts w:asciiTheme="minorHAnsi" w:hAnsiTheme="minorHAnsi" w:cstheme="minorHAnsi"/>
          <w:b/>
          <w:bCs/>
          <w:sz w:val="22"/>
          <w:szCs w:val="22"/>
          <w:lang w:eastAsia="zh-CN"/>
        </w:rPr>
        <w:t>§ 13</w:t>
      </w:r>
    </w:p>
    <w:p w14:paraId="00568F8E" w14:textId="77777777" w:rsidR="001C0AC7" w:rsidRPr="006349BB" w:rsidRDefault="001C0AC7" w:rsidP="001C0AC7">
      <w:pPr>
        <w:suppressAutoHyphens/>
        <w:ind w:hanging="426"/>
        <w:jc w:val="both"/>
        <w:rPr>
          <w:rFonts w:asciiTheme="minorHAnsi" w:hAnsiTheme="minorHAnsi" w:cstheme="minorHAnsi"/>
          <w:sz w:val="22"/>
          <w:szCs w:val="22"/>
          <w:lang w:eastAsia="zh-CN"/>
        </w:rPr>
      </w:pPr>
      <w:r w:rsidRPr="006349BB">
        <w:rPr>
          <w:rFonts w:asciiTheme="minorHAnsi" w:hAnsiTheme="minorHAnsi" w:cstheme="minorHAnsi"/>
          <w:sz w:val="22"/>
          <w:szCs w:val="22"/>
          <w:lang w:eastAsia="zh-CN"/>
        </w:rPr>
        <w:t>      W sprawach nieregulowanych umową mają zastosowanie przepisy Kodeksu cywilnego, Prawa pocztowego i ustawy Prawo zamówień publicznych i innych powszechnie obowiązujących przepisów.</w:t>
      </w:r>
    </w:p>
    <w:p w14:paraId="13CDE2C0" w14:textId="77777777" w:rsidR="001C0AC7" w:rsidRPr="006349BB" w:rsidRDefault="001C0AC7" w:rsidP="001C0AC7">
      <w:pPr>
        <w:suppressAutoHyphens/>
        <w:ind w:left="709" w:hanging="425"/>
        <w:jc w:val="both"/>
        <w:rPr>
          <w:rFonts w:asciiTheme="minorHAnsi" w:hAnsiTheme="minorHAnsi" w:cstheme="minorHAnsi"/>
          <w:sz w:val="22"/>
          <w:szCs w:val="22"/>
          <w:lang w:eastAsia="zh-CN"/>
        </w:rPr>
      </w:pPr>
    </w:p>
    <w:p w14:paraId="5C80A103" w14:textId="77777777" w:rsidR="001C0AC7" w:rsidRPr="006349BB" w:rsidRDefault="001C0AC7" w:rsidP="001C0AC7">
      <w:pPr>
        <w:suppressAutoHyphens/>
        <w:ind w:left="709" w:hanging="709"/>
        <w:jc w:val="center"/>
        <w:rPr>
          <w:rFonts w:asciiTheme="minorHAnsi" w:hAnsiTheme="minorHAnsi" w:cstheme="minorHAnsi"/>
          <w:b/>
          <w:bCs/>
          <w:sz w:val="22"/>
          <w:szCs w:val="22"/>
          <w:lang w:eastAsia="zh-CN"/>
        </w:rPr>
      </w:pPr>
      <w:r w:rsidRPr="006349BB">
        <w:rPr>
          <w:rFonts w:asciiTheme="minorHAnsi" w:hAnsiTheme="minorHAnsi" w:cstheme="minorHAnsi"/>
          <w:b/>
          <w:bCs/>
          <w:sz w:val="22"/>
          <w:szCs w:val="22"/>
          <w:lang w:eastAsia="zh-CN"/>
        </w:rPr>
        <w:t>§ 14</w:t>
      </w:r>
    </w:p>
    <w:p w14:paraId="4DADE050" w14:textId="77777777" w:rsidR="001C0AC7" w:rsidRPr="006349BB" w:rsidRDefault="001C0AC7" w:rsidP="001C0AC7">
      <w:pPr>
        <w:suppressAutoHyphens/>
        <w:ind w:hanging="567"/>
        <w:jc w:val="both"/>
        <w:rPr>
          <w:rFonts w:asciiTheme="minorHAnsi" w:hAnsiTheme="minorHAnsi" w:cstheme="minorHAnsi"/>
          <w:sz w:val="22"/>
          <w:szCs w:val="22"/>
          <w:shd w:val="clear" w:color="auto" w:fill="FFFF00"/>
          <w:lang w:eastAsia="zh-CN"/>
        </w:rPr>
      </w:pPr>
      <w:r w:rsidRPr="006349BB">
        <w:rPr>
          <w:rFonts w:asciiTheme="minorHAnsi" w:hAnsiTheme="minorHAnsi" w:cstheme="minorHAnsi"/>
          <w:b/>
          <w:bCs/>
          <w:sz w:val="22"/>
          <w:szCs w:val="22"/>
          <w:lang w:eastAsia="zh-CN"/>
        </w:rPr>
        <w:t>         </w:t>
      </w:r>
      <w:r w:rsidRPr="006349BB">
        <w:rPr>
          <w:rFonts w:asciiTheme="minorHAnsi" w:hAnsiTheme="minorHAnsi" w:cstheme="minorHAnsi"/>
          <w:sz w:val="22"/>
          <w:szCs w:val="22"/>
          <w:lang w:eastAsia="zh-CN"/>
        </w:rPr>
        <w:t xml:space="preserve">Wszelkie spory wynikające z realizacji umowy strony będą starały się rozstrzygać polubownie lub w razie nie dojścia do porozumienia rozstrzygać będzie Sąd powszechny właściwy miejscowo dla siedziby Zamawiającego.   </w:t>
      </w:r>
    </w:p>
    <w:p w14:paraId="2C5533C6" w14:textId="0C59AE12" w:rsidR="009B79CA" w:rsidRPr="006349BB" w:rsidRDefault="009B79CA" w:rsidP="009B79CA">
      <w:pPr>
        <w:suppressAutoHyphens/>
        <w:ind w:left="709" w:hanging="709"/>
        <w:jc w:val="center"/>
        <w:rPr>
          <w:rFonts w:asciiTheme="minorHAnsi" w:hAnsiTheme="minorHAnsi" w:cstheme="minorHAnsi"/>
          <w:b/>
          <w:bCs/>
          <w:sz w:val="22"/>
          <w:szCs w:val="22"/>
          <w:lang w:eastAsia="zh-CN"/>
        </w:rPr>
      </w:pPr>
      <w:r w:rsidRPr="006349BB">
        <w:rPr>
          <w:rFonts w:asciiTheme="minorHAnsi" w:hAnsiTheme="minorHAnsi" w:cstheme="minorHAnsi"/>
          <w:b/>
          <w:bCs/>
          <w:sz w:val="22"/>
          <w:szCs w:val="22"/>
          <w:lang w:eastAsia="zh-CN"/>
        </w:rPr>
        <w:t>§ 1</w:t>
      </w:r>
      <w:r>
        <w:rPr>
          <w:rFonts w:asciiTheme="minorHAnsi" w:hAnsiTheme="minorHAnsi" w:cstheme="minorHAnsi"/>
          <w:b/>
          <w:bCs/>
          <w:sz w:val="22"/>
          <w:szCs w:val="22"/>
          <w:lang w:eastAsia="zh-CN"/>
        </w:rPr>
        <w:t>5</w:t>
      </w:r>
    </w:p>
    <w:p w14:paraId="4BA507AD" w14:textId="77777777" w:rsidR="009B79CA" w:rsidRPr="009B79CA" w:rsidRDefault="009B79CA" w:rsidP="009B79CA">
      <w:pPr>
        <w:spacing w:line="276" w:lineRule="auto"/>
        <w:jc w:val="both"/>
        <w:rPr>
          <w:rFonts w:asciiTheme="minorHAnsi" w:hAnsiTheme="minorHAnsi" w:cstheme="minorHAnsi"/>
          <w:sz w:val="22"/>
          <w:szCs w:val="22"/>
          <w:lang w:eastAsia="zh-CN"/>
        </w:rPr>
      </w:pPr>
      <w:r w:rsidRPr="009B79CA">
        <w:rPr>
          <w:rFonts w:asciiTheme="minorHAnsi" w:hAnsiTheme="minorHAnsi" w:cstheme="minorHAnsi"/>
          <w:sz w:val="22"/>
          <w:szCs w:val="22"/>
          <w:lang w:eastAsia="zh-CN"/>
        </w:rPr>
        <w:t xml:space="preserve">Zamawiający zgadza się na wprowadzenie Klauzul RODO Wykonawcy lub Klauzul antykorupcyjnych Wykonawcy pod warunkiem, że są zgodne z prawem i warunkami SWZ. </w:t>
      </w:r>
    </w:p>
    <w:p w14:paraId="0C5E504D" w14:textId="77777777" w:rsidR="001C0AC7" w:rsidRPr="006349BB" w:rsidRDefault="001C0AC7" w:rsidP="001C0AC7">
      <w:pPr>
        <w:suppressAutoHyphens/>
        <w:rPr>
          <w:rFonts w:asciiTheme="minorHAnsi" w:hAnsiTheme="minorHAnsi" w:cstheme="minorHAnsi"/>
          <w:sz w:val="22"/>
          <w:szCs w:val="22"/>
          <w:lang w:eastAsia="zh-CN"/>
        </w:rPr>
      </w:pPr>
    </w:p>
    <w:p w14:paraId="193B558B" w14:textId="77777777" w:rsidR="001C0AC7" w:rsidRPr="006349BB" w:rsidRDefault="001C0AC7" w:rsidP="001C0AC7">
      <w:pPr>
        <w:suppressAutoHyphens/>
        <w:jc w:val="both"/>
        <w:rPr>
          <w:rFonts w:asciiTheme="minorHAnsi" w:hAnsiTheme="minorHAnsi" w:cstheme="minorHAnsi"/>
          <w:sz w:val="22"/>
          <w:szCs w:val="22"/>
          <w:shd w:val="clear" w:color="auto" w:fill="FFFF00"/>
          <w:lang w:eastAsia="zh-CN"/>
        </w:rPr>
      </w:pPr>
    </w:p>
    <w:p w14:paraId="144D787C" w14:textId="77777777" w:rsidR="001C0AC7" w:rsidRPr="006349BB" w:rsidRDefault="001C0AC7" w:rsidP="00392124">
      <w:pPr>
        <w:spacing w:line="276" w:lineRule="auto"/>
        <w:rPr>
          <w:rFonts w:asciiTheme="minorHAnsi" w:hAnsiTheme="minorHAnsi" w:cstheme="minorHAnsi"/>
          <w:i/>
          <w:snapToGrid w:val="0"/>
          <w:sz w:val="22"/>
          <w:szCs w:val="22"/>
        </w:rPr>
      </w:pPr>
    </w:p>
    <w:sectPr w:rsidR="001C0AC7" w:rsidRPr="006349BB" w:rsidSect="00C36A5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FE484" w14:textId="77777777" w:rsidR="004818C2" w:rsidRDefault="004818C2" w:rsidP="000F1DCF">
      <w:r>
        <w:separator/>
      </w:r>
    </w:p>
  </w:endnote>
  <w:endnote w:type="continuationSeparator" w:id="0">
    <w:p w14:paraId="31AFCAC7" w14:textId="77777777" w:rsidR="004818C2" w:rsidRDefault="004818C2" w:rsidP="000F1DCF">
      <w:r>
        <w:continuationSeparator/>
      </w:r>
    </w:p>
  </w:endnote>
  <w:endnote w:type="continuationNotice" w:id="1">
    <w:p w14:paraId="4F4DAB04" w14:textId="77777777" w:rsidR="004818C2" w:rsidRDefault="004818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elveticaNeueLT Pro 67 MdCn">
    <w:altName w:val="Arial"/>
    <w:panose1 w:val="00000000000000000000"/>
    <w:charset w:val="EE"/>
    <w:family w:val="swiss"/>
    <w:notTrueType/>
    <w:pitch w:val="default"/>
    <w:sig w:usb0="00000005" w:usb1="00000000" w:usb2="00000000" w:usb3="00000000" w:csb0="00000002" w:csb1="00000000"/>
  </w:font>
  <w:font w:name="Lucida Grande">
    <w:altName w:val="Times New Roman"/>
    <w:charset w:val="00"/>
    <w:family w:val="roman"/>
    <w:pitch w:val="default"/>
  </w:font>
  <w:font w:name="ヒラギノ角ゴ Pro W3">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TimesNewRomanPSM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1428335075"/>
      <w:docPartObj>
        <w:docPartGallery w:val="Page Numbers (Bottom of Page)"/>
        <w:docPartUnique/>
      </w:docPartObj>
    </w:sdtPr>
    <w:sdtContent>
      <w:p w14:paraId="669D7ADC" w14:textId="77777777" w:rsidR="006A544F" w:rsidRPr="007854A1" w:rsidRDefault="006A544F">
        <w:pPr>
          <w:pStyle w:val="Stopka"/>
          <w:jc w:val="center"/>
          <w:rPr>
            <w:rFonts w:asciiTheme="minorHAnsi" w:hAnsiTheme="minorHAnsi" w:cstheme="minorHAnsi"/>
            <w:sz w:val="20"/>
            <w:szCs w:val="20"/>
          </w:rPr>
        </w:pPr>
        <w:r w:rsidRPr="007854A1">
          <w:rPr>
            <w:rFonts w:asciiTheme="minorHAnsi" w:hAnsiTheme="minorHAnsi" w:cstheme="minorHAnsi"/>
            <w:sz w:val="20"/>
            <w:szCs w:val="20"/>
          </w:rPr>
          <w:fldChar w:fldCharType="begin"/>
        </w:r>
        <w:r w:rsidRPr="007854A1">
          <w:rPr>
            <w:rFonts w:asciiTheme="minorHAnsi" w:hAnsiTheme="minorHAnsi" w:cstheme="minorHAnsi"/>
            <w:sz w:val="20"/>
            <w:szCs w:val="20"/>
          </w:rPr>
          <w:instrText>PAGE   \* MERGEFORMAT</w:instrText>
        </w:r>
        <w:r w:rsidRPr="007854A1">
          <w:rPr>
            <w:rFonts w:asciiTheme="minorHAnsi" w:hAnsiTheme="minorHAnsi" w:cstheme="minorHAnsi"/>
            <w:sz w:val="20"/>
            <w:szCs w:val="20"/>
          </w:rPr>
          <w:fldChar w:fldCharType="separate"/>
        </w:r>
        <w:r w:rsidR="0062637E">
          <w:rPr>
            <w:rFonts w:asciiTheme="minorHAnsi" w:hAnsiTheme="minorHAnsi" w:cstheme="minorHAnsi"/>
            <w:noProof/>
            <w:sz w:val="20"/>
            <w:szCs w:val="20"/>
          </w:rPr>
          <w:t>1</w:t>
        </w:r>
        <w:r w:rsidRPr="007854A1">
          <w:rPr>
            <w:rFonts w:asciiTheme="minorHAnsi" w:hAnsiTheme="minorHAnsi" w:cstheme="minorHAnsi"/>
            <w:sz w:val="20"/>
            <w:szCs w:val="20"/>
          </w:rPr>
          <w:fldChar w:fldCharType="end"/>
        </w:r>
      </w:p>
    </w:sdtContent>
  </w:sdt>
  <w:p w14:paraId="427F2735" w14:textId="77777777" w:rsidR="006A544F" w:rsidRDefault="006A54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8C54E" w14:textId="77777777" w:rsidR="004818C2" w:rsidRDefault="004818C2" w:rsidP="000F1DCF">
      <w:r>
        <w:separator/>
      </w:r>
    </w:p>
  </w:footnote>
  <w:footnote w:type="continuationSeparator" w:id="0">
    <w:p w14:paraId="5C6752CF" w14:textId="77777777" w:rsidR="004818C2" w:rsidRDefault="004818C2" w:rsidP="000F1DCF">
      <w:r>
        <w:continuationSeparator/>
      </w:r>
    </w:p>
  </w:footnote>
  <w:footnote w:type="continuationNotice" w:id="1">
    <w:p w14:paraId="02AD14AF" w14:textId="77777777" w:rsidR="004818C2" w:rsidRDefault="004818C2"/>
  </w:footnote>
  <w:footnote w:id="2">
    <w:p w14:paraId="2C08AFBD" w14:textId="77777777" w:rsidR="006A544F" w:rsidRPr="00FB59EB" w:rsidRDefault="006A544F" w:rsidP="003217E8">
      <w:pPr>
        <w:jc w:val="both"/>
        <w:rPr>
          <w:rFonts w:asciiTheme="minorHAnsi" w:eastAsiaTheme="majorEastAsia" w:hAnsiTheme="minorHAnsi" w:cstheme="minorHAnsi"/>
          <w:i/>
          <w:sz w:val="20"/>
          <w:szCs w:val="20"/>
          <w:lang w:eastAsia="en-US"/>
        </w:rPr>
      </w:pPr>
      <w:r w:rsidRPr="00FB59EB">
        <w:rPr>
          <w:rStyle w:val="Odwoanieprzypisudolnego"/>
          <w:rFonts w:asciiTheme="minorHAnsi" w:hAnsiTheme="minorHAnsi" w:cstheme="minorHAnsi"/>
          <w:sz w:val="20"/>
          <w:szCs w:val="20"/>
        </w:rPr>
        <w:footnoteRef/>
      </w:r>
      <w:r w:rsidRPr="00FB59EB">
        <w:rPr>
          <w:rFonts w:asciiTheme="minorHAnsi" w:eastAsiaTheme="majorEastAsia" w:hAnsiTheme="minorHAnsi" w:cstheme="minorHAnsi"/>
          <w:i/>
          <w:sz w:val="20"/>
          <w:szCs w:val="20"/>
          <w:lang w:eastAsia="en-US"/>
        </w:rPr>
        <w:t xml:space="preserve">Zgodnie z art. 3 pkt 14a ustawy z 17 lutego 2005 r. o informatyzacji działalności podmiotów realizujących zadania publiczne, podpis </w:t>
      </w:r>
      <w:r w:rsidRPr="00FB59EB">
        <w:rPr>
          <w:rFonts w:asciiTheme="minorHAnsi" w:eastAsiaTheme="majorEastAsia" w:hAnsiTheme="minorHAnsi" w:cstheme="minorHAnsi"/>
          <w:b/>
          <w:i/>
          <w:sz w:val="20"/>
          <w:szCs w:val="20"/>
          <w:lang w:eastAsia="en-US"/>
        </w:rPr>
        <w:t>zaufany to podpis elektroniczny</w:t>
      </w:r>
      <w:r w:rsidRPr="00FB59EB">
        <w:rPr>
          <w:rFonts w:asciiTheme="minorHAnsi" w:eastAsiaTheme="majorEastAsia" w:hAnsiTheme="minorHAnsi" w:cstheme="minorHAnsi"/>
          <w:i/>
          <w:sz w:val="20"/>
          <w:szCs w:val="20"/>
          <w:lang w:eastAsia="en-US"/>
        </w:rPr>
        <w:t>,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644AA8DE" w14:textId="77777777" w:rsidR="006A544F" w:rsidRPr="00FB59EB" w:rsidRDefault="006A544F">
      <w:pPr>
        <w:pStyle w:val="Tekstprzypisudolnego"/>
        <w:rPr>
          <w:rFonts w:asciiTheme="minorHAnsi" w:hAnsiTheme="minorHAnsi" w:cstheme="minorHAnsi"/>
        </w:rPr>
      </w:pPr>
    </w:p>
  </w:footnote>
  <w:footnote w:id="3">
    <w:p w14:paraId="1F3D4A3B" w14:textId="77777777" w:rsidR="006A544F" w:rsidRPr="00FB59EB" w:rsidRDefault="006A544F" w:rsidP="003217E8">
      <w:pPr>
        <w:jc w:val="both"/>
        <w:rPr>
          <w:rFonts w:asciiTheme="minorHAnsi" w:eastAsiaTheme="majorEastAsia" w:hAnsiTheme="minorHAnsi" w:cstheme="minorHAnsi"/>
          <w:i/>
          <w:sz w:val="20"/>
          <w:szCs w:val="20"/>
          <w:lang w:eastAsia="en-US"/>
        </w:rPr>
      </w:pPr>
      <w:r w:rsidRPr="00FB59EB">
        <w:rPr>
          <w:rStyle w:val="Odwoanieprzypisudolnego"/>
          <w:rFonts w:asciiTheme="minorHAnsi" w:hAnsiTheme="minorHAnsi" w:cstheme="minorHAnsi"/>
          <w:sz w:val="20"/>
          <w:szCs w:val="20"/>
        </w:rPr>
        <w:footnoteRef/>
      </w:r>
      <w:r w:rsidRPr="00FB59EB">
        <w:rPr>
          <w:rFonts w:asciiTheme="minorHAnsi" w:eastAsiaTheme="majorEastAsia" w:hAnsiTheme="minorHAnsi" w:cstheme="minorHAnsi"/>
          <w:i/>
          <w:sz w:val="20"/>
          <w:szCs w:val="20"/>
          <w:lang w:eastAsia="en-US"/>
        </w:rPr>
        <w:t xml:space="preserve">Zgodnie z art. 2 ust. 1 pkt 9 ustawy z 6 sierpnia 2010 r. o dowodach osobistych </w:t>
      </w:r>
      <w:r w:rsidRPr="00FB59EB">
        <w:rPr>
          <w:rFonts w:asciiTheme="minorHAnsi" w:eastAsiaTheme="majorEastAsia" w:hAnsiTheme="minorHAnsi" w:cstheme="minorHAnsi"/>
          <w:b/>
          <w:i/>
          <w:sz w:val="20"/>
          <w:szCs w:val="20"/>
          <w:lang w:eastAsia="en-US"/>
        </w:rPr>
        <w:t>podpis osobisty</w:t>
      </w:r>
      <w:r w:rsidRPr="00FB59EB">
        <w:rPr>
          <w:rFonts w:asciiTheme="minorHAnsi" w:eastAsiaTheme="majorEastAsia" w:hAnsiTheme="minorHAnsi" w:cstheme="minorHAnsi"/>
          <w:i/>
          <w:sz w:val="20"/>
          <w:szCs w:val="20"/>
          <w:lang w:eastAsia="en-US"/>
        </w:rPr>
        <w:t xml:space="preserve"> to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w:t>
      </w:r>
    </w:p>
    <w:p w14:paraId="0D557D66" w14:textId="77777777" w:rsidR="006A544F" w:rsidRDefault="006A544F">
      <w:pPr>
        <w:pStyle w:val="Tekstprzypisudolnego"/>
      </w:pPr>
    </w:p>
  </w:footnote>
  <w:footnote w:id="4">
    <w:p w14:paraId="23B85BDE" w14:textId="77777777" w:rsidR="006A544F" w:rsidRPr="00B66FBD" w:rsidRDefault="006A544F" w:rsidP="004B7CCD">
      <w:pPr>
        <w:pStyle w:val="Tekstprzypisudolnego"/>
        <w:jc w:val="both"/>
        <w:rPr>
          <w:rFonts w:asciiTheme="minorHAnsi" w:hAnsiTheme="minorHAnsi"/>
          <w:sz w:val="18"/>
          <w:szCs w:val="18"/>
        </w:rPr>
      </w:pPr>
      <w:r w:rsidRPr="00B66FBD">
        <w:rPr>
          <w:rStyle w:val="Odwoanieprzypisudolnego"/>
          <w:rFonts w:asciiTheme="minorHAnsi" w:hAnsiTheme="minorHAnsi"/>
          <w:sz w:val="18"/>
          <w:szCs w:val="18"/>
        </w:rPr>
        <w:footnoteRef/>
      </w:r>
      <w:r w:rsidRPr="00B66FBD">
        <w:rPr>
          <w:rFonts w:asciiTheme="minorHAnsi" w:hAnsiTheme="minorHAnsi"/>
          <w:sz w:val="18"/>
          <w:szCs w:val="18"/>
        </w:rPr>
        <w:t xml:space="preserve"> jeżeli Wykonawca nie wskaże w formularzu ofertowym 60 min, oznaczać to będzie, że oferuje określony przez zamawiającego maksymalny termin 120 min.</w:t>
      </w:r>
    </w:p>
  </w:footnote>
  <w:footnote w:id="5">
    <w:p w14:paraId="72A914C2" w14:textId="77777777" w:rsidR="006A544F" w:rsidRPr="00460A3C" w:rsidRDefault="006A544F" w:rsidP="004B7CCD">
      <w:pPr>
        <w:pStyle w:val="Tekstprzypisudolnego"/>
        <w:jc w:val="both"/>
        <w:rPr>
          <w:rFonts w:asciiTheme="minorHAnsi" w:hAnsiTheme="minorHAnsi" w:cstheme="minorHAnsi"/>
          <w:sz w:val="15"/>
          <w:szCs w:val="15"/>
        </w:rPr>
      </w:pPr>
      <w:r w:rsidRPr="00460A3C">
        <w:rPr>
          <w:rStyle w:val="Odwoanieprzypisudolnego"/>
          <w:rFonts w:asciiTheme="minorHAnsi" w:hAnsiTheme="minorHAnsi" w:cstheme="minorHAnsi"/>
          <w:sz w:val="15"/>
          <w:szCs w:val="15"/>
        </w:rPr>
        <w:footnoteRef/>
      </w:r>
      <w:r w:rsidRPr="00460A3C">
        <w:rPr>
          <w:rFonts w:asciiTheme="minorHAnsi" w:hAnsiTheme="minorHAnsi" w:cstheme="minorHAnsi"/>
          <w:sz w:val="15"/>
          <w:szCs w:val="15"/>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6">
    <w:p w14:paraId="5B8E50C2" w14:textId="77777777" w:rsidR="006A544F" w:rsidRPr="002A57ED" w:rsidRDefault="006A544F" w:rsidP="004B7CCD">
      <w:pPr>
        <w:suppressAutoHyphens/>
        <w:jc w:val="both"/>
        <w:rPr>
          <w:rFonts w:asciiTheme="minorHAnsi" w:hAnsiTheme="minorHAnsi" w:cstheme="minorHAnsi"/>
          <w:sz w:val="20"/>
          <w:szCs w:val="20"/>
          <w:lang w:eastAsia="zh-CN"/>
        </w:rPr>
      </w:pPr>
      <w:r w:rsidRPr="001C0793">
        <w:rPr>
          <w:rStyle w:val="Odwoanieprzypisudolnego"/>
          <w:rFonts w:asciiTheme="minorHAnsi" w:hAnsiTheme="minorHAnsi" w:cstheme="minorHAnsi"/>
          <w:sz w:val="20"/>
          <w:szCs w:val="20"/>
        </w:rPr>
        <w:footnoteRef/>
      </w:r>
      <w:r w:rsidRPr="001C0793">
        <w:rPr>
          <w:rFonts w:asciiTheme="minorHAnsi" w:hAnsiTheme="minorHAnsi" w:cstheme="minorHAnsi"/>
          <w:sz w:val="20"/>
          <w:szCs w:val="20"/>
        </w:rPr>
        <w:t xml:space="preserve"> </w:t>
      </w:r>
      <w:r w:rsidRPr="002A57ED">
        <w:rPr>
          <w:rFonts w:asciiTheme="minorHAnsi" w:hAnsiTheme="minorHAnsi" w:cstheme="minorHAnsi"/>
          <w:i/>
          <w:color w:val="000000"/>
          <w:sz w:val="16"/>
          <w:szCs w:val="16"/>
        </w:rPr>
        <w:t xml:space="preserve">W przypadku gdy wykonawca </w:t>
      </w:r>
      <w:r w:rsidRPr="002A57ED">
        <w:rPr>
          <w:rFonts w:asciiTheme="minorHAnsi" w:hAnsiTheme="minorHAnsi" w:cstheme="minorHAnsi"/>
          <w:i/>
          <w:sz w:val="16"/>
          <w:szCs w:val="16"/>
        </w:rPr>
        <w:t>nie przekazuje danych osobowych innych niż bezpośrednio jego dotyczących lub zachodzi wyłączenie stosowania obowiązku informacyjnego, stosownie do art. 13 ust. 4 lub art. 14 ust. 5 RODO treści oświadczenia wykonawca nie składa. Wówczas należy usunąć</w:t>
      </w:r>
      <w:r>
        <w:rPr>
          <w:rFonts w:asciiTheme="minorHAnsi" w:hAnsiTheme="minorHAnsi" w:cstheme="minorHAnsi"/>
          <w:i/>
          <w:sz w:val="16"/>
          <w:szCs w:val="16"/>
        </w:rPr>
        <w:t xml:space="preserve"> </w:t>
      </w:r>
      <w:r w:rsidRPr="002A57ED">
        <w:rPr>
          <w:rFonts w:asciiTheme="minorHAnsi" w:hAnsiTheme="minorHAnsi" w:cstheme="minorHAnsi"/>
          <w:i/>
          <w:sz w:val="16"/>
          <w:szCs w:val="16"/>
        </w:rPr>
        <w:t>treść powyższego oświadczenia poprzez jego przekreślenie</w:t>
      </w:r>
      <w:r w:rsidRPr="002A57ED">
        <w:rPr>
          <w:rFonts w:asciiTheme="minorHAnsi" w:hAnsiTheme="minorHAnsi" w:cstheme="minorHAnsi"/>
          <w:i/>
          <w:sz w:val="18"/>
          <w:szCs w:val="18"/>
        </w:rPr>
        <w:t>.</w:t>
      </w:r>
    </w:p>
    <w:p w14:paraId="7DBD0D19" w14:textId="77777777" w:rsidR="006A544F" w:rsidRDefault="006A544F" w:rsidP="004B7CCD">
      <w:pPr>
        <w:pStyle w:val="Tekstprzypisudolnego"/>
      </w:pPr>
    </w:p>
  </w:footnote>
  <w:footnote w:id="7">
    <w:p w14:paraId="58AC6421" w14:textId="77777777" w:rsidR="006A544F" w:rsidRDefault="006A544F" w:rsidP="00C70579">
      <w:pPr>
        <w:pStyle w:val="Tekstprzypisudolnego"/>
      </w:pPr>
      <w:r>
        <w:rPr>
          <w:rStyle w:val="Odwoanieprzypisudolnego"/>
        </w:rPr>
        <w:footnoteRef/>
      </w:r>
      <w:r>
        <w:t xml:space="preserve"> </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
        <w:gridCol w:w="7901"/>
      </w:tblGrid>
      <w:tr w:rsidR="006A544F" w:rsidRPr="003800EF" w14:paraId="450C2A43" w14:textId="77777777" w:rsidTr="00C70579">
        <w:trPr>
          <w:trHeight w:val="210"/>
        </w:trPr>
        <w:tc>
          <w:tcPr>
            <w:tcW w:w="604" w:type="dxa"/>
            <w:tcBorders>
              <w:top w:val="single" w:sz="4" w:space="0" w:color="auto"/>
              <w:left w:val="single" w:sz="4" w:space="0" w:color="auto"/>
              <w:bottom w:val="single" w:sz="4" w:space="0" w:color="auto"/>
              <w:right w:val="single" w:sz="4" w:space="0" w:color="auto"/>
            </w:tcBorders>
            <w:vAlign w:val="center"/>
            <w:hideMark/>
          </w:tcPr>
          <w:p w14:paraId="688A1D21" w14:textId="77777777" w:rsidR="006A544F" w:rsidRPr="003800EF" w:rsidRDefault="006A544F" w:rsidP="00C70579">
            <w:pPr>
              <w:jc w:val="right"/>
              <w:rPr>
                <w:rFonts w:asciiTheme="majorHAnsi" w:hAnsiTheme="majorHAnsi" w:cstheme="majorHAnsi"/>
                <w:sz w:val="12"/>
                <w:szCs w:val="12"/>
              </w:rPr>
            </w:pPr>
            <w:r w:rsidRPr="003800EF">
              <w:rPr>
                <w:rFonts w:asciiTheme="majorHAnsi" w:hAnsiTheme="majorHAnsi" w:cstheme="majorHAnsi"/>
                <w:b/>
                <w:bCs/>
                <w:color w:val="000000"/>
                <w:sz w:val="12"/>
                <w:szCs w:val="12"/>
              </w:rPr>
              <w:t>S</w:t>
            </w:r>
          </w:p>
        </w:tc>
        <w:tc>
          <w:tcPr>
            <w:tcW w:w="7901" w:type="dxa"/>
            <w:tcBorders>
              <w:top w:val="single" w:sz="4" w:space="0" w:color="auto"/>
              <w:left w:val="single" w:sz="4" w:space="0" w:color="auto"/>
              <w:bottom w:val="single" w:sz="4" w:space="0" w:color="auto"/>
              <w:right w:val="single" w:sz="4" w:space="0" w:color="auto"/>
            </w:tcBorders>
            <w:vAlign w:val="center"/>
            <w:hideMark/>
          </w:tcPr>
          <w:p w14:paraId="158C5E59" w14:textId="77777777" w:rsidR="006A544F" w:rsidRPr="003800EF" w:rsidRDefault="006A544F" w:rsidP="00C70579">
            <w:pPr>
              <w:jc w:val="center"/>
              <w:rPr>
                <w:rFonts w:asciiTheme="majorHAnsi" w:hAnsiTheme="majorHAnsi" w:cstheme="majorHAnsi"/>
                <w:color w:val="000000"/>
                <w:sz w:val="12"/>
                <w:szCs w:val="12"/>
              </w:rPr>
            </w:pPr>
            <w:r w:rsidRPr="003800EF">
              <w:rPr>
                <w:rFonts w:asciiTheme="majorHAnsi" w:hAnsiTheme="majorHAnsi" w:cstheme="majorHAnsi"/>
                <w:color w:val="000000"/>
                <w:sz w:val="12"/>
                <w:szCs w:val="12"/>
              </w:rPr>
              <w:t xml:space="preserve">Wymiar 30x25x15 (Zamawiający </w:t>
            </w:r>
            <w:proofErr w:type="gramStart"/>
            <w:r w:rsidRPr="003800EF">
              <w:rPr>
                <w:rFonts w:asciiTheme="majorHAnsi" w:hAnsiTheme="majorHAnsi" w:cstheme="majorHAnsi"/>
                <w:color w:val="000000"/>
                <w:sz w:val="12"/>
                <w:szCs w:val="12"/>
              </w:rPr>
              <w:t>dopuszcza  odchylenie</w:t>
            </w:r>
            <w:proofErr w:type="gramEnd"/>
            <w:r w:rsidRPr="003800EF">
              <w:rPr>
                <w:rFonts w:asciiTheme="majorHAnsi" w:hAnsiTheme="majorHAnsi" w:cstheme="majorHAnsi"/>
                <w:color w:val="000000"/>
                <w:sz w:val="12"/>
                <w:szCs w:val="12"/>
              </w:rPr>
              <w:t xml:space="preserve"> od podanych wymiarów w zależności od przyjętych standardowych wymiarów u Wykonawcy)</w:t>
            </w:r>
          </w:p>
        </w:tc>
      </w:tr>
      <w:tr w:rsidR="006A544F" w:rsidRPr="003800EF" w14:paraId="5C51B3B6" w14:textId="77777777" w:rsidTr="00C70579">
        <w:trPr>
          <w:trHeight w:val="210"/>
        </w:trPr>
        <w:tc>
          <w:tcPr>
            <w:tcW w:w="604" w:type="dxa"/>
            <w:tcBorders>
              <w:top w:val="single" w:sz="4" w:space="0" w:color="auto"/>
              <w:left w:val="single" w:sz="4" w:space="0" w:color="auto"/>
              <w:bottom w:val="single" w:sz="4" w:space="0" w:color="auto"/>
              <w:right w:val="single" w:sz="4" w:space="0" w:color="auto"/>
            </w:tcBorders>
            <w:vAlign w:val="center"/>
            <w:hideMark/>
          </w:tcPr>
          <w:p w14:paraId="7EBE3370" w14:textId="77777777" w:rsidR="006A544F" w:rsidRPr="003800EF" w:rsidRDefault="006A544F" w:rsidP="00C70579">
            <w:pPr>
              <w:jc w:val="right"/>
              <w:rPr>
                <w:rFonts w:asciiTheme="majorHAnsi" w:hAnsiTheme="majorHAnsi" w:cstheme="majorHAnsi"/>
                <w:sz w:val="12"/>
                <w:szCs w:val="12"/>
              </w:rPr>
            </w:pPr>
            <w:r w:rsidRPr="003800EF">
              <w:rPr>
                <w:rFonts w:asciiTheme="majorHAnsi" w:hAnsiTheme="majorHAnsi" w:cstheme="majorHAnsi"/>
                <w:b/>
                <w:bCs/>
                <w:color w:val="000000"/>
                <w:sz w:val="12"/>
                <w:szCs w:val="12"/>
              </w:rPr>
              <w:t>M</w:t>
            </w:r>
          </w:p>
        </w:tc>
        <w:tc>
          <w:tcPr>
            <w:tcW w:w="7901" w:type="dxa"/>
            <w:tcBorders>
              <w:top w:val="single" w:sz="4" w:space="0" w:color="auto"/>
              <w:left w:val="single" w:sz="4" w:space="0" w:color="auto"/>
              <w:bottom w:val="single" w:sz="4" w:space="0" w:color="auto"/>
              <w:right w:val="single" w:sz="4" w:space="0" w:color="auto"/>
            </w:tcBorders>
            <w:vAlign w:val="center"/>
            <w:hideMark/>
          </w:tcPr>
          <w:p w14:paraId="61C84D7E" w14:textId="77777777" w:rsidR="006A544F" w:rsidRPr="003800EF" w:rsidRDefault="006A544F" w:rsidP="00C70579">
            <w:pPr>
              <w:jc w:val="center"/>
              <w:rPr>
                <w:rFonts w:asciiTheme="majorHAnsi" w:hAnsiTheme="majorHAnsi" w:cstheme="majorHAnsi"/>
                <w:color w:val="000000"/>
                <w:sz w:val="12"/>
                <w:szCs w:val="12"/>
              </w:rPr>
            </w:pPr>
            <w:r w:rsidRPr="003800EF">
              <w:rPr>
                <w:rFonts w:asciiTheme="majorHAnsi" w:hAnsiTheme="majorHAnsi" w:cstheme="majorHAnsi"/>
                <w:color w:val="000000"/>
                <w:sz w:val="12"/>
                <w:szCs w:val="12"/>
              </w:rPr>
              <w:t xml:space="preserve">Wymiar 35x30x20 (Zamawiający </w:t>
            </w:r>
            <w:proofErr w:type="gramStart"/>
            <w:r w:rsidRPr="003800EF">
              <w:rPr>
                <w:rFonts w:asciiTheme="majorHAnsi" w:hAnsiTheme="majorHAnsi" w:cstheme="majorHAnsi"/>
                <w:color w:val="000000"/>
                <w:sz w:val="12"/>
                <w:szCs w:val="12"/>
              </w:rPr>
              <w:t>dopuszcza  odchylenie</w:t>
            </w:r>
            <w:proofErr w:type="gramEnd"/>
            <w:r w:rsidRPr="003800EF">
              <w:rPr>
                <w:rFonts w:asciiTheme="majorHAnsi" w:hAnsiTheme="majorHAnsi" w:cstheme="majorHAnsi"/>
                <w:color w:val="000000"/>
                <w:sz w:val="12"/>
                <w:szCs w:val="12"/>
              </w:rPr>
              <w:t xml:space="preserve"> od podanych wymiarów w zależności od przyjętych standardowych wymiarów u Wykonawcy)</w:t>
            </w:r>
          </w:p>
        </w:tc>
      </w:tr>
      <w:tr w:rsidR="006A544F" w:rsidRPr="003800EF" w14:paraId="0AB3A83D" w14:textId="77777777" w:rsidTr="00C70579">
        <w:trPr>
          <w:trHeight w:val="210"/>
        </w:trPr>
        <w:tc>
          <w:tcPr>
            <w:tcW w:w="604" w:type="dxa"/>
            <w:tcBorders>
              <w:top w:val="single" w:sz="4" w:space="0" w:color="auto"/>
              <w:left w:val="single" w:sz="4" w:space="0" w:color="auto"/>
              <w:bottom w:val="single" w:sz="4" w:space="0" w:color="auto"/>
              <w:right w:val="single" w:sz="4" w:space="0" w:color="auto"/>
            </w:tcBorders>
            <w:vAlign w:val="center"/>
            <w:hideMark/>
          </w:tcPr>
          <w:p w14:paraId="45683E42" w14:textId="77777777" w:rsidR="006A544F" w:rsidRPr="003800EF" w:rsidRDefault="006A544F" w:rsidP="00C70579">
            <w:pPr>
              <w:jc w:val="right"/>
              <w:rPr>
                <w:rFonts w:asciiTheme="majorHAnsi" w:hAnsiTheme="majorHAnsi" w:cstheme="majorHAnsi"/>
                <w:sz w:val="12"/>
                <w:szCs w:val="12"/>
              </w:rPr>
            </w:pPr>
            <w:r w:rsidRPr="003800EF">
              <w:rPr>
                <w:rFonts w:asciiTheme="majorHAnsi" w:hAnsiTheme="majorHAnsi" w:cstheme="majorHAnsi"/>
                <w:b/>
                <w:bCs/>
                <w:color w:val="000000"/>
                <w:sz w:val="12"/>
                <w:szCs w:val="12"/>
              </w:rPr>
              <w:t>L</w:t>
            </w:r>
          </w:p>
        </w:tc>
        <w:tc>
          <w:tcPr>
            <w:tcW w:w="7901" w:type="dxa"/>
            <w:tcBorders>
              <w:top w:val="single" w:sz="4" w:space="0" w:color="auto"/>
              <w:left w:val="single" w:sz="4" w:space="0" w:color="auto"/>
              <w:bottom w:val="single" w:sz="4" w:space="0" w:color="auto"/>
              <w:right w:val="single" w:sz="4" w:space="0" w:color="auto"/>
            </w:tcBorders>
            <w:vAlign w:val="center"/>
            <w:hideMark/>
          </w:tcPr>
          <w:p w14:paraId="4B294E74" w14:textId="77777777" w:rsidR="006A544F" w:rsidRPr="003800EF" w:rsidRDefault="006A544F" w:rsidP="00C70579">
            <w:pPr>
              <w:jc w:val="center"/>
              <w:rPr>
                <w:rFonts w:asciiTheme="majorHAnsi" w:hAnsiTheme="majorHAnsi" w:cstheme="majorHAnsi"/>
                <w:color w:val="000000"/>
                <w:sz w:val="12"/>
                <w:szCs w:val="12"/>
              </w:rPr>
            </w:pPr>
            <w:r w:rsidRPr="003800EF">
              <w:rPr>
                <w:rFonts w:asciiTheme="majorHAnsi" w:hAnsiTheme="majorHAnsi" w:cstheme="majorHAnsi"/>
                <w:color w:val="000000"/>
                <w:sz w:val="12"/>
                <w:szCs w:val="12"/>
              </w:rPr>
              <w:t xml:space="preserve">Wymiar 45x35x25 (Zamawiający </w:t>
            </w:r>
            <w:proofErr w:type="gramStart"/>
            <w:r w:rsidRPr="003800EF">
              <w:rPr>
                <w:rFonts w:asciiTheme="majorHAnsi" w:hAnsiTheme="majorHAnsi" w:cstheme="majorHAnsi"/>
                <w:color w:val="000000"/>
                <w:sz w:val="12"/>
                <w:szCs w:val="12"/>
              </w:rPr>
              <w:t>dopuszcza  odchylenie</w:t>
            </w:r>
            <w:proofErr w:type="gramEnd"/>
            <w:r w:rsidRPr="003800EF">
              <w:rPr>
                <w:rFonts w:asciiTheme="majorHAnsi" w:hAnsiTheme="majorHAnsi" w:cstheme="majorHAnsi"/>
                <w:color w:val="000000"/>
                <w:sz w:val="12"/>
                <w:szCs w:val="12"/>
              </w:rPr>
              <w:t xml:space="preserve"> od podanych wymiarów w zależności od przyjętych standardowych wymiarów u Wykonawcy)</w:t>
            </w:r>
          </w:p>
        </w:tc>
      </w:tr>
      <w:tr w:rsidR="006A544F" w:rsidRPr="003800EF" w14:paraId="3F2539B9" w14:textId="77777777" w:rsidTr="00C70579">
        <w:trPr>
          <w:trHeight w:val="210"/>
        </w:trPr>
        <w:tc>
          <w:tcPr>
            <w:tcW w:w="604" w:type="dxa"/>
            <w:tcBorders>
              <w:top w:val="single" w:sz="4" w:space="0" w:color="auto"/>
              <w:left w:val="single" w:sz="4" w:space="0" w:color="auto"/>
              <w:bottom w:val="single" w:sz="4" w:space="0" w:color="auto"/>
              <w:right w:val="single" w:sz="4" w:space="0" w:color="auto"/>
            </w:tcBorders>
            <w:vAlign w:val="center"/>
            <w:hideMark/>
          </w:tcPr>
          <w:p w14:paraId="2949D573" w14:textId="77777777" w:rsidR="006A544F" w:rsidRPr="003800EF" w:rsidRDefault="006A544F" w:rsidP="00C70579">
            <w:pPr>
              <w:jc w:val="right"/>
              <w:rPr>
                <w:rFonts w:asciiTheme="majorHAnsi" w:hAnsiTheme="majorHAnsi" w:cstheme="majorHAnsi"/>
                <w:sz w:val="12"/>
                <w:szCs w:val="12"/>
              </w:rPr>
            </w:pPr>
            <w:r w:rsidRPr="003800EF">
              <w:rPr>
                <w:rFonts w:asciiTheme="majorHAnsi" w:hAnsiTheme="majorHAnsi" w:cstheme="majorHAnsi"/>
                <w:b/>
                <w:bCs/>
                <w:color w:val="000000"/>
                <w:sz w:val="12"/>
                <w:szCs w:val="12"/>
              </w:rPr>
              <w:t>XL</w:t>
            </w:r>
          </w:p>
        </w:tc>
        <w:tc>
          <w:tcPr>
            <w:tcW w:w="7901" w:type="dxa"/>
            <w:tcBorders>
              <w:top w:val="single" w:sz="4" w:space="0" w:color="auto"/>
              <w:left w:val="single" w:sz="4" w:space="0" w:color="auto"/>
              <w:bottom w:val="single" w:sz="4" w:space="0" w:color="auto"/>
              <w:right w:val="single" w:sz="4" w:space="0" w:color="auto"/>
            </w:tcBorders>
            <w:vAlign w:val="center"/>
            <w:hideMark/>
          </w:tcPr>
          <w:p w14:paraId="108E537A" w14:textId="77777777" w:rsidR="006A544F" w:rsidRPr="003800EF" w:rsidRDefault="006A544F" w:rsidP="00C70579">
            <w:pPr>
              <w:jc w:val="center"/>
              <w:rPr>
                <w:rFonts w:asciiTheme="majorHAnsi" w:hAnsiTheme="majorHAnsi" w:cstheme="majorHAnsi"/>
                <w:color w:val="000000"/>
                <w:sz w:val="12"/>
                <w:szCs w:val="12"/>
              </w:rPr>
            </w:pPr>
            <w:r w:rsidRPr="003800EF">
              <w:rPr>
                <w:rFonts w:asciiTheme="majorHAnsi" w:hAnsiTheme="majorHAnsi" w:cstheme="majorHAnsi"/>
                <w:color w:val="000000"/>
                <w:sz w:val="12"/>
                <w:szCs w:val="12"/>
              </w:rPr>
              <w:t xml:space="preserve">Wymiar 60x50x40 (Zamawiający </w:t>
            </w:r>
            <w:proofErr w:type="gramStart"/>
            <w:r w:rsidRPr="003800EF">
              <w:rPr>
                <w:rFonts w:asciiTheme="majorHAnsi" w:hAnsiTheme="majorHAnsi" w:cstheme="majorHAnsi"/>
                <w:color w:val="000000"/>
                <w:sz w:val="12"/>
                <w:szCs w:val="12"/>
              </w:rPr>
              <w:t>dopuszcza  odchylenie</w:t>
            </w:r>
            <w:proofErr w:type="gramEnd"/>
            <w:r w:rsidRPr="003800EF">
              <w:rPr>
                <w:rFonts w:asciiTheme="majorHAnsi" w:hAnsiTheme="majorHAnsi" w:cstheme="majorHAnsi"/>
                <w:color w:val="000000"/>
                <w:sz w:val="12"/>
                <w:szCs w:val="12"/>
              </w:rPr>
              <w:t xml:space="preserve"> od podanych wymiarów w zależności od przyjętych standardowych wymiarów u Wykonawcy)</w:t>
            </w:r>
          </w:p>
        </w:tc>
      </w:tr>
      <w:tr w:rsidR="006A544F" w:rsidRPr="003800EF" w14:paraId="447227A2" w14:textId="77777777" w:rsidTr="00C70579">
        <w:trPr>
          <w:trHeight w:val="210"/>
        </w:trPr>
        <w:tc>
          <w:tcPr>
            <w:tcW w:w="604" w:type="dxa"/>
            <w:tcBorders>
              <w:top w:val="single" w:sz="4" w:space="0" w:color="auto"/>
              <w:left w:val="single" w:sz="4" w:space="0" w:color="auto"/>
              <w:bottom w:val="single" w:sz="4" w:space="0" w:color="auto"/>
              <w:right w:val="single" w:sz="4" w:space="0" w:color="auto"/>
            </w:tcBorders>
            <w:vAlign w:val="center"/>
            <w:hideMark/>
          </w:tcPr>
          <w:p w14:paraId="12245636" w14:textId="77777777" w:rsidR="006A544F" w:rsidRPr="003800EF" w:rsidRDefault="006A544F" w:rsidP="00C70579">
            <w:pPr>
              <w:jc w:val="right"/>
              <w:rPr>
                <w:rFonts w:asciiTheme="majorHAnsi" w:hAnsiTheme="majorHAnsi" w:cstheme="majorHAnsi"/>
                <w:sz w:val="12"/>
                <w:szCs w:val="12"/>
              </w:rPr>
            </w:pPr>
            <w:r w:rsidRPr="003800EF">
              <w:rPr>
                <w:rFonts w:asciiTheme="majorHAnsi" w:hAnsiTheme="majorHAnsi" w:cstheme="majorHAnsi"/>
                <w:b/>
                <w:bCs/>
                <w:color w:val="000000"/>
                <w:sz w:val="12"/>
                <w:szCs w:val="12"/>
              </w:rPr>
              <w:t>2XL</w:t>
            </w:r>
          </w:p>
        </w:tc>
        <w:tc>
          <w:tcPr>
            <w:tcW w:w="79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0C0D97" w14:textId="77777777" w:rsidR="006A544F" w:rsidRPr="003800EF" w:rsidRDefault="006A544F" w:rsidP="00C70579">
            <w:pPr>
              <w:jc w:val="center"/>
              <w:rPr>
                <w:rFonts w:asciiTheme="majorHAnsi" w:hAnsiTheme="majorHAnsi" w:cstheme="majorHAnsi"/>
                <w:color w:val="000000"/>
                <w:sz w:val="12"/>
                <w:szCs w:val="12"/>
              </w:rPr>
            </w:pPr>
            <w:r w:rsidRPr="003800EF">
              <w:rPr>
                <w:rFonts w:asciiTheme="majorHAnsi" w:hAnsiTheme="majorHAnsi" w:cstheme="majorHAnsi"/>
                <w:color w:val="000000"/>
                <w:sz w:val="12"/>
                <w:szCs w:val="12"/>
              </w:rPr>
              <w:t>Suma wymiarów nie może przekroczyć 250 cm, przy czym największy wymiar nie może przekroczyć 150 cm</w:t>
            </w:r>
          </w:p>
        </w:tc>
      </w:tr>
    </w:tbl>
    <w:p w14:paraId="6A673A28" w14:textId="77777777" w:rsidR="006A544F" w:rsidRDefault="006A544F" w:rsidP="00C70579">
      <w:pPr>
        <w:pStyle w:val="Tekstprzypisudolnego"/>
      </w:pPr>
    </w:p>
    <w:p w14:paraId="152EF53D" w14:textId="77777777" w:rsidR="006A544F" w:rsidRDefault="006A544F" w:rsidP="00C70579">
      <w:pPr>
        <w:pStyle w:val="Tekstprzypisudolnego"/>
      </w:pPr>
    </w:p>
  </w:footnote>
  <w:footnote w:id="8">
    <w:p w14:paraId="4582DD6E" w14:textId="77777777" w:rsidR="006A544F" w:rsidRPr="00734862" w:rsidRDefault="006A544F" w:rsidP="00615994">
      <w:pPr>
        <w:pStyle w:val="Tekstprzypisudolnego"/>
        <w:rPr>
          <w:rFonts w:asciiTheme="minorHAnsi" w:hAnsiTheme="minorHAnsi"/>
        </w:rPr>
      </w:pPr>
      <w:r w:rsidRPr="00734862">
        <w:rPr>
          <w:rStyle w:val="Odwoanieprzypisudolnego"/>
          <w:rFonts w:asciiTheme="minorHAnsi" w:hAnsiTheme="minorHAnsi"/>
        </w:rPr>
        <w:footnoteRef/>
      </w:r>
      <w:r w:rsidRPr="00734862">
        <w:rPr>
          <w:rFonts w:asciiTheme="minorHAnsi" w:hAnsiTheme="minorHAnsi"/>
        </w:rPr>
        <w:t xml:space="preserve"> Niepotrzebne skreślić.</w:t>
      </w:r>
    </w:p>
  </w:footnote>
  <w:footnote w:id="9">
    <w:p w14:paraId="4875AE9C" w14:textId="77777777" w:rsidR="006A544F" w:rsidRDefault="006A544F" w:rsidP="00C879E2">
      <w:pPr>
        <w:pStyle w:val="Tekstprzypisudolnego"/>
        <w:rPr>
          <w:rFonts w:asciiTheme="minorHAnsi" w:hAnsiTheme="minorHAnsi"/>
        </w:rPr>
      </w:pPr>
      <w:r>
        <w:rPr>
          <w:rStyle w:val="Odwoanieprzypisudolnego"/>
          <w:rFonts w:asciiTheme="minorHAnsi" w:hAnsiTheme="minorHAnsi"/>
          <w:sz w:val="16"/>
          <w:szCs w:val="16"/>
        </w:rPr>
        <w:footnoteRef/>
      </w:r>
      <w:r>
        <w:rPr>
          <w:rFonts w:asciiTheme="minorHAnsi" w:hAnsiTheme="minorHAnsi"/>
          <w:sz w:val="16"/>
          <w:szCs w:val="16"/>
        </w:rPr>
        <w:t xml:space="preserve"> Niepotrzebne skreślić.</w:t>
      </w:r>
    </w:p>
  </w:footnote>
  <w:footnote w:id="10">
    <w:p w14:paraId="65B874DB" w14:textId="77777777" w:rsidR="006A544F" w:rsidRDefault="006A544F" w:rsidP="00C879E2">
      <w:pPr>
        <w:pStyle w:val="Tekstprzypisudolnego"/>
        <w:rPr>
          <w:rFonts w:asciiTheme="minorHAnsi" w:hAnsiTheme="minorHAnsi"/>
        </w:rPr>
      </w:pPr>
      <w:r>
        <w:rPr>
          <w:rStyle w:val="Odwoanieprzypisudolnego"/>
          <w:rFonts w:asciiTheme="minorHAnsi" w:hAnsiTheme="minorHAnsi"/>
          <w:sz w:val="16"/>
          <w:szCs w:val="16"/>
        </w:rPr>
        <w:footnoteRef/>
      </w:r>
      <w:r>
        <w:rPr>
          <w:rFonts w:asciiTheme="minorHAnsi" w:hAnsiTheme="minorHAnsi"/>
          <w:sz w:val="16"/>
          <w:szCs w:val="16"/>
        </w:rPr>
        <w:t xml:space="preserve"> Niepotrzebne skreślić.</w:t>
      </w:r>
    </w:p>
  </w:footnote>
  <w:footnote w:id="11">
    <w:p w14:paraId="7067DBC2" w14:textId="77777777" w:rsidR="006A544F" w:rsidRPr="0024315C" w:rsidRDefault="006A544F" w:rsidP="0024315C">
      <w:pPr>
        <w:jc w:val="both"/>
        <w:rPr>
          <w:rFonts w:asciiTheme="minorHAnsi" w:hAnsiTheme="minorHAnsi" w:cstheme="minorHAnsi"/>
          <w:sz w:val="18"/>
          <w:szCs w:val="18"/>
        </w:rPr>
      </w:pPr>
      <w:r w:rsidRPr="0024315C">
        <w:rPr>
          <w:rStyle w:val="Odwoanieprzypisudolnego"/>
          <w:sz w:val="18"/>
          <w:szCs w:val="18"/>
        </w:rPr>
        <w:footnoteRef/>
      </w:r>
      <w:r w:rsidRPr="0024315C">
        <w:rPr>
          <w:sz w:val="18"/>
          <w:szCs w:val="18"/>
        </w:rPr>
        <w:t xml:space="preserve"> </w:t>
      </w:r>
      <w:r w:rsidRPr="0024315C">
        <w:rPr>
          <w:rFonts w:asciiTheme="minorHAnsi" w:hAnsiTheme="minorHAnsi" w:cstheme="minorHAnsi"/>
          <w:sz w:val="18"/>
          <w:szCs w:val="18"/>
        </w:rPr>
        <w:t>w przypadku Wykonawców wspólnie ubiegających się o zamówienie, tj. Konsorcjum lub wspólnicy spółki cywilnej, oświadczenie składa oddzielnie w swoim imieniu każdy członek konsorcjum lub każdy wspólnik spółki cywilnej.</w:t>
      </w:r>
    </w:p>
    <w:p w14:paraId="5B669863" w14:textId="77777777" w:rsidR="006A544F" w:rsidRDefault="006A544F">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8"/>
    <w:multiLevelType w:val="multilevel"/>
    <w:tmpl w:val="4942F5E6"/>
    <w:name w:val="WW8Num8"/>
    <w:lvl w:ilvl="0">
      <w:start w:val="1"/>
      <w:numFmt w:val="decimal"/>
      <w:lvlText w:val="%1."/>
      <w:lvlJc w:val="left"/>
      <w:pPr>
        <w:tabs>
          <w:tab w:val="num" w:pos="405"/>
        </w:tabs>
        <w:ind w:left="405" w:hanging="360"/>
      </w:pPr>
      <w:rPr>
        <w:rFonts w:ascii="Calibri" w:hAnsi="Calibri" w:cs="Calibri" w:hint="default"/>
        <w:b w:val="0"/>
        <w:i w:val="0"/>
        <w:sz w:val="20"/>
      </w:rPr>
    </w:lvl>
    <w:lvl w:ilvl="1">
      <w:start w:val="1"/>
      <w:numFmt w:val="decimal"/>
      <w:lvlText w:val="%2."/>
      <w:lvlJc w:val="left"/>
      <w:pPr>
        <w:tabs>
          <w:tab w:val="num" w:pos="765"/>
        </w:tabs>
        <w:ind w:left="765" w:hanging="360"/>
      </w:pPr>
    </w:lvl>
    <w:lvl w:ilvl="2">
      <w:start w:val="1"/>
      <w:numFmt w:val="decimal"/>
      <w:lvlText w:val="%3."/>
      <w:lvlJc w:val="left"/>
      <w:pPr>
        <w:tabs>
          <w:tab w:val="num" w:pos="1125"/>
        </w:tabs>
        <w:ind w:left="1125" w:hanging="360"/>
      </w:pPr>
      <w:rPr>
        <w:b w:val="0"/>
        <w:i w:val="0"/>
        <w:color w:val="auto"/>
      </w:rPr>
    </w:lvl>
    <w:lvl w:ilvl="3">
      <w:start w:val="1"/>
      <w:numFmt w:val="decimal"/>
      <w:lvlText w:val="%4."/>
      <w:lvlJc w:val="left"/>
      <w:pPr>
        <w:tabs>
          <w:tab w:val="num" w:pos="1485"/>
        </w:tabs>
        <w:ind w:left="1485" w:hanging="360"/>
      </w:pPr>
      <w:rPr>
        <w:b w:val="0"/>
        <w:position w:val="0"/>
        <w:sz w:val="20"/>
        <w:szCs w:val="20"/>
        <w:vertAlign w:val="baseline"/>
      </w:rPr>
    </w:lvl>
    <w:lvl w:ilvl="4">
      <w:start w:val="1"/>
      <w:numFmt w:val="decimal"/>
      <w:lvlText w:val="%5."/>
      <w:lvlJc w:val="left"/>
      <w:pPr>
        <w:tabs>
          <w:tab w:val="num" w:pos="1845"/>
        </w:tabs>
        <w:ind w:left="1845" w:hanging="360"/>
      </w:pPr>
    </w:lvl>
    <w:lvl w:ilvl="5">
      <w:start w:val="1"/>
      <w:numFmt w:val="decimal"/>
      <w:lvlText w:val="%6."/>
      <w:lvlJc w:val="left"/>
      <w:pPr>
        <w:tabs>
          <w:tab w:val="num" w:pos="2205"/>
        </w:tabs>
        <w:ind w:left="2205" w:hanging="360"/>
      </w:pPr>
    </w:lvl>
    <w:lvl w:ilvl="6">
      <w:start w:val="1"/>
      <w:numFmt w:val="decimal"/>
      <w:lvlText w:val="%7."/>
      <w:lvlJc w:val="left"/>
      <w:pPr>
        <w:tabs>
          <w:tab w:val="num" w:pos="2565"/>
        </w:tabs>
        <w:ind w:left="2565" w:hanging="360"/>
      </w:pPr>
    </w:lvl>
    <w:lvl w:ilvl="7">
      <w:start w:val="1"/>
      <w:numFmt w:val="decimal"/>
      <w:lvlText w:val="%8."/>
      <w:lvlJc w:val="left"/>
      <w:pPr>
        <w:tabs>
          <w:tab w:val="num" w:pos="2925"/>
        </w:tabs>
        <w:ind w:left="2925" w:hanging="360"/>
      </w:pPr>
    </w:lvl>
    <w:lvl w:ilvl="8">
      <w:start w:val="1"/>
      <w:numFmt w:val="decimal"/>
      <w:lvlText w:val="%9."/>
      <w:lvlJc w:val="left"/>
      <w:pPr>
        <w:tabs>
          <w:tab w:val="num" w:pos="3285"/>
        </w:tabs>
        <w:ind w:left="3285" w:hanging="360"/>
      </w:pPr>
    </w:lvl>
  </w:abstractNum>
  <w:abstractNum w:abstractNumId="2" w15:restartNumberingAfterBreak="0">
    <w:nsid w:val="0000000B"/>
    <w:multiLevelType w:val="singleLevel"/>
    <w:tmpl w:val="0000000B"/>
    <w:name w:val="WW8Num14"/>
    <w:lvl w:ilvl="0">
      <w:start w:val="1"/>
      <w:numFmt w:val="decimal"/>
      <w:lvlText w:val="%1."/>
      <w:lvlJc w:val="left"/>
      <w:pPr>
        <w:tabs>
          <w:tab w:val="num" w:pos="0"/>
        </w:tabs>
        <w:ind w:left="720" w:hanging="360"/>
      </w:pPr>
      <w:rPr>
        <w:rFonts w:ascii="Times New Roman" w:hAnsi="Times New Roman" w:cs="Times New Roman" w:hint="default"/>
        <w:color w:val="000000"/>
        <w:sz w:val="24"/>
        <w:szCs w:val="24"/>
        <w:lang w:eastAsia="pl-PL"/>
      </w:rPr>
    </w:lvl>
  </w:abstractNum>
  <w:abstractNum w:abstractNumId="3" w15:restartNumberingAfterBreak="0">
    <w:nsid w:val="0000000D"/>
    <w:multiLevelType w:val="multilevel"/>
    <w:tmpl w:val="1E227EBC"/>
    <w:lvl w:ilvl="0">
      <w:start w:val="1"/>
      <w:numFmt w:val="decimal"/>
      <w:lvlText w:val="%1."/>
      <w:lvlJc w:val="left"/>
      <w:pPr>
        <w:tabs>
          <w:tab w:val="num" w:pos="5180"/>
        </w:tabs>
        <w:ind w:left="5180" w:hanging="360"/>
      </w:pPr>
      <w:rPr>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198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E"/>
    <w:multiLevelType w:val="singleLevel"/>
    <w:tmpl w:val="0000000E"/>
    <w:name w:val="WW8Num17"/>
    <w:lvl w:ilvl="0">
      <w:start w:val="1"/>
      <w:numFmt w:val="decimal"/>
      <w:lvlText w:val="%1."/>
      <w:lvlJc w:val="left"/>
      <w:pPr>
        <w:tabs>
          <w:tab w:val="num" w:pos="0"/>
        </w:tabs>
        <w:ind w:left="720" w:hanging="360"/>
      </w:pPr>
      <w:rPr>
        <w:b w:val="0"/>
      </w:rPr>
    </w:lvl>
  </w:abstractNum>
  <w:abstractNum w:abstractNumId="5" w15:restartNumberingAfterBreak="0">
    <w:nsid w:val="00000010"/>
    <w:multiLevelType w:val="singleLevel"/>
    <w:tmpl w:val="00000010"/>
    <w:name w:val="WW8Num19"/>
    <w:lvl w:ilvl="0">
      <w:start w:val="1"/>
      <w:numFmt w:val="decimal"/>
      <w:lvlText w:val="%1)"/>
      <w:lvlJc w:val="left"/>
      <w:pPr>
        <w:tabs>
          <w:tab w:val="num" w:pos="708"/>
        </w:tabs>
        <w:ind w:left="720" w:hanging="360"/>
      </w:pPr>
      <w:rPr>
        <w:color w:val="000000"/>
      </w:rPr>
    </w:lvl>
  </w:abstractNum>
  <w:abstractNum w:abstractNumId="6" w15:restartNumberingAfterBreak="0">
    <w:nsid w:val="00000012"/>
    <w:multiLevelType w:val="singleLevel"/>
    <w:tmpl w:val="00000012"/>
    <w:name w:val="WW8Num21"/>
    <w:lvl w:ilvl="0">
      <w:start w:val="1"/>
      <w:numFmt w:val="decimal"/>
      <w:lvlText w:val="%1."/>
      <w:lvlJc w:val="left"/>
      <w:pPr>
        <w:tabs>
          <w:tab w:val="num" w:pos="0"/>
        </w:tabs>
        <w:ind w:left="1080" w:hanging="360"/>
      </w:pPr>
      <w:rPr>
        <w:rFonts w:ascii="Times New Roman" w:eastAsia="Calibri" w:hAnsi="Times New Roman" w:cs="Times New Roman" w:hint="default"/>
        <w:w w:val="100"/>
        <w:sz w:val="24"/>
        <w:szCs w:val="24"/>
        <w:lang w:val="pl-PL" w:eastAsia="en-US"/>
      </w:rPr>
    </w:lvl>
  </w:abstractNum>
  <w:abstractNum w:abstractNumId="7" w15:restartNumberingAfterBreak="0">
    <w:nsid w:val="00000013"/>
    <w:multiLevelType w:val="singleLevel"/>
    <w:tmpl w:val="2416B244"/>
    <w:lvl w:ilvl="0">
      <w:start w:val="1"/>
      <w:numFmt w:val="decimal"/>
      <w:lvlText w:val="%1."/>
      <w:lvlJc w:val="left"/>
      <w:pPr>
        <w:tabs>
          <w:tab w:val="num" w:pos="0"/>
        </w:tabs>
        <w:ind w:left="1080" w:hanging="360"/>
      </w:pPr>
      <w:rPr>
        <w:rFonts w:asciiTheme="minorHAnsi" w:hAnsiTheme="minorHAnsi" w:cstheme="minorHAnsi" w:hint="default"/>
        <w:color w:val="000000"/>
        <w:sz w:val="22"/>
        <w:szCs w:val="22"/>
        <w:lang w:eastAsia="pl-PL"/>
      </w:rPr>
    </w:lvl>
  </w:abstractNum>
  <w:abstractNum w:abstractNumId="8" w15:restartNumberingAfterBreak="0">
    <w:nsid w:val="00000018"/>
    <w:multiLevelType w:val="multilevel"/>
    <w:tmpl w:val="F49CACC8"/>
    <w:name w:val="WW8Num26"/>
    <w:lvl w:ilvl="0">
      <w:start w:val="3"/>
      <w:numFmt w:val="decimal"/>
      <w:lvlText w:val="%1."/>
      <w:lvlJc w:val="left"/>
      <w:pPr>
        <w:tabs>
          <w:tab w:val="num" w:pos="0"/>
        </w:tabs>
        <w:ind w:left="786"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10"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11"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2" w15:restartNumberingAfterBreak="0">
    <w:nsid w:val="0000001E"/>
    <w:multiLevelType w:val="singleLevel"/>
    <w:tmpl w:val="EF9A8770"/>
    <w:name w:val="WW8Num33"/>
    <w:lvl w:ilvl="0">
      <w:start w:val="1"/>
      <w:numFmt w:val="lowerLetter"/>
      <w:lvlText w:val="%1)"/>
      <w:lvlJc w:val="left"/>
      <w:pPr>
        <w:tabs>
          <w:tab w:val="num" w:pos="720"/>
        </w:tabs>
        <w:ind w:left="720" w:hanging="360"/>
      </w:pPr>
      <w:rPr>
        <w:b w:val="0"/>
      </w:rPr>
    </w:lvl>
  </w:abstractNum>
  <w:abstractNum w:abstractNumId="13" w15:restartNumberingAfterBreak="0">
    <w:nsid w:val="00000020"/>
    <w:multiLevelType w:val="singleLevel"/>
    <w:tmpl w:val="0EC4E808"/>
    <w:lvl w:ilvl="0">
      <w:start w:val="1"/>
      <w:numFmt w:val="decimal"/>
      <w:lvlText w:val="%1."/>
      <w:lvlJc w:val="left"/>
      <w:pPr>
        <w:tabs>
          <w:tab w:val="num" w:pos="0"/>
        </w:tabs>
        <w:ind w:left="720" w:hanging="360"/>
      </w:pPr>
      <w:rPr>
        <w:rFonts w:asciiTheme="minorHAnsi" w:hAnsiTheme="minorHAnsi" w:cstheme="minorHAnsi" w:hint="default"/>
        <w:color w:val="000000"/>
        <w:sz w:val="22"/>
        <w:szCs w:val="22"/>
        <w:lang w:eastAsia="pl-PL"/>
      </w:rPr>
    </w:lvl>
  </w:abstractNum>
  <w:abstractNum w:abstractNumId="14" w15:restartNumberingAfterBreak="0">
    <w:nsid w:val="00000023"/>
    <w:multiLevelType w:val="singleLevel"/>
    <w:tmpl w:val="2EB8AE48"/>
    <w:name w:val="WW8Num43"/>
    <w:lvl w:ilvl="0">
      <w:start w:val="1"/>
      <w:numFmt w:val="decimal"/>
      <w:lvlText w:val="%1)"/>
      <w:lvlJc w:val="left"/>
      <w:pPr>
        <w:ind w:left="720" w:hanging="360"/>
      </w:pPr>
      <w:rPr>
        <w:rFonts w:asciiTheme="minorHAnsi" w:eastAsia="Times New Roman" w:hAnsiTheme="minorHAnsi" w:cstheme="minorHAnsi"/>
        <w:b w:val="0"/>
        <w:sz w:val="20"/>
        <w:szCs w:val="20"/>
      </w:rPr>
    </w:lvl>
  </w:abstractNum>
  <w:abstractNum w:abstractNumId="15" w15:restartNumberingAfterBreak="0">
    <w:nsid w:val="0000002D"/>
    <w:multiLevelType w:val="multilevel"/>
    <w:tmpl w:val="0000002D"/>
    <w:name w:val="WW8Num4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rPr>
        <w:color w:val="auto"/>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32"/>
    <w:multiLevelType w:val="singleLevel"/>
    <w:tmpl w:val="00000032"/>
    <w:name w:val="WW8Num51"/>
    <w:lvl w:ilvl="0">
      <w:start w:val="1"/>
      <w:numFmt w:val="lowerLetter"/>
      <w:lvlText w:val="%1."/>
      <w:lvlJc w:val="left"/>
      <w:pPr>
        <w:tabs>
          <w:tab w:val="num" w:pos="709"/>
        </w:tabs>
        <w:ind w:left="1069" w:hanging="360"/>
      </w:pPr>
      <w:rPr>
        <w:rFonts w:cs="Tahoma" w:hint="default"/>
        <w:b w:val="0"/>
        <w:bCs w:val="0"/>
        <w:sz w:val="20"/>
        <w:szCs w:val="20"/>
      </w:rPr>
    </w:lvl>
  </w:abstractNum>
  <w:abstractNum w:abstractNumId="17" w15:restartNumberingAfterBreak="0">
    <w:nsid w:val="003219DC"/>
    <w:multiLevelType w:val="multilevel"/>
    <w:tmpl w:val="7F44EA6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01E601FC"/>
    <w:multiLevelType w:val="hybridMultilevel"/>
    <w:tmpl w:val="2E109BF0"/>
    <w:lvl w:ilvl="0" w:tplc="A6B854F4">
      <w:start w:val="1"/>
      <w:numFmt w:val="decimal"/>
      <w:lvlText w:val="%1."/>
      <w:lvlJc w:val="left"/>
      <w:pPr>
        <w:ind w:left="360" w:hanging="360"/>
      </w:pPr>
      <w:rPr>
        <w:b w:val="0"/>
        <w:i w:val="0"/>
        <w:iCs/>
        <w:color w:val="auto"/>
        <w:sz w:val="20"/>
        <w:szCs w:val="20"/>
      </w:rPr>
    </w:lvl>
    <w:lvl w:ilvl="1" w:tplc="F556819E">
      <w:start w:val="1"/>
      <w:numFmt w:val="decimal"/>
      <w:lvlText w:val="%2)"/>
      <w:lvlJc w:val="left"/>
      <w:pPr>
        <w:ind w:left="1080" w:hanging="360"/>
      </w:pPr>
      <w:rPr>
        <w:b w:val="0"/>
      </w:rPr>
    </w:lvl>
    <w:lvl w:ilvl="2" w:tplc="F12CE56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2E666A1"/>
    <w:multiLevelType w:val="hybridMultilevel"/>
    <w:tmpl w:val="00A61B90"/>
    <w:lvl w:ilvl="0" w:tplc="8912DEFC">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2EB2DC2"/>
    <w:multiLevelType w:val="multilevel"/>
    <w:tmpl w:val="0E065100"/>
    <w:lvl w:ilvl="0">
      <w:start w:val="1"/>
      <w:numFmt w:val="decimal"/>
      <w:lvlText w:val="%1."/>
      <w:lvlJc w:val="left"/>
      <w:pPr>
        <w:ind w:left="720" w:hanging="360"/>
      </w:pPr>
      <w:rPr>
        <w:b/>
      </w:rPr>
    </w:lvl>
    <w:lvl w:ilvl="1">
      <w:start w:val="2"/>
      <w:numFmt w:val="decimal"/>
      <w:isLgl/>
      <w:lvlText w:val="%1.%2."/>
      <w:lvlJc w:val="left"/>
      <w:pPr>
        <w:ind w:left="932" w:hanging="540"/>
      </w:pPr>
      <w:rPr>
        <w:rFonts w:hint="default"/>
        <w:b/>
      </w:rPr>
    </w:lvl>
    <w:lvl w:ilvl="2">
      <w:start w:val="2"/>
      <w:numFmt w:val="decimal"/>
      <w:isLgl/>
      <w:lvlText w:val="%1.%2.%3."/>
      <w:lvlJc w:val="left"/>
      <w:pPr>
        <w:ind w:left="1144" w:hanging="720"/>
      </w:pPr>
      <w:rPr>
        <w:rFonts w:hint="default"/>
        <w:b/>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21" w15:restartNumberingAfterBreak="0">
    <w:nsid w:val="063B2269"/>
    <w:multiLevelType w:val="hybridMultilevel"/>
    <w:tmpl w:val="F79005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FA2DB6"/>
    <w:multiLevelType w:val="singleLevel"/>
    <w:tmpl w:val="4836C22C"/>
    <w:lvl w:ilvl="0">
      <w:start w:val="1"/>
      <w:numFmt w:val="decimal"/>
      <w:lvlText w:val="%1."/>
      <w:lvlJc w:val="left"/>
      <w:pPr>
        <w:ind w:left="360" w:hanging="360"/>
      </w:pPr>
      <w:rPr>
        <w:i w:val="0"/>
        <w:sz w:val="22"/>
        <w:szCs w:val="22"/>
      </w:rPr>
    </w:lvl>
  </w:abstractNum>
  <w:abstractNum w:abstractNumId="23" w15:restartNumberingAfterBreak="0">
    <w:nsid w:val="0CE01C8F"/>
    <w:multiLevelType w:val="hybridMultilevel"/>
    <w:tmpl w:val="A91047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E1327C9"/>
    <w:multiLevelType w:val="hybridMultilevel"/>
    <w:tmpl w:val="10747726"/>
    <w:lvl w:ilvl="0" w:tplc="04150011">
      <w:start w:val="1"/>
      <w:numFmt w:val="decimal"/>
      <w:lvlText w:val="%1)"/>
      <w:lvlJc w:val="left"/>
      <w:pPr>
        <w:ind w:left="927" w:hanging="360"/>
      </w:pPr>
    </w:lvl>
    <w:lvl w:ilvl="1" w:tplc="FFFFFFFF">
      <w:start w:val="1"/>
      <w:numFmt w:val="bullet"/>
      <w:lvlText w:val="o"/>
      <w:lvlJc w:val="left"/>
      <w:pPr>
        <w:ind w:left="1647" w:hanging="360"/>
      </w:pPr>
      <w:rPr>
        <w:rFonts w:ascii="Courier New" w:hAnsi="Courier New" w:cs="Courier New" w:hint="default"/>
      </w:rPr>
    </w:lvl>
    <w:lvl w:ilvl="2" w:tplc="FFFFFFFF">
      <w:start w:val="1"/>
      <w:numFmt w:val="bullet"/>
      <w:lvlText w:val=""/>
      <w:lvlJc w:val="left"/>
      <w:pPr>
        <w:ind w:left="2367" w:hanging="360"/>
      </w:pPr>
      <w:rPr>
        <w:rFonts w:ascii="Wingdings" w:hAnsi="Wingdings" w:hint="default"/>
      </w:rPr>
    </w:lvl>
    <w:lvl w:ilvl="3" w:tplc="FFFFFFFF">
      <w:start w:val="1"/>
      <w:numFmt w:val="bullet"/>
      <w:lvlText w:val=""/>
      <w:lvlJc w:val="left"/>
      <w:pPr>
        <w:ind w:left="3087" w:hanging="360"/>
      </w:pPr>
      <w:rPr>
        <w:rFonts w:ascii="Symbol" w:hAnsi="Symbol" w:hint="default"/>
      </w:rPr>
    </w:lvl>
    <w:lvl w:ilvl="4" w:tplc="FFFFFFFF">
      <w:start w:val="1"/>
      <w:numFmt w:val="bullet"/>
      <w:lvlText w:val="o"/>
      <w:lvlJc w:val="left"/>
      <w:pPr>
        <w:ind w:left="3807" w:hanging="360"/>
      </w:pPr>
      <w:rPr>
        <w:rFonts w:ascii="Courier New" w:hAnsi="Courier New" w:cs="Courier New" w:hint="default"/>
      </w:rPr>
    </w:lvl>
    <w:lvl w:ilvl="5" w:tplc="FFFFFFFF">
      <w:start w:val="1"/>
      <w:numFmt w:val="bullet"/>
      <w:lvlText w:val=""/>
      <w:lvlJc w:val="left"/>
      <w:pPr>
        <w:ind w:left="4527" w:hanging="360"/>
      </w:pPr>
      <w:rPr>
        <w:rFonts w:ascii="Wingdings" w:hAnsi="Wingdings" w:hint="default"/>
      </w:rPr>
    </w:lvl>
    <w:lvl w:ilvl="6" w:tplc="FFFFFFFF">
      <w:start w:val="1"/>
      <w:numFmt w:val="bullet"/>
      <w:lvlText w:val=""/>
      <w:lvlJc w:val="left"/>
      <w:pPr>
        <w:ind w:left="5247" w:hanging="360"/>
      </w:pPr>
      <w:rPr>
        <w:rFonts w:ascii="Symbol" w:hAnsi="Symbol" w:hint="default"/>
      </w:rPr>
    </w:lvl>
    <w:lvl w:ilvl="7" w:tplc="FFFFFFFF">
      <w:start w:val="1"/>
      <w:numFmt w:val="bullet"/>
      <w:lvlText w:val="o"/>
      <w:lvlJc w:val="left"/>
      <w:pPr>
        <w:ind w:left="5967" w:hanging="360"/>
      </w:pPr>
      <w:rPr>
        <w:rFonts w:ascii="Courier New" w:hAnsi="Courier New" w:cs="Courier New" w:hint="default"/>
      </w:rPr>
    </w:lvl>
    <w:lvl w:ilvl="8" w:tplc="FFFFFFFF">
      <w:start w:val="1"/>
      <w:numFmt w:val="bullet"/>
      <w:lvlText w:val=""/>
      <w:lvlJc w:val="left"/>
      <w:pPr>
        <w:ind w:left="6687" w:hanging="360"/>
      </w:pPr>
      <w:rPr>
        <w:rFonts w:ascii="Wingdings" w:hAnsi="Wingdings" w:hint="default"/>
      </w:rPr>
    </w:lvl>
  </w:abstractNum>
  <w:abstractNum w:abstractNumId="25" w15:restartNumberingAfterBreak="0">
    <w:nsid w:val="116E5050"/>
    <w:multiLevelType w:val="hybridMultilevel"/>
    <w:tmpl w:val="FADC655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15046C7F"/>
    <w:multiLevelType w:val="hybridMultilevel"/>
    <w:tmpl w:val="507E6E68"/>
    <w:name w:val="WW8Num93"/>
    <w:lvl w:ilvl="0" w:tplc="28AE0262">
      <w:start w:val="1"/>
      <w:numFmt w:val="decimal"/>
      <w:lvlText w:val="%1)"/>
      <w:lvlJc w:val="left"/>
      <w:pPr>
        <w:tabs>
          <w:tab w:val="num" w:pos="720"/>
        </w:tabs>
        <w:ind w:left="720" w:hanging="360"/>
      </w:pPr>
      <w:rPr>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1B3D1BDE"/>
    <w:multiLevelType w:val="hybridMultilevel"/>
    <w:tmpl w:val="55228BC8"/>
    <w:lvl w:ilvl="0" w:tplc="00000034">
      <w:start w:val="1"/>
      <w:numFmt w:val="bullet"/>
      <w:lvlText w:val=""/>
      <w:lvlJc w:val="left"/>
      <w:pPr>
        <w:ind w:left="360" w:hanging="360"/>
      </w:pPr>
      <w:rPr>
        <w:rFonts w:ascii="Symbol" w:hAnsi="Symbol" w:hint="default"/>
        <w:b w:val="0"/>
        <w:bCs w:val="0"/>
        <w:caps w:val="0"/>
        <w:smallCaps w:val="0"/>
        <w:kern w:val="1"/>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1C9E153C"/>
    <w:multiLevelType w:val="hybridMultilevel"/>
    <w:tmpl w:val="A1A24A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B76D8D"/>
    <w:multiLevelType w:val="hybridMultilevel"/>
    <w:tmpl w:val="3A427298"/>
    <w:lvl w:ilvl="0" w:tplc="D3144DE8">
      <w:start w:val="1"/>
      <w:numFmt w:val="decimal"/>
      <w:lvlText w:val="%1."/>
      <w:lvlJc w:val="left"/>
      <w:pPr>
        <w:ind w:left="360" w:hanging="360"/>
      </w:pPr>
      <w:rPr>
        <w:b w:val="0"/>
        <w:bCs/>
        <w:i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1FE13658"/>
    <w:multiLevelType w:val="hybridMultilevel"/>
    <w:tmpl w:val="4F0A899E"/>
    <w:lvl w:ilvl="0" w:tplc="04150015">
      <w:start w:val="1"/>
      <w:numFmt w:val="upp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200B0B72"/>
    <w:multiLevelType w:val="singleLevel"/>
    <w:tmpl w:val="04150011"/>
    <w:lvl w:ilvl="0">
      <w:start w:val="1"/>
      <w:numFmt w:val="decimal"/>
      <w:lvlText w:val="%1)"/>
      <w:lvlJc w:val="left"/>
      <w:pPr>
        <w:ind w:left="2340" w:hanging="360"/>
      </w:pPr>
    </w:lvl>
  </w:abstractNum>
  <w:abstractNum w:abstractNumId="32" w15:restartNumberingAfterBreak="0">
    <w:nsid w:val="210D2A89"/>
    <w:multiLevelType w:val="hybridMultilevel"/>
    <w:tmpl w:val="E3586C2E"/>
    <w:name w:val="WW8Num422"/>
    <w:lvl w:ilvl="0" w:tplc="8EF00212">
      <w:start w:val="1"/>
      <w:numFmt w:val="decimal"/>
      <w:lvlText w:val="%1."/>
      <w:lvlJc w:val="left"/>
      <w:pPr>
        <w:tabs>
          <w:tab w:val="num" w:pos="1347"/>
        </w:tabs>
        <w:ind w:left="1347" w:hanging="360"/>
      </w:pPr>
      <w:rPr>
        <w:rFonts w:ascii="Calibri" w:hAnsi="Calibri" w:hint="default"/>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52C36C0"/>
    <w:multiLevelType w:val="hybridMultilevel"/>
    <w:tmpl w:val="EB16695A"/>
    <w:lvl w:ilvl="0" w:tplc="002CEDF8">
      <w:start w:val="1"/>
      <w:numFmt w:val="decimal"/>
      <w:lvlText w:val="%1)"/>
      <w:lvlJc w:val="left"/>
      <w:pPr>
        <w:ind w:left="4330" w:hanging="360"/>
      </w:pPr>
      <w:rPr>
        <w:rFonts w:ascii="Calibri" w:hAnsi="Calibri" w:cs="Calibri" w:hint="default"/>
        <w:b w:val="0"/>
      </w:rPr>
    </w:lvl>
    <w:lvl w:ilvl="1" w:tplc="04150019">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34" w15:restartNumberingAfterBreak="0">
    <w:nsid w:val="26832B89"/>
    <w:multiLevelType w:val="multilevel"/>
    <w:tmpl w:val="0000000D"/>
    <w:lvl w:ilvl="0">
      <w:start w:val="1"/>
      <w:numFmt w:val="decimal"/>
      <w:lvlText w:val="%1."/>
      <w:lvlJc w:val="left"/>
      <w:pPr>
        <w:tabs>
          <w:tab w:val="num" w:pos="5180"/>
        </w:tabs>
        <w:ind w:left="518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198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269C72B9"/>
    <w:multiLevelType w:val="multilevel"/>
    <w:tmpl w:val="53B01ED8"/>
    <w:lvl w:ilvl="0">
      <w:start w:val="1"/>
      <w:numFmt w:val="decimal"/>
      <w:lvlText w:val="%1."/>
      <w:lvlJc w:val="left"/>
      <w:pPr>
        <w:tabs>
          <w:tab w:val="num" w:pos="720"/>
        </w:tabs>
        <w:ind w:left="720" w:hanging="360"/>
      </w:pPr>
      <w:rPr>
        <w:rFonts w:ascii="Times New Roman" w:eastAsia="Times New Roman" w:hAnsi="Times New Roman" w:cs="Times New Roman"/>
        <w:b/>
      </w:rPr>
    </w:lvl>
    <w:lvl w:ilvl="1">
      <w:start w:val="1"/>
      <w:numFmt w:val="decimal"/>
      <w:lvlText w:val="%2."/>
      <w:lvlJc w:val="left"/>
      <w:pPr>
        <w:tabs>
          <w:tab w:val="num" w:pos="720"/>
        </w:tabs>
        <w:ind w:left="720" w:hanging="360"/>
      </w:pPr>
      <w:rPr>
        <w:rFonts w:hint="default"/>
        <w:b w:val="0"/>
        <w:color w:val="auto"/>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6" w15:restartNumberingAfterBreak="0">
    <w:nsid w:val="26B64DE4"/>
    <w:multiLevelType w:val="hybridMultilevel"/>
    <w:tmpl w:val="EB16695A"/>
    <w:lvl w:ilvl="0" w:tplc="002CEDF8">
      <w:start w:val="1"/>
      <w:numFmt w:val="decimal"/>
      <w:lvlText w:val="%1)"/>
      <w:lvlJc w:val="left"/>
      <w:pPr>
        <w:ind w:left="4330" w:hanging="360"/>
      </w:pPr>
      <w:rPr>
        <w:rFonts w:ascii="Calibri" w:hAnsi="Calibri" w:cs="Calibri" w:hint="default"/>
        <w:b w:val="0"/>
      </w:rPr>
    </w:lvl>
    <w:lvl w:ilvl="1" w:tplc="04150019">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37" w15:restartNumberingAfterBreak="0">
    <w:nsid w:val="27192AD3"/>
    <w:multiLevelType w:val="hybridMultilevel"/>
    <w:tmpl w:val="6CF6B282"/>
    <w:lvl w:ilvl="0" w:tplc="D68A171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7B3257F"/>
    <w:multiLevelType w:val="hybridMultilevel"/>
    <w:tmpl w:val="D52EF594"/>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11">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2845230A"/>
    <w:multiLevelType w:val="hybridMultilevel"/>
    <w:tmpl w:val="F088124E"/>
    <w:lvl w:ilvl="0" w:tplc="6E40FEEA">
      <w:start w:val="1"/>
      <w:numFmt w:val="decimal"/>
      <w:lvlText w:val="%1)"/>
      <w:lvlJc w:val="left"/>
      <w:pPr>
        <w:tabs>
          <w:tab w:val="num" w:pos="1724"/>
        </w:tabs>
        <w:ind w:left="1724" w:hanging="360"/>
      </w:pPr>
      <w:rPr>
        <w:rFonts w:hint="default"/>
      </w:rPr>
    </w:lvl>
    <w:lvl w:ilvl="1" w:tplc="001227F8"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28A1673C"/>
    <w:multiLevelType w:val="hybridMultilevel"/>
    <w:tmpl w:val="4F0837D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32CD318C"/>
    <w:multiLevelType w:val="hybridMultilevel"/>
    <w:tmpl w:val="F886C5DC"/>
    <w:name w:val="WW8Num94"/>
    <w:lvl w:ilvl="0" w:tplc="04150011">
      <w:start w:val="1"/>
      <w:numFmt w:val="decimal"/>
      <w:lvlText w:val="%1)"/>
      <w:lvlJc w:val="left"/>
      <w:pPr>
        <w:tabs>
          <w:tab w:val="num" w:pos="1320"/>
        </w:tabs>
        <w:ind w:left="1320" w:hanging="360"/>
      </w:pPr>
    </w:lvl>
    <w:lvl w:ilvl="1" w:tplc="04150019" w:tentative="1">
      <w:start w:val="1"/>
      <w:numFmt w:val="lowerLetter"/>
      <w:lvlText w:val="%2."/>
      <w:lvlJc w:val="left"/>
      <w:pPr>
        <w:tabs>
          <w:tab w:val="num" w:pos="2040"/>
        </w:tabs>
        <w:ind w:left="2040" w:hanging="360"/>
      </w:pPr>
    </w:lvl>
    <w:lvl w:ilvl="2" w:tplc="0415001B" w:tentative="1">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42" w15:restartNumberingAfterBreak="0">
    <w:nsid w:val="330874D4"/>
    <w:multiLevelType w:val="hybridMultilevel"/>
    <w:tmpl w:val="5616ED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5215E51"/>
    <w:multiLevelType w:val="hybridMultilevel"/>
    <w:tmpl w:val="C57A4C4C"/>
    <w:lvl w:ilvl="0" w:tplc="3EB4E5A2">
      <w:start w:val="1"/>
      <w:numFmt w:val="upperRoman"/>
      <w:lvlText w:val="%1."/>
      <w:lvlJc w:val="left"/>
      <w:pPr>
        <w:ind w:left="360" w:hanging="360"/>
      </w:pPr>
      <w:rPr>
        <w:rFonts w:asciiTheme="minorHAnsi" w:eastAsiaTheme="majorEastAsia" w:hAnsiTheme="minorHAnsi" w:cstheme="minorHAnsi"/>
        <w:b/>
        <w:bCs/>
        <w:i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361F77BE"/>
    <w:multiLevelType w:val="hybridMultilevel"/>
    <w:tmpl w:val="21200D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9844B32"/>
    <w:multiLevelType w:val="hybridMultilevel"/>
    <w:tmpl w:val="0004F8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E828D5"/>
    <w:multiLevelType w:val="hybridMultilevel"/>
    <w:tmpl w:val="1A7C79FC"/>
    <w:lvl w:ilvl="0" w:tplc="445AC57C">
      <w:start w:val="1"/>
      <w:numFmt w:val="decimal"/>
      <w:lvlText w:val="%1."/>
      <w:lvlJc w:val="left"/>
      <w:pPr>
        <w:ind w:left="360" w:hanging="360"/>
      </w:pPr>
      <w:rPr>
        <w:b w:val="0"/>
        <w:bCs/>
        <w:i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410A5A08"/>
    <w:multiLevelType w:val="hybridMultilevel"/>
    <w:tmpl w:val="53043ECA"/>
    <w:lvl w:ilvl="0" w:tplc="F692FCF4">
      <w:start w:val="1"/>
      <w:numFmt w:val="decimal"/>
      <w:lvlText w:val="%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2D115BB"/>
    <w:multiLevelType w:val="hybridMultilevel"/>
    <w:tmpl w:val="56C6511A"/>
    <w:lvl w:ilvl="0" w:tplc="B3147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2EA3DC7"/>
    <w:multiLevelType w:val="hybridMultilevel"/>
    <w:tmpl w:val="88E06C80"/>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11">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441C2B57"/>
    <w:multiLevelType w:val="hybridMultilevel"/>
    <w:tmpl w:val="B67085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43D1FF4"/>
    <w:multiLevelType w:val="hybridMultilevel"/>
    <w:tmpl w:val="671AC040"/>
    <w:lvl w:ilvl="0" w:tplc="5622E390">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1">
      <w:start w:val="1"/>
      <w:numFmt w:val="decimal"/>
      <w:lvlText w:val="%3)"/>
      <w:lvlJc w:val="left"/>
      <w:pPr>
        <w:ind w:left="2880" w:hanging="180"/>
      </w:pPr>
      <w:rPr>
        <w:rFonts w:hint="default"/>
        <w:i w:val="0"/>
      </w:rPr>
    </w:lvl>
    <w:lvl w:ilvl="3" w:tplc="1D98A74E">
      <w:start w:val="1"/>
      <w:numFmt w:val="decimal"/>
      <w:lvlText w:val="%4)"/>
      <w:lvlJc w:val="left"/>
      <w:pPr>
        <w:ind w:left="3600" w:hanging="360"/>
      </w:pPr>
      <w:rPr>
        <w:b w:val="0"/>
      </w:r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4758504A"/>
    <w:multiLevelType w:val="hybridMultilevel"/>
    <w:tmpl w:val="04A68E32"/>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47DF6EA1"/>
    <w:multiLevelType w:val="hybridMultilevel"/>
    <w:tmpl w:val="51385C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4D4A5390"/>
    <w:multiLevelType w:val="multilevel"/>
    <w:tmpl w:val="0000000D"/>
    <w:lvl w:ilvl="0">
      <w:start w:val="1"/>
      <w:numFmt w:val="decimal"/>
      <w:lvlText w:val="%1."/>
      <w:lvlJc w:val="left"/>
      <w:pPr>
        <w:tabs>
          <w:tab w:val="num" w:pos="5180"/>
        </w:tabs>
        <w:ind w:left="518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1985"/>
        </w:tabs>
        <w:ind w:left="2345"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4DF328D3"/>
    <w:multiLevelType w:val="hybridMultilevel"/>
    <w:tmpl w:val="D32CF40A"/>
    <w:name w:val="WW8Num302"/>
    <w:lvl w:ilvl="0" w:tplc="C48E012A">
      <w:start w:val="1"/>
      <w:numFmt w:val="decimal"/>
      <w:lvlText w:val="%1."/>
      <w:lvlJc w:val="left"/>
      <w:pPr>
        <w:tabs>
          <w:tab w:val="num" w:pos="1506"/>
        </w:tabs>
        <w:ind w:left="1506" w:hanging="360"/>
      </w:pPr>
      <w:rPr>
        <w:rFonts w:hint="default"/>
        <w:b w:val="0"/>
        <w:color w:val="auto"/>
      </w:rPr>
    </w:lvl>
    <w:lvl w:ilvl="1" w:tplc="D1F2E894">
      <w:start w:val="1"/>
      <w:numFmt w:val="decimal"/>
      <w:lvlText w:val="%2)"/>
      <w:lvlJc w:val="left"/>
      <w:pPr>
        <w:tabs>
          <w:tab w:val="num" w:pos="1866"/>
        </w:tabs>
        <w:ind w:left="1866" w:hanging="360"/>
      </w:pPr>
      <w:rPr>
        <w:rFonts w:eastAsia="TimesNewRoman" w:hint="default"/>
      </w:rPr>
    </w:lvl>
    <w:lvl w:ilvl="2" w:tplc="0694BB5C">
      <w:start w:val="1"/>
      <w:numFmt w:val="bullet"/>
      <w:lvlText w:val=""/>
      <w:lvlJc w:val="left"/>
      <w:pPr>
        <w:tabs>
          <w:tab w:val="num" w:pos="2766"/>
        </w:tabs>
        <w:ind w:left="2766" w:hanging="360"/>
      </w:pPr>
      <w:rPr>
        <w:rFonts w:ascii="Symbol" w:hAnsi="Symbol" w:hint="default"/>
        <w:color w:val="auto"/>
      </w:rPr>
    </w:lvl>
    <w:lvl w:ilvl="3" w:tplc="469AD474">
      <w:start w:val="1"/>
      <w:numFmt w:val="decimal"/>
      <w:lvlText w:val="%4."/>
      <w:lvlJc w:val="left"/>
      <w:pPr>
        <w:tabs>
          <w:tab w:val="num" w:pos="3306"/>
        </w:tabs>
        <w:ind w:left="3306" w:hanging="360"/>
      </w:pPr>
    </w:lvl>
    <w:lvl w:ilvl="4" w:tplc="0150B626">
      <w:start w:val="1"/>
      <w:numFmt w:val="lowerLetter"/>
      <w:lvlText w:val="%5."/>
      <w:lvlJc w:val="left"/>
      <w:pPr>
        <w:tabs>
          <w:tab w:val="num" w:pos="4026"/>
        </w:tabs>
        <w:ind w:left="4026" w:hanging="360"/>
      </w:pPr>
    </w:lvl>
    <w:lvl w:ilvl="5" w:tplc="7D580984" w:tentative="1">
      <w:start w:val="1"/>
      <w:numFmt w:val="lowerRoman"/>
      <w:lvlText w:val="%6."/>
      <w:lvlJc w:val="right"/>
      <w:pPr>
        <w:tabs>
          <w:tab w:val="num" w:pos="4746"/>
        </w:tabs>
        <w:ind w:left="4746" w:hanging="180"/>
      </w:pPr>
    </w:lvl>
    <w:lvl w:ilvl="6" w:tplc="48ECE6C8" w:tentative="1">
      <w:start w:val="1"/>
      <w:numFmt w:val="decimal"/>
      <w:lvlText w:val="%7."/>
      <w:lvlJc w:val="left"/>
      <w:pPr>
        <w:tabs>
          <w:tab w:val="num" w:pos="5466"/>
        </w:tabs>
        <w:ind w:left="5466" w:hanging="360"/>
      </w:pPr>
    </w:lvl>
    <w:lvl w:ilvl="7" w:tplc="206E7E20" w:tentative="1">
      <w:start w:val="1"/>
      <w:numFmt w:val="lowerLetter"/>
      <w:lvlText w:val="%8."/>
      <w:lvlJc w:val="left"/>
      <w:pPr>
        <w:tabs>
          <w:tab w:val="num" w:pos="6186"/>
        </w:tabs>
        <w:ind w:left="6186" w:hanging="360"/>
      </w:pPr>
    </w:lvl>
    <w:lvl w:ilvl="8" w:tplc="145C7F00" w:tentative="1">
      <w:start w:val="1"/>
      <w:numFmt w:val="lowerRoman"/>
      <w:lvlText w:val="%9."/>
      <w:lvlJc w:val="right"/>
      <w:pPr>
        <w:tabs>
          <w:tab w:val="num" w:pos="6906"/>
        </w:tabs>
        <w:ind w:left="6906" w:hanging="180"/>
      </w:pPr>
    </w:lvl>
  </w:abstractNum>
  <w:abstractNum w:abstractNumId="56" w15:restartNumberingAfterBreak="0">
    <w:nsid w:val="4E472F89"/>
    <w:multiLevelType w:val="hybridMultilevel"/>
    <w:tmpl w:val="B15A3E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31C0DB5"/>
    <w:multiLevelType w:val="hybridMultilevel"/>
    <w:tmpl w:val="9062934E"/>
    <w:lvl w:ilvl="0" w:tplc="880A758C">
      <w:start w:val="8"/>
      <w:numFmt w:val="decimal"/>
      <w:lvlText w:val="%1."/>
      <w:lvlJc w:val="left"/>
      <w:pPr>
        <w:ind w:left="288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4882149"/>
    <w:multiLevelType w:val="hybridMultilevel"/>
    <w:tmpl w:val="D9B20D6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11">
      <w:start w:val="1"/>
      <w:numFmt w:val="decimal"/>
      <w:lvlText w:val="%4)"/>
      <w:lvlJc w:val="left"/>
      <w:pPr>
        <w:ind w:left="3600" w:hanging="360"/>
      </w:pPr>
    </w:lvl>
    <w:lvl w:ilvl="4" w:tplc="0D4C7D8E">
      <w:start w:val="1"/>
      <w:numFmt w:val="lowerLetter"/>
      <w:lvlText w:val="%5)"/>
      <w:lvlJc w:val="left"/>
      <w:pPr>
        <w:ind w:left="4320" w:hanging="360"/>
      </w:pPr>
      <w:rPr>
        <w:rFonts w:asciiTheme="minorHAnsi" w:eastAsia="SimSun" w:hAnsiTheme="minorHAnsi" w:cstheme="minorHAnsi" w:hint="default"/>
        <w:u w:val="none"/>
      </w:rPr>
    </w:lvl>
    <w:lvl w:ilvl="5" w:tplc="E58CE6AE">
      <w:start w:val="15"/>
      <w:numFmt w:val="upperRoman"/>
      <w:lvlText w:val="%6."/>
      <w:lvlJc w:val="left"/>
      <w:pPr>
        <w:ind w:left="5580" w:hanging="720"/>
      </w:pPr>
      <w:rPr>
        <w:rFonts w:hint="default"/>
        <w:b/>
        <w:color w:val="auto"/>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58A2196A"/>
    <w:multiLevelType w:val="hybridMultilevel"/>
    <w:tmpl w:val="96F0DD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8C250E9"/>
    <w:multiLevelType w:val="hybridMultilevel"/>
    <w:tmpl w:val="0464DD9A"/>
    <w:lvl w:ilvl="0" w:tplc="5CBE6B38">
      <w:start w:val="1"/>
      <w:numFmt w:val="decimal"/>
      <w:lvlText w:val="%1)"/>
      <w:lvlJc w:val="left"/>
      <w:pPr>
        <w:ind w:left="927" w:hanging="360"/>
      </w:pPr>
      <w:rPr>
        <w:rFonts w:hint="default"/>
      </w:rPr>
    </w:lvl>
    <w:lvl w:ilvl="1" w:tplc="04150019">
      <w:start w:val="1"/>
      <w:numFmt w:val="lowerLetter"/>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15:restartNumberingAfterBreak="0">
    <w:nsid w:val="61A6581F"/>
    <w:multiLevelType w:val="hybridMultilevel"/>
    <w:tmpl w:val="ED94C7D6"/>
    <w:lvl w:ilvl="0" w:tplc="04150011">
      <w:start w:val="1"/>
      <w:numFmt w:val="decimal"/>
      <w:lvlText w:val="%1)"/>
      <w:lvlJc w:val="left"/>
      <w:pPr>
        <w:ind w:left="1570" w:hanging="360"/>
      </w:pPr>
      <w:rPr>
        <w:rFonts w:hint="default"/>
        <w:color w:val="auto"/>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62" w15:restartNumberingAfterBreak="0">
    <w:nsid w:val="62621A79"/>
    <w:multiLevelType w:val="hybridMultilevel"/>
    <w:tmpl w:val="0B60A9A8"/>
    <w:lvl w:ilvl="0" w:tplc="0A50EDD6">
      <w:start w:val="1"/>
      <w:numFmt w:val="lowerLetter"/>
      <w:lvlText w:val="%1)"/>
      <w:lvlJc w:val="left"/>
      <w:pPr>
        <w:ind w:left="360" w:hanging="360"/>
      </w:pPr>
      <w:rPr>
        <w:rFonts w:asciiTheme="minorHAnsi" w:eastAsia="SimSun" w:hAnsiTheme="minorHAnsi" w:cstheme="minorHAnsi" w:hint="default"/>
        <w:b w:val="0"/>
        <w:i w:val="0"/>
        <w:iCs/>
        <w:color w:val="000000"/>
        <w:spacing w:val="-5"/>
        <w:sz w:val="22"/>
        <w:szCs w:val="22"/>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635F07B1"/>
    <w:multiLevelType w:val="hybridMultilevel"/>
    <w:tmpl w:val="879CD67C"/>
    <w:lvl w:ilvl="0" w:tplc="C682F256">
      <w:start w:val="1"/>
      <w:numFmt w:val="lowerLetter"/>
      <w:lvlText w:val="%1)"/>
      <w:lvlJc w:val="left"/>
      <w:pPr>
        <w:ind w:left="1108" w:hanging="360"/>
      </w:pPr>
      <w:rPr>
        <w:rFonts w:hint="default"/>
      </w:rPr>
    </w:lvl>
    <w:lvl w:ilvl="1" w:tplc="04150019" w:tentative="1">
      <w:start w:val="1"/>
      <w:numFmt w:val="lowerLetter"/>
      <w:lvlText w:val="%2."/>
      <w:lvlJc w:val="left"/>
      <w:pPr>
        <w:ind w:left="1828" w:hanging="360"/>
      </w:pPr>
    </w:lvl>
    <w:lvl w:ilvl="2" w:tplc="0415001B" w:tentative="1">
      <w:start w:val="1"/>
      <w:numFmt w:val="lowerRoman"/>
      <w:lvlText w:val="%3."/>
      <w:lvlJc w:val="right"/>
      <w:pPr>
        <w:ind w:left="2548" w:hanging="180"/>
      </w:pPr>
    </w:lvl>
    <w:lvl w:ilvl="3" w:tplc="0415000F" w:tentative="1">
      <w:start w:val="1"/>
      <w:numFmt w:val="decimal"/>
      <w:lvlText w:val="%4."/>
      <w:lvlJc w:val="left"/>
      <w:pPr>
        <w:ind w:left="3268" w:hanging="360"/>
      </w:pPr>
    </w:lvl>
    <w:lvl w:ilvl="4" w:tplc="04150019" w:tentative="1">
      <w:start w:val="1"/>
      <w:numFmt w:val="lowerLetter"/>
      <w:lvlText w:val="%5."/>
      <w:lvlJc w:val="left"/>
      <w:pPr>
        <w:ind w:left="3988" w:hanging="360"/>
      </w:pPr>
    </w:lvl>
    <w:lvl w:ilvl="5" w:tplc="0415001B" w:tentative="1">
      <w:start w:val="1"/>
      <w:numFmt w:val="lowerRoman"/>
      <w:lvlText w:val="%6."/>
      <w:lvlJc w:val="right"/>
      <w:pPr>
        <w:ind w:left="4708" w:hanging="180"/>
      </w:pPr>
    </w:lvl>
    <w:lvl w:ilvl="6" w:tplc="0415000F" w:tentative="1">
      <w:start w:val="1"/>
      <w:numFmt w:val="decimal"/>
      <w:lvlText w:val="%7."/>
      <w:lvlJc w:val="left"/>
      <w:pPr>
        <w:ind w:left="5428" w:hanging="360"/>
      </w:pPr>
    </w:lvl>
    <w:lvl w:ilvl="7" w:tplc="04150019" w:tentative="1">
      <w:start w:val="1"/>
      <w:numFmt w:val="lowerLetter"/>
      <w:lvlText w:val="%8."/>
      <w:lvlJc w:val="left"/>
      <w:pPr>
        <w:ind w:left="6148" w:hanging="360"/>
      </w:pPr>
    </w:lvl>
    <w:lvl w:ilvl="8" w:tplc="0415001B" w:tentative="1">
      <w:start w:val="1"/>
      <w:numFmt w:val="lowerRoman"/>
      <w:lvlText w:val="%9."/>
      <w:lvlJc w:val="right"/>
      <w:pPr>
        <w:ind w:left="6868" w:hanging="180"/>
      </w:pPr>
    </w:lvl>
  </w:abstractNum>
  <w:abstractNum w:abstractNumId="64" w15:restartNumberingAfterBreak="0">
    <w:nsid w:val="646E1316"/>
    <w:multiLevelType w:val="hybridMultilevel"/>
    <w:tmpl w:val="F118A5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6A46C91"/>
    <w:multiLevelType w:val="hybridMultilevel"/>
    <w:tmpl w:val="8940C4DA"/>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6" w15:restartNumberingAfterBreak="0">
    <w:nsid w:val="6CCD3D67"/>
    <w:multiLevelType w:val="hybridMultilevel"/>
    <w:tmpl w:val="CB90D64C"/>
    <w:name w:val="WW8Num4223"/>
    <w:lvl w:ilvl="0" w:tplc="36D4DE38">
      <w:start w:val="1"/>
      <w:numFmt w:val="decimal"/>
      <w:lvlText w:val="%1."/>
      <w:lvlJc w:val="left"/>
      <w:pPr>
        <w:tabs>
          <w:tab w:val="num" w:pos="360"/>
        </w:tabs>
        <w:ind w:left="360" w:hanging="360"/>
      </w:pPr>
      <w:rPr>
        <w:rFonts w:ascii="Calibri" w:hAnsi="Calibri" w:cs="Tahoma" w:hint="default"/>
        <w:b w:val="0"/>
        <w:i w:val="0"/>
        <w:caps w:val="0"/>
        <w:strike w:val="0"/>
        <w:dstrike w:val="0"/>
        <w:vanish w:val="0"/>
        <w:sz w:val="22"/>
        <w:szCs w:val="22"/>
        <w:vertAlign w:val="baseline"/>
      </w:rPr>
    </w:lvl>
    <w:lvl w:ilvl="1" w:tplc="092080CA">
      <w:start w:val="1"/>
      <w:numFmt w:val="decimal"/>
      <w:lvlText w:val="%2."/>
      <w:lvlJc w:val="left"/>
      <w:pPr>
        <w:tabs>
          <w:tab w:val="num" w:pos="360"/>
        </w:tabs>
        <w:ind w:left="360" w:hanging="360"/>
      </w:pPr>
      <w:rPr>
        <w:rFonts w:hint="default"/>
        <w:b w:val="0"/>
        <w:i w:val="0"/>
        <w:caps w:val="0"/>
        <w:strike w:val="0"/>
        <w:dstrike w:val="0"/>
        <w:vanish w:val="0"/>
        <w:sz w:val="22"/>
        <w:szCs w:val="22"/>
        <w:vertAlign w:val="baseline"/>
      </w:rPr>
    </w:lvl>
    <w:lvl w:ilvl="2" w:tplc="51BAC4E4">
      <w:start w:val="1"/>
      <w:numFmt w:val="decimal"/>
      <w:lvlText w:val="%3."/>
      <w:lvlJc w:val="left"/>
      <w:pPr>
        <w:tabs>
          <w:tab w:val="num" w:pos="360"/>
        </w:tabs>
        <w:ind w:left="360" w:hanging="360"/>
      </w:pPr>
      <w:rPr>
        <w:rFonts w:hint="default"/>
        <w:b w:val="0"/>
        <w:i w:val="0"/>
        <w:caps w:val="0"/>
        <w:strike w:val="0"/>
        <w:dstrike w:val="0"/>
        <w:vanish w:val="0"/>
        <w:sz w:val="22"/>
        <w:szCs w:val="22"/>
        <w:vertAlign w:val="baseline"/>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6D0827AC"/>
    <w:multiLevelType w:val="hybridMultilevel"/>
    <w:tmpl w:val="7766014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0F">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6F61362B"/>
    <w:multiLevelType w:val="multilevel"/>
    <w:tmpl w:val="91EEFE0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09D0FEF"/>
    <w:multiLevelType w:val="hybridMultilevel"/>
    <w:tmpl w:val="EA26314A"/>
    <w:lvl w:ilvl="0" w:tplc="8F44BB9C">
      <w:start w:val="1"/>
      <w:numFmt w:val="decimal"/>
      <w:lvlText w:val="%1)"/>
      <w:lvlJc w:val="left"/>
      <w:pPr>
        <w:tabs>
          <w:tab w:val="num" w:pos="360"/>
        </w:tabs>
        <w:ind w:left="720" w:hanging="360"/>
      </w:pPr>
    </w:lvl>
    <w:lvl w:ilvl="1" w:tplc="8DF6A146" w:tentative="1">
      <w:start w:val="1"/>
      <w:numFmt w:val="lowerLetter"/>
      <w:lvlText w:val="%2."/>
      <w:lvlJc w:val="left"/>
      <w:pPr>
        <w:tabs>
          <w:tab w:val="num" w:pos="1440"/>
        </w:tabs>
        <w:ind w:left="1440" w:hanging="360"/>
      </w:pPr>
    </w:lvl>
    <w:lvl w:ilvl="2" w:tplc="31644040" w:tentative="1">
      <w:start w:val="1"/>
      <w:numFmt w:val="lowerRoman"/>
      <w:lvlText w:val="%3."/>
      <w:lvlJc w:val="right"/>
      <w:pPr>
        <w:tabs>
          <w:tab w:val="num" w:pos="2160"/>
        </w:tabs>
        <w:ind w:left="2160" w:hanging="180"/>
      </w:pPr>
    </w:lvl>
    <w:lvl w:ilvl="3" w:tplc="444457BE" w:tentative="1">
      <w:start w:val="1"/>
      <w:numFmt w:val="decimal"/>
      <w:lvlText w:val="%4."/>
      <w:lvlJc w:val="left"/>
      <w:pPr>
        <w:tabs>
          <w:tab w:val="num" w:pos="2880"/>
        </w:tabs>
        <w:ind w:left="2880" w:hanging="360"/>
      </w:pPr>
    </w:lvl>
    <w:lvl w:ilvl="4" w:tplc="8B04A5FA" w:tentative="1">
      <w:start w:val="1"/>
      <w:numFmt w:val="lowerLetter"/>
      <w:lvlText w:val="%5."/>
      <w:lvlJc w:val="left"/>
      <w:pPr>
        <w:tabs>
          <w:tab w:val="num" w:pos="3600"/>
        </w:tabs>
        <w:ind w:left="3600" w:hanging="360"/>
      </w:pPr>
    </w:lvl>
    <w:lvl w:ilvl="5" w:tplc="E346AA44" w:tentative="1">
      <w:start w:val="1"/>
      <w:numFmt w:val="lowerRoman"/>
      <w:lvlText w:val="%6."/>
      <w:lvlJc w:val="right"/>
      <w:pPr>
        <w:tabs>
          <w:tab w:val="num" w:pos="4320"/>
        </w:tabs>
        <w:ind w:left="4320" w:hanging="180"/>
      </w:pPr>
    </w:lvl>
    <w:lvl w:ilvl="6" w:tplc="852A0CD2" w:tentative="1">
      <w:start w:val="1"/>
      <w:numFmt w:val="decimal"/>
      <w:lvlText w:val="%7."/>
      <w:lvlJc w:val="left"/>
      <w:pPr>
        <w:tabs>
          <w:tab w:val="num" w:pos="5040"/>
        </w:tabs>
        <w:ind w:left="5040" w:hanging="360"/>
      </w:pPr>
    </w:lvl>
    <w:lvl w:ilvl="7" w:tplc="23CA6F5C" w:tentative="1">
      <w:start w:val="1"/>
      <w:numFmt w:val="lowerLetter"/>
      <w:lvlText w:val="%8."/>
      <w:lvlJc w:val="left"/>
      <w:pPr>
        <w:tabs>
          <w:tab w:val="num" w:pos="5760"/>
        </w:tabs>
        <w:ind w:left="5760" w:hanging="360"/>
      </w:pPr>
    </w:lvl>
    <w:lvl w:ilvl="8" w:tplc="7B62D6EA" w:tentative="1">
      <w:start w:val="1"/>
      <w:numFmt w:val="lowerRoman"/>
      <w:lvlText w:val="%9."/>
      <w:lvlJc w:val="right"/>
      <w:pPr>
        <w:tabs>
          <w:tab w:val="num" w:pos="6480"/>
        </w:tabs>
        <w:ind w:left="6480" w:hanging="180"/>
      </w:pPr>
    </w:lvl>
  </w:abstractNum>
  <w:abstractNum w:abstractNumId="70" w15:restartNumberingAfterBreak="0">
    <w:nsid w:val="713F4FB7"/>
    <w:multiLevelType w:val="hybridMultilevel"/>
    <w:tmpl w:val="351030EA"/>
    <w:lvl w:ilvl="0" w:tplc="56F4343A">
      <w:start w:val="1"/>
      <w:numFmt w:val="lowerLetter"/>
      <w:lvlText w:val="%1)"/>
      <w:lvlJc w:val="left"/>
      <w:pPr>
        <w:ind w:left="1287" w:hanging="360"/>
      </w:pPr>
    </w:lvl>
    <w:lvl w:ilvl="1" w:tplc="DC3EF332">
      <w:start w:val="1"/>
      <w:numFmt w:val="lowerLetter"/>
      <w:lvlText w:val="%2)"/>
      <w:lvlJc w:val="left"/>
      <w:pPr>
        <w:ind w:left="2007" w:hanging="360"/>
      </w:pPr>
    </w:lvl>
    <w:lvl w:ilvl="2" w:tplc="7116BAAC" w:tentative="1">
      <w:start w:val="1"/>
      <w:numFmt w:val="lowerRoman"/>
      <w:lvlText w:val="%3."/>
      <w:lvlJc w:val="right"/>
      <w:pPr>
        <w:ind w:left="2727" w:hanging="180"/>
      </w:pPr>
    </w:lvl>
    <w:lvl w:ilvl="3" w:tplc="D36EA2E0" w:tentative="1">
      <w:start w:val="1"/>
      <w:numFmt w:val="decimal"/>
      <w:lvlText w:val="%4."/>
      <w:lvlJc w:val="left"/>
      <w:pPr>
        <w:ind w:left="3447" w:hanging="360"/>
      </w:pPr>
    </w:lvl>
    <w:lvl w:ilvl="4" w:tplc="1CBA85AE" w:tentative="1">
      <w:start w:val="1"/>
      <w:numFmt w:val="lowerLetter"/>
      <w:lvlText w:val="%5."/>
      <w:lvlJc w:val="left"/>
      <w:pPr>
        <w:ind w:left="4167" w:hanging="360"/>
      </w:pPr>
    </w:lvl>
    <w:lvl w:ilvl="5" w:tplc="CC9E814C" w:tentative="1">
      <w:start w:val="1"/>
      <w:numFmt w:val="lowerRoman"/>
      <w:lvlText w:val="%6."/>
      <w:lvlJc w:val="right"/>
      <w:pPr>
        <w:ind w:left="4887" w:hanging="180"/>
      </w:pPr>
    </w:lvl>
    <w:lvl w:ilvl="6" w:tplc="A75AD730" w:tentative="1">
      <w:start w:val="1"/>
      <w:numFmt w:val="decimal"/>
      <w:lvlText w:val="%7."/>
      <w:lvlJc w:val="left"/>
      <w:pPr>
        <w:ind w:left="5607" w:hanging="360"/>
      </w:pPr>
    </w:lvl>
    <w:lvl w:ilvl="7" w:tplc="DF600FC2" w:tentative="1">
      <w:start w:val="1"/>
      <w:numFmt w:val="lowerLetter"/>
      <w:lvlText w:val="%8."/>
      <w:lvlJc w:val="left"/>
      <w:pPr>
        <w:ind w:left="6327" w:hanging="360"/>
      </w:pPr>
    </w:lvl>
    <w:lvl w:ilvl="8" w:tplc="C5AA97FA" w:tentative="1">
      <w:start w:val="1"/>
      <w:numFmt w:val="lowerRoman"/>
      <w:lvlText w:val="%9."/>
      <w:lvlJc w:val="right"/>
      <w:pPr>
        <w:ind w:left="7047" w:hanging="180"/>
      </w:pPr>
    </w:lvl>
  </w:abstractNum>
  <w:abstractNum w:abstractNumId="71" w15:restartNumberingAfterBreak="0">
    <w:nsid w:val="72114333"/>
    <w:multiLevelType w:val="hybridMultilevel"/>
    <w:tmpl w:val="6C88227A"/>
    <w:lvl w:ilvl="0" w:tplc="0415000F">
      <w:start w:val="1"/>
      <w:numFmt w:val="decimal"/>
      <w:lvlText w:val="%1."/>
      <w:lvlJc w:val="left"/>
      <w:pPr>
        <w:ind w:left="2700" w:hanging="180"/>
      </w:p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72" w15:restartNumberingAfterBreak="0">
    <w:nsid w:val="72F917B0"/>
    <w:multiLevelType w:val="hybridMultilevel"/>
    <w:tmpl w:val="F2C06096"/>
    <w:lvl w:ilvl="0" w:tplc="E918BF72">
      <w:start w:val="1"/>
      <w:numFmt w:val="decimal"/>
      <w:lvlText w:val="%1."/>
      <w:lvlJc w:val="left"/>
      <w:pPr>
        <w:ind w:left="720" w:hanging="360"/>
      </w:pPr>
      <w:rPr>
        <w:rFonts w:asciiTheme="minorHAnsi" w:hAnsiTheme="minorHAnsi"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3A55957"/>
    <w:multiLevelType w:val="hybridMultilevel"/>
    <w:tmpl w:val="3F7CF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8F77D6A"/>
    <w:multiLevelType w:val="hybridMultilevel"/>
    <w:tmpl w:val="368855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BC91168"/>
    <w:multiLevelType w:val="hybridMultilevel"/>
    <w:tmpl w:val="895272BC"/>
    <w:lvl w:ilvl="0" w:tplc="04880D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C6872AC"/>
    <w:multiLevelType w:val="hybridMultilevel"/>
    <w:tmpl w:val="F9BC5DA8"/>
    <w:name w:val="WW8Num62"/>
    <w:lvl w:ilvl="0" w:tplc="D83628FA">
      <w:start w:val="1"/>
      <w:numFmt w:val="lowerLetter"/>
      <w:lvlText w:val="%1)"/>
      <w:lvlJc w:val="left"/>
      <w:pPr>
        <w:ind w:left="1147" w:hanging="360"/>
      </w:pPr>
    </w:lvl>
    <w:lvl w:ilvl="1" w:tplc="76ECB3A6" w:tentative="1">
      <w:start w:val="1"/>
      <w:numFmt w:val="lowerLetter"/>
      <w:lvlText w:val="%2."/>
      <w:lvlJc w:val="left"/>
      <w:pPr>
        <w:ind w:left="1867" w:hanging="360"/>
      </w:pPr>
    </w:lvl>
    <w:lvl w:ilvl="2" w:tplc="64489626" w:tentative="1">
      <w:start w:val="1"/>
      <w:numFmt w:val="lowerRoman"/>
      <w:lvlText w:val="%3."/>
      <w:lvlJc w:val="right"/>
      <w:pPr>
        <w:ind w:left="2587" w:hanging="180"/>
      </w:pPr>
    </w:lvl>
    <w:lvl w:ilvl="3" w:tplc="97DAFB2E" w:tentative="1">
      <w:start w:val="1"/>
      <w:numFmt w:val="decimal"/>
      <w:lvlText w:val="%4."/>
      <w:lvlJc w:val="left"/>
      <w:pPr>
        <w:ind w:left="3307" w:hanging="360"/>
      </w:pPr>
    </w:lvl>
    <w:lvl w:ilvl="4" w:tplc="B5FE424A" w:tentative="1">
      <w:start w:val="1"/>
      <w:numFmt w:val="lowerLetter"/>
      <w:lvlText w:val="%5."/>
      <w:lvlJc w:val="left"/>
      <w:pPr>
        <w:ind w:left="4027" w:hanging="360"/>
      </w:pPr>
    </w:lvl>
    <w:lvl w:ilvl="5" w:tplc="7B32D314" w:tentative="1">
      <w:start w:val="1"/>
      <w:numFmt w:val="lowerRoman"/>
      <w:lvlText w:val="%6."/>
      <w:lvlJc w:val="right"/>
      <w:pPr>
        <w:ind w:left="4747" w:hanging="180"/>
      </w:pPr>
    </w:lvl>
    <w:lvl w:ilvl="6" w:tplc="5AA021B8" w:tentative="1">
      <w:start w:val="1"/>
      <w:numFmt w:val="decimal"/>
      <w:lvlText w:val="%7."/>
      <w:lvlJc w:val="left"/>
      <w:pPr>
        <w:ind w:left="5467" w:hanging="360"/>
      </w:pPr>
    </w:lvl>
    <w:lvl w:ilvl="7" w:tplc="EC3C7CDC" w:tentative="1">
      <w:start w:val="1"/>
      <w:numFmt w:val="lowerLetter"/>
      <w:lvlText w:val="%8."/>
      <w:lvlJc w:val="left"/>
      <w:pPr>
        <w:ind w:left="6187" w:hanging="360"/>
      </w:pPr>
    </w:lvl>
    <w:lvl w:ilvl="8" w:tplc="972293B4" w:tentative="1">
      <w:start w:val="1"/>
      <w:numFmt w:val="lowerRoman"/>
      <w:lvlText w:val="%9."/>
      <w:lvlJc w:val="right"/>
      <w:pPr>
        <w:ind w:left="6907" w:hanging="180"/>
      </w:pPr>
    </w:lvl>
  </w:abstractNum>
  <w:abstractNum w:abstractNumId="77" w15:restartNumberingAfterBreak="0">
    <w:nsid w:val="7E4C7F9C"/>
    <w:multiLevelType w:val="hybridMultilevel"/>
    <w:tmpl w:val="6EF2AE80"/>
    <w:lvl w:ilvl="0" w:tplc="04880D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A208DBC">
      <w:start w:val="1"/>
      <w:numFmt w:val="decimal"/>
      <w:lvlText w:val="%4)"/>
      <w:lvlJc w:val="left"/>
      <w:pPr>
        <w:ind w:left="2880" w:hanging="360"/>
      </w:pPr>
      <w:rPr>
        <w:rFonts w:asciiTheme="minorHAnsi" w:hAnsiTheme="minorHAnsi" w:cstheme="minorHAnsi" w:hint="default"/>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2820755">
    <w:abstractNumId w:val="53"/>
  </w:num>
  <w:num w:numId="2" w16cid:durableId="1736734754">
    <w:abstractNumId w:val="43"/>
  </w:num>
  <w:num w:numId="3" w16cid:durableId="836071477">
    <w:abstractNumId w:val="5"/>
  </w:num>
  <w:num w:numId="4" w16cid:durableId="1464426037">
    <w:abstractNumId w:val="10"/>
  </w:num>
  <w:num w:numId="5" w16cid:durableId="1745643077">
    <w:abstractNumId w:val="13"/>
  </w:num>
  <w:num w:numId="6" w16cid:durableId="931355139">
    <w:abstractNumId w:val="18"/>
  </w:num>
  <w:num w:numId="7" w16cid:durableId="1327054568">
    <w:abstractNumId w:val="38"/>
  </w:num>
  <w:num w:numId="8" w16cid:durableId="276450722">
    <w:abstractNumId w:val="75"/>
  </w:num>
  <w:num w:numId="9" w16cid:durableId="1124036187">
    <w:abstractNumId w:val="37"/>
  </w:num>
  <w:num w:numId="10" w16cid:durableId="1980188479">
    <w:abstractNumId w:val="7"/>
  </w:num>
  <w:num w:numId="11" w16cid:durableId="1245260606">
    <w:abstractNumId w:val="77"/>
  </w:num>
  <w:num w:numId="12" w16cid:durableId="1489517911">
    <w:abstractNumId w:val="58"/>
  </w:num>
  <w:num w:numId="13" w16cid:durableId="1505708172">
    <w:abstractNumId w:val="49"/>
  </w:num>
  <w:num w:numId="14" w16cid:durableId="1418210165">
    <w:abstractNumId w:val="51"/>
  </w:num>
  <w:num w:numId="15" w16cid:durableId="165024353">
    <w:abstractNumId w:val="62"/>
  </w:num>
  <w:num w:numId="16" w16cid:durableId="923957064">
    <w:abstractNumId w:val="27"/>
  </w:num>
  <w:num w:numId="17" w16cid:durableId="813984011">
    <w:abstractNumId w:val="48"/>
  </w:num>
  <w:num w:numId="18" w16cid:durableId="886263172">
    <w:abstractNumId w:val="67"/>
  </w:num>
  <w:num w:numId="19" w16cid:durableId="722213407">
    <w:abstractNumId w:val="40"/>
  </w:num>
  <w:num w:numId="20" w16cid:durableId="1057046996">
    <w:abstractNumId w:val="71"/>
  </w:num>
  <w:num w:numId="21" w16cid:durableId="711268882">
    <w:abstractNumId w:val="47"/>
  </w:num>
  <w:num w:numId="22" w16cid:durableId="2141417733">
    <w:abstractNumId w:val="46"/>
  </w:num>
  <w:num w:numId="23" w16cid:durableId="369694055">
    <w:abstractNumId w:val="29"/>
  </w:num>
  <w:num w:numId="24" w16cid:durableId="375857445">
    <w:abstractNumId w:val="31"/>
    <w:lvlOverride w:ilvl="0">
      <w:startOverride w:val="1"/>
    </w:lvlOverride>
  </w:num>
  <w:num w:numId="25" w16cid:durableId="1791167796">
    <w:abstractNumId w:val="21"/>
  </w:num>
  <w:num w:numId="26" w16cid:durableId="935482159">
    <w:abstractNumId w:val="59"/>
  </w:num>
  <w:num w:numId="27" w16cid:durableId="1680153253">
    <w:abstractNumId w:val="25"/>
  </w:num>
  <w:num w:numId="28" w16cid:durableId="1417441308">
    <w:abstractNumId w:val="50"/>
  </w:num>
  <w:num w:numId="29" w16cid:durableId="1072855798">
    <w:abstractNumId w:val="36"/>
    <w:lvlOverride w:ilvl="0">
      <w:startOverride w:val="1"/>
    </w:lvlOverride>
  </w:num>
  <w:num w:numId="30" w16cid:durableId="1731465564">
    <w:abstractNumId w:val="57"/>
  </w:num>
  <w:num w:numId="31" w16cid:durableId="1625228645">
    <w:abstractNumId w:val="22"/>
  </w:num>
  <w:num w:numId="32" w16cid:durableId="7338190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34193370">
    <w:abstractNumId w:val="69"/>
  </w:num>
  <w:num w:numId="34" w16cid:durableId="2116249964">
    <w:abstractNumId w:val="39"/>
  </w:num>
  <w:num w:numId="35" w16cid:durableId="116801385">
    <w:abstractNumId w:val="61"/>
  </w:num>
  <w:num w:numId="36" w16cid:durableId="1963999205">
    <w:abstractNumId w:val="63"/>
  </w:num>
  <w:num w:numId="37" w16cid:durableId="876621180">
    <w:abstractNumId w:val="19"/>
  </w:num>
  <w:num w:numId="38" w16cid:durableId="169834932">
    <w:abstractNumId w:val="14"/>
  </w:num>
  <w:num w:numId="39" w16cid:durableId="1524783977">
    <w:abstractNumId w:val="23"/>
  </w:num>
  <w:num w:numId="40" w16cid:durableId="1185482479">
    <w:abstractNumId w:val="45"/>
  </w:num>
  <w:num w:numId="41" w16cid:durableId="115612407">
    <w:abstractNumId w:val="34"/>
  </w:num>
  <w:num w:numId="42" w16cid:durableId="1262764448">
    <w:abstractNumId w:val="15"/>
  </w:num>
  <w:num w:numId="43" w16cid:durableId="923493520">
    <w:abstractNumId w:val="76"/>
  </w:num>
  <w:num w:numId="44" w16cid:durableId="249315760">
    <w:abstractNumId w:val="73"/>
  </w:num>
  <w:num w:numId="45" w16cid:durableId="363673257">
    <w:abstractNumId w:val="74"/>
  </w:num>
  <w:num w:numId="46" w16cid:durableId="2091004546">
    <w:abstractNumId w:val="56"/>
  </w:num>
  <w:num w:numId="47" w16cid:durableId="1352102401">
    <w:abstractNumId w:val="42"/>
  </w:num>
  <w:num w:numId="48" w16cid:durableId="1622878029">
    <w:abstractNumId w:val="28"/>
  </w:num>
  <w:num w:numId="49" w16cid:durableId="63069932">
    <w:abstractNumId w:val="64"/>
  </w:num>
  <w:num w:numId="50" w16cid:durableId="501089441">
    <w:abstractNumId w:val="44"/>
  </w:num>
  <w:num w:numId="51" w16cid:durableId="2581757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80222553">
    <w:abstractNumId w:val="54"/>
  </w:num>
  <w:num w:numId="53" w16cid:durableId="187669564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25061338">
    <w:abstractNumId w:val="24"/>
    <w:lvlOverride w:ilvl="0">
      <w:startOverride w:val="1"/>
    </w:lvlOverride>
    <w:lvlOverride w:ilvl="1"/>
    <w:lvlOverride w:ilvl="2"/>
    <w:lvlOverride w:ilvl="3"/>
    <w:lvlOverride w:ilvl="4"/>
    <w:lvlOverride w:ilvl="5"/>
    <w:lvlOverride w:ilvl="6"/>
    <w:lvlOverride w:ilvl="7"/>
    <w:lvlOverride w:ilvl="8"/>
  </w:num>
  <w:num w:numId="55" w16cid:durableId="90341922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60472030">
    <w:abstractNumId w:val="35"/>
  </w:num>
  <w:num w:numId="57" w16cid:durableId="1437092878">
    <w:abstractNumId w:val="68"/>
  </w:num>
  <w:num w:numId="58" w16cid:durableId="897744055">
    <w:abstractNumId w:val="33"/>
  </w:num>
  <w:num w:numId="59" w16cid:durableId="15620965">
    <w:abstractNumId w:val="20"/>
  </w:num>
  <w:num w:numId="60" w16cid:durableId="1106002988">
    <w:abstractNumId w:val="52"/>
  </w:num>
  <w:num w:numId="61" w16cid:durableId="1426265717">
    <w:abstractNumId w:val="70"/>
  </w:num>
  <w:num w:numId="62" w16cid:durableId="723025022">
    <w:abstractNumId w:val="17"/>
  </w:num>
  <w:num w:numId="63" w16cid:durableId="1739747518">
    <w:abstractNumId w:val="6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4906A3CB-9A06-43A9-BCE3-F5882AC70F15}"/>
  </w:docVars>
  <w:rsids>
    <w:rsidRoot w:val="00BE21CB"/>
    <w:rsid w:val="00001461"/>
    <w:rsid w:val="00002149"/>
    <w:rsid w:val="000024AC"/>
    <w:rsid w:val="00007B28"/>
    <w:rsid w:val="00007E72"/>
    <w:rsid w:val="0001016A"/>
    <w:rsid w:val="00011439"/>
    <w:rsid w:val="00012548"/>
    <w:rsid w:val="00013C6E"/>
    <w:rsid w:val="00014A8A"/>
    <w:rsid w:val="00014BE4"/>
    <w:rsid w:val="00014F5A"/>
    <w:rsid w:val="000151F9"/>
    <w:rsid w:val="0001543A"/>
    <w:rsid w:val="00015B95"/>
    <w:rsid w:val="00016A10"/>
    <w:rsid w:val="00016F35"/>
    <w:rsid w:val="000179DD"/>
    <w:rsid w:val="00020681"/>
    <w:rsid w:val="00021F08"/>
    <w:rsid w:val="00023E15"/>
    <w:rsid w:val="0002409D"/>
    <w:rsid w:val="0002409E"/>
    <w:rsid w:val="00024159"/>
    <w:rsid w:val="00024441"/>
    <w:rsid w:val="00024889"/>
    <w:rsid w:val="00024AF6"/>
    <w:rsid w:val="000254C7"/>
    <w:rsid w:val="000255BE"/>
    <w:rsid w:val="000262FC"/>
    <w:rsid w:val="000278ED"/>
    <w:rsid w:val="00031EF0"/>
    <w:rsid w:val="0003224C"/>
    <w:rsid w:val="00032D6F"/>
    <w:rsid w:val="00033683"/>
    <w:rsid w:val="00033FF9"/>
    <w:rsid w:val="0003498C"/>
    <w:rsid w:val="00035C62"/>
    <w:rsid w:val="00036A89"/>
    <w:rsid w:val="00041A01"/>
    <w:rsid w:val="00042DC6"/>
    <w:rsid w:val="000436EE"/>
    <w:rsid w:val="0004373B"/>
    <w:rsid w:val="00043BCE"/>
    <w:rsid w:val="000450C6"/>
    <w:rsid w:val="00045936"/>
    <w:rsid w:val="00046CE9"/>
    <w:rsid w:val="000521B3"/>
    <w:rsid w:val="000530B3"/>
    <w:rsid w:val="00053BE8"/>
    <w:rsid w:val="000544D9"/>
    <w:rsid w:val="0005502D"/>
    <w:rsid w:val="0005623C"/>
    <w:rsid w:val="00056E1F"/>
    <w:rsid w:val="0005768C"/>
    <w:rsid w:val="00061705"/>
    <w:rsid w:val="0006246E"/>
    <w:rsid w:val="000638BF"/>
    <w:rsid w:val="0006395F"/>
    <w:rsid w:val="00063DB3"/>
    <w:rsid w:val="00064F52"/>
    <w:rsid w:val="00065D2D"/>
    <w:rsid w:val="0006609A"/>
    <w:rsid w:val="00066291"/>
    <w:rsid w:val="0006778A"/>
    <w:rsid w:val="00067B80"/>
    <w:rsid w:val="00070355"/>
    <w:rsid w:val="00070A95"/>
    <w:rsid w:val="0007140E"/>
    <w:rsid w:val="00071677"/>
    <w:rsid w:val="00072EB1"/>
    <w:rsid w:val="00072F3C"/>
    <w:rsid w:val="0007307C"/>
    <w:rsid w:val="000741E0"/>
    <w:rsid w:val="00074F5C"/>
    <w:rsid w:val="0007541E"/>
    <w:rsid w:val="00075F3E"/>
    <w:rsid w:val="0007618E"/>
    <w:rsid w:val="000778FB"/>
    <w:rsid w:val="00077BA1"/>
    <w:rsid w:val="00077DF6"/>
    <w:rsid w:val="0008032D"/>
    <w:rsid w:val="000803C0"/>
    <w:rsid w:val="0008280E"/>
    <w:rsid w:val="00082FED"/>
    <w:rsid w:val="0008405C"/>
    <w:rsid w:val="00084B5A"/>
    <w:rsid w:val="00084E5C"/>
    <w:rsid w:val="00086526"/>
    <w:rsid w:val="00087C7A"/>
    <w:rsid w:val="000910CE"/>
    <w:rsid w:val="00091A25"/>
    <w:rsid w:val="00092D8E"/>
    <w:rsid w:val="00094A68"/>
    <w:rsid w:val="00094B4F"/>
    <w:rsid w:val="00097C94"/>
    <w:rsid w:val="00097E9A"/>
    <w:rsid w:val="000A00C5"/>
    <w:rsid w:val="000A12A1"/>
    <w:rsid w:val="000A1675"/>
    <w:rsid w:val="000A1E59"/>
    <w:rsid w:val="000A2873"/>
    <w:rsid w:val="000A3677"/>
    <w:rsid w:val="000A3FB5"/>
    <w:rsid w:val="000A43B7"/>
    <w:rsid w:val="000A4BC7"/>
    <w:rsid w:val="000A5CCC"/>
    <w:rsid w:val="000A6839"/>
    <w:rsid w:val="000A7816"/>
    <w:rsid w:val="000B003C"/>
    <w:rsid w:val="000B0242"/>
    <w:rsid w:val="000B0564"/>
    <w:rsid w:val="000B1CBA"/>
    <w:rsid w:val="000B1CE6"/>
    <w:rsid w:val="000B208E"/>
    <w:rsid w:val="000B2A29"/>
    <w:rsid w:val="000B391F"/>
    <w:rsid w:val="000B3AD8"/>
    <w:rsid w:val="000B484D"/>
    <w:rsid w:val="000B4D5B"/>
    <w:rsid w:val="000B5BD3"/>
    <w:rsid w:val="000B608D"/>
    <w:rsid w:val="000B7C6C"/>
    <w:rsid w:val="000C0411"/>
    <w:rsid w:val="000C08A0"/>
    <w:rsid w:val="000C0E10"/>
    <w:rsid w:val="000C0F04"/>
    <w:rsid w:val="000C234C"/>
    <w:rsid w:val="000C2BD1"/>
    <w:rsid w:val="000C2C21"/>
    <w:rsid w:val="000C3885"/>
    <w:rsid w:val="000C417A"/>
    <w:rsid w:val="000C4C0E"/>
    <w:rsid w:val="000C557A"/>
    <w:rsid w:val="000C66A1"/>
    <w:rsid w:val="000C69C9"/>
    <w:rsid w:val="000C6A3C"/>
    <w:rsid w:val="000C6C44"/>
    <w:rsid w:val="000C6E02"/>
    <w:rsid w:val="000C735D"/>
    <w:rsid w:val="000C7629"/>
    <w:rsid w:val="000C7F8C"/>
    <w:rsid w:val="000D0DB6"/>
    <w:rsid w:val="000D1E74"/>
    <w:rsid w:val="000D1EB6"/>
    <w:rsid w:val="000D2A39"/>
    <w:rsid w:val="000D382A"/>
    <w:rsid w:val="000D390A"/>
    <w:rsid w:val="000D3C9B"/>
    <w:rsid w:val="000D3D99"/>
    <w:rsid w:val="000D3E7C"/>
    <w:rsid w:val="000D4695"/>
    <w:rsid w:val="000D504C"/>
    <w:rsid w:val="000D55A8"/>
    <w:rsid w:val="000D6332"/>
    <w:rsid w:val="000D65B7"/>
    <w:rsid w:val="000E0ED4"/>
    <w:rsid w:val="000E1544"/>
    <w:rsid w:val="000E1662"/>
    <w:rsid w:val="000E173E"/>
    <w:rsid w:val="000E1C42"/>
    <w:rsid w:val="000E1D21"/>
    <w:rsid w:val="000E1FF1"/>
    <w:rsid w:val="000E3188"/>
    <w:rsid w:val="000E31B4"/>
    <w:rsid w:val="000E3270"/>
    <w:rsid w:val="000E355E"/>
    <w:rsid w:val="000E3907"/>
    <w:rsid w:val="000E456E"/>
    <w:rsid w:val="000E477E"/>
    <w:rsid w:val="000E4A7F"/>
    <w:rsid w:val="000E5A82"/>
    <w:rsid w:val="000E6A1F"/>
    <w:rsid w:val="000E6BA7"/>
    <w:rsid w:val="000F0283"/>
    <w:rsid w:val="000F0624"/>
    <w:rsid w:val="000F0D02"/>
    <w:rsid w:val="000F0FD9"/>
    <w:rsid w:val="000F12DA"/>
    <w:rsid w:val="000F1657"/>
    <w:rsid w:val="000F16AF"/>
    <w:rsid w:val="000F1DCF"/>
    <w:rsid w:val="000F3619"/>
    <w:rsid w:val="000F3CDB"/>
    <w:rsid w:val="000F42FF"/>
    <w:rsid w:val="000F47D1"/>
    <w:rsid w:val="000F4D96"/>
    <w:rsid w:val="000F51AC"/>
    <w:rsid w:val="000F55BF"/>
    <w:rsid w:val="000F6671"/>
    <w:rsid w:val="000F6750"/>
    <w:rsid w:val="000F7318"/>
    <w:rsid w:val="000F78A0"/>
    <w:rsid w:val="000F7F2D"/>
    <w:rsid w:val="001016C6"/>
    <w:rsid w:val="00104143"/>
    <w:rsid w:val="00104E69"/>
    <w:rsid w:val="0010510E"/>
    <w:rsid w:val="001055BB"/>
    <w:rsid w:val="001062F3"/>
    <w:rsid w:val="001063DB"/>
    <w:rsid w:val="001100FF"/>
    <w:rsid w:val="0011080C"/>
    <w:rsid w:val="00110BDD"/>
    <w:rsid w:val="00110CE6"/>
    <w:rsid w:val="00110D3E"/>
    <w:rsid w:val="00113196"/>
    <w:rsid w:val="001144A7"/>
    <w:rsid w:val="0011460F"/>
    <w:rsid w:val="00114DA5"/>
    <w:rsid w:val="00114E78"/>
    <w:rsid w:val="00115D7F"/>
    <w:rsid w:val="00116C5E"/>
    <w:rsid w:val="00116EAA"/>
    <w:rsid w:val="00117109"/>
    <w:rsid w:val="00117E71"/>
    <w:rsid w:val="0012007F"/>
    <w:rsid w:val="00121AAD"/>
    <w:rsid w:val="00121ECB"/>
    <w:rsid w:val="00122345"/>
    <w:rsid w:val="001223CB"/>
    <w:rsid w:val="00122EEF"/>
    <w:rsid w:val="001235BC"/>
    <w:rsid w:val="00123A83"/>
    <w:rsid w:val="00124FA0"/>
    <w:rsid w:val="00126B92"/>
    <w:rsid w:val="00131911"/>
    <w:rsid w:val="00131B26"/>
    <w:rsid w:val="00131E3A"/>
    <w:rsid w:val="001323B3"/>
    <w:rsid w:val="001331B8"/>
    <w:rsid w:val="001331F0"/>
    <w:rsid w:val="001334CF"/>
    <w:rsid w:val="001339C7"/>
    <w:rsid w:val="00134DF6"/>
    <w:rsid w:val="0013595C"/>
    <w:rsid w:val="00135E48"/>
    <w:rsid w:val="00135FCE"/>
    <w:rsid w:val="001402A0"/>
    <w:rsid w:val="001412E3"/>
    <w:rsid w:val="001413BE"/>
    <w:rsid w:val="001415C2"/>
    <w:rsid w:val="00142312"/>
    <w:rsid w:val="00142939"/>
    <w:rsid w:val="00142A1B"/>
    <w:rsid w:val="00142F98"/>
    <w:rsid w:val="0014323F"/>
    <w:rsid w:val="0014379B"/>
    <w:rsid w:val="0014576B"/>
    <w:rsid w:val="00145D1F"/>
    <w:rsid w:val="00146827"/>
    <w:rsid w:val="00150742"/>
    <w:rsid w:val="001512BA"/>
    <w:rsid w:val="001515DD"/>
    <w:rsid w:val="001537D4"/>
    <w:rsid w:val="0015398B"/>
    <w:rsid w:val="00155272"/>
    <w:rsid w:val="00156126"/>
    <w:rsid w:val="00157200"/>
    <w:rsid w:val="001618C4"/>
    <w:rsid w:val="00162512"/>
    <w:rsid w:val="0016252B"/>
    <w:rsid w:val="001628D0"/>
    <w:rsid w:val="001637DD"/>
    <w:rsid w:val="0016477E"/>
    <w:rsid w:val="001648A5"/>
    <w:rsid w:val="00164971"/>
    <w:rsid w:val="001659AD"/>
    <w:rsid w:val="00166E31"/>
    <w:rsid w:val="00167422"/>
    <w:rsid w:val="0017033E"/>
    <w:rsid w:val="00170449"/>
    <w:rsid w:val="0017194A"/>
    <w:rsid w:val="00173278"/>
    <w:rsid w:val="001734FC"/>
    <w:rsid w:val="00173723"/>
    <w:rsid w:val="0017388E"/>
    <w:rsid w:val="00177863"/>
    <w:rsid w:val="00177AAF"/>
    <w:rsid w:val="00180145"/>
    <w:rsid w:val="0018257D"/>
    <w:rsid w:val="0018285D"/>
    <w:rsid w:val="001834D0"/>
    <w:rsid w:val="00183532"/>
    <w:rsid w:val="001837A5"/>
    <w:rsid w:val="00185EB4"/>
    <w:rsid w:val="0018614B"/>
    <w:rsid w:val="00187357"/>
    <w:rsid w:val="001873BE"/>
    <w:rsid w:val="00187847"/>
    <w:rsid w:val="00190571"/>
    <w:rsid w:val="00190CAC"/>
    <w:rsid w:val="001911CF"/>
    <w:rsid w:val="00192868"/>
    <w:rsid w:val="00192B6D"/>
    <w:rsid w:val="0019402F"/>
    <w:rsid w:val="00194316"/>
    <w:rsid w:val="00194AD6"/>
    <w:rsid w:val="001974AB"/>
    <w:rsid w:val="00197764"/>
    <w:rsid w:val="00197BFB"/>
    <w:rsid w:val="001A009D"/>
    <w:rsid w:val="001A025A"/>
    <w:rsid w:val="001A0812"/>
    <w:rsid w:val="001A131C"/>
    <w:rsid w:val="001A2789"/>
    <w:rsid w:val="001A33C6"/>
    <w:rsid w:val="001A50A7"/>
    <w:rsid w:val="001A5B3C"/>
    <w:rsid w:val="001A6F87"/>
    <w:rsid w:val="001B01D0"/>
    <w:rsid w:val="001B069A"/>
    <w:rsid w:val="001B1C4E"/>
    <w:rsid w:val="001B2111"/>
    <w:rsid w:val="001B2DE4"/>
    <w:rsid w:val="001B30C5"/>
    <w:rsid w:val="001B42DA"/>
    <w:rsid w:val="001B46AE"/>
    <w:rsid w:val="001B4F32"/>
    <w:rsid w:val="001B543A"/>
    <w:rsid w:val="001B608E"/>
    <w:rsid w:val="001B6665"/>
    <w:rsid w:val="001B6790"/>
    <w:rsid w:val="001B6865"/>
    <w:rsid w:val="001B6DA1"/>
    <w:rsid w:val="001B70C8"/>
    <w:rsid w:val="001B7935"/>
    <w:rsid w:val="001C0AC7"/>
    <w:rsid w:val="001C1481"/>
    <w:rsid w:val="001C1748"/>
    <w:rsid w:val="001C1EA3"/>
    <w:rsid w:val="001C2BF6"/>
    <w:rsid w:val="001C46B2"/>
    <w:rsid w:val="001C4A2D"/>
    <w:rsid w:val="001C5024"/>
    <w:rsid w:val="001C5BF0"/>
    <w:rsid w:val="001C6784"/>
    <w:rsid w:val="001C67FF"/>
    <w:rsid w:val="001C6A9E"/>
    <w:rsid w:val="001C7716"/>
    <w:rsid w:val="001C7C22"/>
    <w:rsid w:val="001D001F"/>
    <w:rsid w:val="001D033E"/>
    <w:rsid w:val="001D0340"/>
    <w:rsid w:val="001D0A25"/>
    <w:rsid w:val="001D129E"/>
    <w:rsid w:val="001D1728"/>
    <w:rsid w:val="001D1A4E"/>
    <w:rsid w:val="001D1C85"/>
    <w:rsid w:val="001D2D95"/>
    <w:rsid w:val="001D3C29"/>
    <w:rsid w:val="001D4853"/>
    <w:rsid w:val="001D5D85"/>
    <w:rsid w:val="001D6101"/>
    <w:rsid w:val="001D665C"/>
    <w:rsid w:val="001D7796"/>
    <w:rsid w:val="001D7A55"/>
    <w:rsid w:val="001D7A91"/>
    <w:rsid w:val="001D7C30"/>
    <w:rsid w:val="001E0768"/>
    <w:rsid w:val="001E1186"/>
    <w:rsid w:val="001E1808"/>
    <w:rsid w:val="001E3B05"/>
    <w:rsid w:val="001E467C"/>
    <w:rsid w:val="001E5801"/>
    <w:rsid w:val="001E5CB9"/>
    <w:rsid w:val="001E5F51"/>
    <w:rsid w:val="001E72B7"/>
    <w:rsid w:val="001F0CBB"/>
    <w:rsid w:val="001F0D7F"/>
    <w:rsid w:val="001F1CF7"/>
    <w:rsid w:val="001F2B9C"/>
    <w:rsid w:val="001F321A"/>
    <w:rsid w:val="001F366C"/>
    <w:rsid w:val="001F48F5"/>
    <w:rsid w:val="0020063A"/>
    <w:rsid w:val="00205450"/>
    <w:rsid w:val="00205672"/>
    <w:rsid w:val="00206687"/>
    <w:rsid w:val="00206F74"/>
    <w:rsid w:val="00206FC6"/>
    <w:rsid w:val="00207AC9"/>
    <w:rsid w:val="00211CEF"/>
    <w:rsid w:val="00212D4B"/>
    <w:rsid w:val="002134A8"/>
    <w:rsid w:val="0021475D"/>
    <w:rsid w:val="00217332"/>
    <w:rsid w:val="00217870"/>
    <w:rsid w:val="00221090"/>
    <w:rsid w:val="002213CC"/>
    <w:rsid w:val="002214E4"/>
    <w:rsid w:val="00221B04"/>
    <w:rsid w:val="00221B08"/>
    <w:rsid w:val="00221D72"/>
    <w:rsid w:val="00222203"/>
    <w:rsid w:val="00222DEF"/>
    <w:rsid w:val="00223EC4"/>
    <w:rsid w:val="00223FF0"/>
    <w:rsid w:val="002241E4"/>
    <w:rsid w:val="00224931"/>
    <w:rsid w:val="00224F75"/>
    <w:rsid w:val="00225B1F"/>
    <w:rsid w:val="00225E01"/>
    <w:rsid w:val="00226422"/>
    <w:rsid w:val="00226659"/>
    <w:rsid w:val="00226C79"/>
    <w:rsid w:val="002274BF"/>
    <w:rsid w:val="00230F21"/>
    <w:rsid w:val="00232A4E"/>
    <w:rsid w:val="0023371F"/>
    <w:rsid w:val="00233A98"/>
    <w:rsid w:val="00233ED3"/>
    <w:rsid w:val="0023658A"/>
    <w:rsid w:val="00236611"/>
    <w:rsid w:val="00236739"/>
    <w:rsid w:val="0023703A"/>
    <w:rsid w:val="002400F2"/>
    <w:rsid w:val="00241562"/>
    <w:rsid w:val="00242490"/>
    <w:rsid w:val="0024315C"/>
    <w:rsid w:val="002431BA"/>
    <w:rsid w:val="00243D08"/>
    <w:rsid w:val="002445AD"/>
    <w:rsid w:val="00245825"/>
    <w:rsid w:val="002469EF"/>
    <w:rsid w:val="00246E98"/>
    <w:rsid w:val="00246F8D"/>
    <w:rsid w:val="00247135"/>
    <w:rsid w:val="00247911"/>
    <w:rsid w:val="00247D6B"/>
    <w:rsid w:val="00247DBE"/>
    <w:rsid w:val="00250EE5"/>
    <w:rsid w:val="00251531"/>
    <w:rsid w:val="00252E99"/>
    <w:rsid w:val="00253B05"/>
    <w:rsid w:val="00253DE1"/>
    <w:rsid w:val="002573DF"/>
    <w:rsid w:val="00257FB5"/>
    <w:rsid w:val="0026342C"/>
    <w:rsid w:val="00263B56"/>
    <w:rsid w:val="00264765"/>
    <w:rsid w:val="00266790"/>
    <w:rsid w:val="00267219"/>
    <w:rsid w:val="002728AE"/>
    <w:rsid w:val="00272F11"/>
    <w:rsid w:val="00273316"/>
    <w:rsid w:val="00273F4D"/>
    <w:rsid w:val="00274D88"/>
    <w:rsid w:val="002760B5"/>
    <w:rsid w:val="0027622B"/>
    <w:rsid w:val="00276B21"/>
    <w:rsid w:val="00277564"/>
    <w:rsid w:val="002800BC"/>
    <w:rsid w:val="00280117"/>
    <w:rsid w:val="00281114"/>
    <w:rsid w:val="002812B7"/>
    <w:rsid w:val="00281679"/>
    <w:rsid w:val="002824AE"/>
    <w:rsid w:val="00282730"/>
    <w:rsid w:val="00282787"/>
    <w:rsid w:val="00282E7D"/>
    <w:rsid w:val="00283B24"/>
    <w:rsid w:val="0028536E"/>
    <w:rsid w:val="00286FD3"/>
    <w:rsid w:val="00287174"/>
    <w:rsid w:val="0028736B"/>
    <w:rsid w:val="002902B6"/>
    <w:rsid w:val="0029119B"/>
    <w:rsid w:val="002924ED"/>
    <w:rsid w:val="00292E7E"/>
    <w:rsid w:val="002939E9"/>
    <w:rsid w:val="0029518A"/>
    <w:rsid w:val="002958F8"/>
    <w:rsid w:val="00295E81"/>
    <w:rsid w:val="00296607"/>
    <w:rsid w:val="00296DE6"/>
    <w:rsid w:val="0029731D"/>
    <w:rsid w:val="002975F6"/>
    <w:rsid w:val="00297AEF"/>
    <w:rsid w:val="00297BFA"/>
    <w:rsid w:val="002A3451"/>
    <w:rsid w:val="002A4570"/>
    <w:rsid w:val="002A475E"/>
    <w:rsid w:val="002A58BF"/>
    <w:rsid w:val="002A5E78"/>
    <w:rsid w:val="002A7016"/>
    <w:rsid w:val="002A7BA3"/>
    <w:rsid w:val="002A7CC9"/>
    <w:rsid w:val="002B07B9"/>
    <w:rsid w:val="002B0EF1"/>
    <w:rsid w:val="002B0FD0"/>
    <w:rsid w:val="002B132C"/>
    <w:rsid w:val="002B3087"/>
    <w:rsid w:val="002B408A"/>
    <w:rsid w:val="002B47DA"/>
    <w:rsid w:val="002B680D"/>
    <w:rsid w:val="002B69E6"/>
    <w:rsid w:val="002B7152"/>
    <w:rsid w:val="002B7FF7"/>
    <w:rsid w:val="002C12CC"/>
    <w:rsid w:val="002C149C"/>
    <w:rsid w:val="002C1BC1"/>
    <w:rsid w:val="002C2D40"/>
    <w:rsid w:val="002C2DA5"/>
    <w:rsid w:val="002C37E6"/>
    <w:rsid w:val="002C4700"/>
    <w:rsid w:val="002C7E1C"/>
    <w:rsid w:val="002D0644"/>
    <w:rsid w:val="002D09DD"/>
    <w:rsid w:val="002D0C84"/>
    <w:rsid w:val="002D0C9E"/>
    <w:rsid w:val="002D155F"/>
    <w:rsid w:val="002D19CF"/>
    <w:rsid w:val="002D1B86"/>
    <w:rsid w:val="002D249E"/>
    <w:rsid w:val="002D2505"/>
    <w:rsid w:val="002D2DBE"/>
    <w:rsid w:val="002D3F44"/>
    <w:rsid w:val="002D45DE"/>
    <w:rsid w:val="002D48ED"/>
    <w:rsid w:val="002D566D"/>
    <w:rsid w:val="002D61B2"/>
    <w:rsid w:val="002D6352"/>
    <w:rsid w:val="002D7FC9"/>
    <w:rsid w:val="002E0D5F"/>
    <w:rsid w:val="002E15C9"/>
    <w:rsid w:val="002E18FC"/>
    <w:rsid w:val="002E1D84"/>
    <w:rsid w:val="002E2F51"/>
    <w:rsid w:val="002E2F67"/>
    <w:rsid w:val="002E3332"/>
    <w:rsid w:val="002E3760"/>
    <w:rsid w:val="002E3871"/>
    <w:rsid w:val="002E4726"/>
    <w:rsid w:val="002E54C1"/>
    <w:rsid w:val="002E557A"/>
    <w:rsid w:val="002E5BBC"/>
    <w:rsid w:val="002E64FD"/>
    <w:rsid w:val="002E6D69"/>
    <w:rsid w:val="002F06D2"/>
    <w:rsid w:val="002F1957"/>
    <w:rsid w:val="002F3D66"/>
    <w:rsid w:val="002F4402"/>
    <w:rsid w:val="002F588A"/>
    <w:rsid w:val="002F61DB"/>
    <w:rsid w:val="002F731B"/>
    <w:rsid w:val="002F7C46"/>
    <w:rsid w:val="00300217"/>
    <w:rsid w:val="00300F65"/>
    <w:rsid w:val="0030178F"/>
    <w:rsid w:val="00301BC1"/>
    <w:rsid w:val="00301C23"/>
    <w:rsid w:val="00302D55"/>
    <w:rsid w:val="00302E47"/>
    <w:rsid w:val="00303484"/>
    <w:rsid w:val="003035B5"/>
    <w:rsid w:val="003042BF"/>
    <w:rsid w:val="00304965"/>
    <w:rsid w:val="00304DFB"/>
    <w:rsid w:val="00306039"/>
    <w:rsid w:val="0030603D"/>
    <w:rsid w:val="00306FEE"/>
    <w:rsid w:val="00307399"/>
    <w:rsid w:val="00310306"/>
    <w:rsid w:val="00312E08"/>
    <w:rsid w:val="00313586"/>
    <w:rsid w:val="003136F9"/>
    <w:rsid w:val="00313957"/>
    <w:rsid w:val="0031399F"/>
    <w:rsid w:val="0031443E"/>
    <w:rsid w:val="00314AB4"/>
    <w:rsid w:val="00314BDB"/>
    <w:rsid w:val="0031500A"/>
    <w:rsid w:val="003150F2"/>
    <w:rsid w:val="00315798"/>
    <w:rsid w:val="00317246"/>
    <w:rsid w:val="00317A25"/>
    <w:rsid w:val="00317C1A"/>
    <w:rsid w:val="003202F0"/>
    <w:rsid w:val="00320F91"/>
    <w:rsid w:val="003210C9"/>
    <w:rsid w:val="0032166B"/>
    <w:rsid w:val="0032172F"/>
    <w:rsid w:val="003217E8"/>
    <w:rsid w:val="003219F9"/>
    <w:rsid w:val="00323B10"/>
    <w:rsid w:val="003247A5"/>
    <w:rsid w:val="00324D72"/>
    <w:rsid w:val="0032556F"/>
    <w:rsid w:val="0032562F"/>
    <w:rsid w:val="00325679"/>
    <w:rsid w:val="00325AC4"/>
    <w:rsid w:val="00325D16"/>
    <w:rsid w:val="00331078"/>
    <w:rsid w:val="003313EB"/>
    <w:rsid w:val="0033143B"/>
    <w:rsid w:val="00332098"/>
    <w:rsid w:val="003320AC"/>
    <w:rsid w:val="00333313"/>
    <w:rsid w:val="0033351C"/>
    <w:rsid w:val="00334054"/>
    <w:rsid w:val="003356CD"/>
    <w:rsid w:val="003361EA"/>
    <w:rsid w:val="00337B48"/>
    <w:rsid w:val="0034067C"/>
    <w:rsid w:val="00340CDF"/>
    <w:rsid w:val="00340DE7"/>
    <w:rsid w:val="00341E11"/>
    <w:rsid w:val="00342227"/>
    <w:rsid w:val="003438B5"/>
    <w:rsid w:val="0034391A"/>
    <w:rsid w:val="00343BA6"/>
    <w:rsid w:val="00344669"/>
    <w:rsid w:val="00344A5D"/>
    <w:rsid w:val="00345B6B"/>
    <w:rsid w:val="0035012D"/>
    <w:rsid w:val="00351F67"/>
    <w:rsid w:val="0035215E"/>
    <w:rsid w:val="00352806"/>
    <w:rsid w:val="00352ED5"/>
    <w:rsid w:val="00353D48"/>
    <w:rsid w:val="00353DD4"/>
    <w:rsid w:val="00354033"/>
    <w:rsid w:val="00354AD9"/>
    <w:rsid w:val="00355BC4"/>
    <w:rsid w:val="00360C62"/>
    <w:rsid w:val="00362037"/>
    <w:rsid w:val="00363749"/>
    <w:rsid w:val="00363961"/>
    <w:rsid w:val="00363B8C"/>
    <w:rsid w:val="00363F44"/>
    <w:rsid w:val="00365214"/>
    <w:rsid w:val="003654CE"/>
    <w:rsid w:val="003659F5"/>
    <w:rsid w:val="003665E0"/>
    <w:rsid w:val="003673C5"/>
    <w:rsid w:val="00367B8C"/>
    <w:rsid w:val="00370F46"/>
    <w:rsid w:val="00371D1D"/>
    <w:rsid w:val="00372632"/>
    <w:rsid w:val="00372DF6"/>
    <w:rsid w:val="00373448"/>
    <w:rsid w:val="00373C4C"/>
    <w:rsid w:val="003744BF"/>
    <w:rsid w:val="00377AAB"/>
    <w:rsid w:val="00377FFB"/>
    <w:rsid w:val="0038177F"/>
    <w:rsid w:val="0038352A"/>
    <w:rsid w:val="00383625"/>
    <w:rsid w:val="003836FC"/>
    <w:rsid w:val="00383DF0"/>
    <w:rsid w:val="00384190"/>
    <w:rsid w:val="00384C06"/>
    <w:rsid w:val="00384D62"/>
    <w:rsid w:val="003867FC"/>
    <w:rsid w:val="00386CBE"/>
    <w:rsid w:val="00386E56"/>
    <w:rsid w:val="00387756"/>
    <w:rsid w:val="00387AE6"/>
    <w:rsid w:val="00387C05"/>
    <w:rsid w:val="00387D6A"/>
    <w:rsid w:val="00387FA1"/>
    <w:rsid w:val="003903B0"/>
    <w:rsid w:val="00391EF0"/>
    <w:rsid w:val="00392124"/>
    <w:rsid w:val="0039212B"/>
    <w:rsid w:val="00392A16"/>
    <w:rsid w:val="0039416D"/>
    <w:rsid w:val="003944C6"/>
    <w:rsid w:val="00394511"/>
    <w:rsid w:val="00395ACA"/>
    <w:rsid w:val="00396CCE"/>
    <w:rsid w:val="003972C2"/>
    <w:rsid w:val="003979FA"/>
    <w:rsid w:val="00397A9A"/>
    <w:rsid w:val="003A07EF"/>
    <w:rsid w:val="003A11E7"/>
    <w:rsid w:val="003A193C"/>
    <w:rsid w:val="003A198E"/>
    <w:rsid w:val="003A1E63"/>
    <w:rsid w:val="003A24FE"/>
    <w:rsid w:val="003A3475"/>
    <w:rsid w:val="003A4426"/>
    <w:rsid w:val="003A47F7"/>
    <w:rsid w:val="003A4F4E"/>
    <w:rsid w:val="003A51AE"/>
    <w:rsid w:val="003A5304"/>
    <w:rsid w:val="003A577B"/>
    <w:rsid w:val="003A708D"/>
    <w:rsid w:val="003A74E9"/>
    <w:rsid w:val="003B0E24"/>
    <w:rsid w:val="003B0E8A"/>
    <w:rsid w:val="003B34C2"/>
    <w:rsid w:val="003B36E0"/>
    <w:rsid w:val="003B41A6"/>
    <w:rsid w:val="003B44E5"/>
    <w:rsid w:val="003B5E66"/>
    <w:rsid w:val="003B6AFB"/>
    <w:rsid w:val="003B6CA3"/>
    <w:rsid w:val="003B6F67"/>
    <w:rsid w:val="003B6FDA"/>
    <w:rsid w:val="003B793E"/>
    <w:rsid w:val="003C028E"/>
    <w:rsid w:val="003C1501"/>
    <w:rsid w:val="003C359B"/>
    <w:rsid w:val="003C4C49"/>
    <w:rsid w:val="003C55D9"/>
    <w:rsid w:val="003C6F16"/>
    <w:rsid w:val="003C758B"/>
    <w:rsid w:val="003C7724"/>
    <w:rsid w:val="003C7B82"/>
    <w:rsid w:val="003D034F"/>
    <w:rsid w:val="003D11A7"/>
    <w:rsid w:val="003D290D"/>
    <w:rsid w:val="003D3878"/>
    <w:rsid w:val="003D39E9"/>
    <w:rsid w:val="003D4025"/>
    <w:rsid w:val="003D467E"/>
    <w:rsid w:val="003D4B95"/>
    <w:rsid w:val="003D4F3D"/>
    <w:rsid w:val="003D5244"/>
    <w:rsid w:val="003D6846"/>
    <w:rsid w:val="003D7571"/>
    <w:rsid w:val="003D79C2"/>
    <w:rsid w:val="003E01A3"/>
    <w:rsid w:val="003E157D"/>
    <w:rsid w:val="003E1E04"/>
    <w:rsid w:val="003E21BF"/>
    <w:rsid w:val="003E23A7"/>
    <w:rsid w:val="003E2557"/>
    <w:rsid w:val="003E270F"/>
    <w:rsid w:val="003E2D1D"/>
    <w:rsid w:val="003E2FB8"/>
    <w:rsid w:val="003E325B"/>
    <w:rsid w:val="003E3954"/>
    <w:rsid w:val="003E3B86"/>
    <w:rsid w:val="003E4689"/>
    <w:rsid w:val="003E4A86"/>
    <w:rsid w:val="003E5CE7"/>
    <w:rsid w:val="003E5F4E"/>
    <w:rsid w:val="003E6115"/>
    <w:rsid w:val="003E65CD"/>
    <w:rsid w:val="003F0AA4"/>
    <w:rsid w:val="003F0F07"/>
    <w:rsid w:val="003F14D2"/>
    <w:rsid w:val="003F1B97"/>
    <w:rsid w:val="003F2B0A"/>
    <w:rsid w:val="003F3B3E"/>
    <w:rsid w:val="003F5A7C"/>
    <w:rsid w:val="003F6689"/>
    <w:rsid w:val="003F69D7"/>
    <w:rsid w:val="003F6B9C"/>
    <w:rsid w:val="003F7394"/>
    <w:rsid w:val="003F73A6"/>
    <w:rsid w:val="003F77AD"/>
    <w:rsid w:val="003F7DE9"/>
    <w:rsid w:val="003F7E4E"/>
    <w:rsid w:val="00400A88"/>
    <w:rsid w:val="00401C5E"/>
    <w:rsid w:val="00402352"/>
    <w:rsid w:val="00402690"/>
    <w:rsid w:val="00402BA7"/>
    <w:rsid w:val="00402D76"/>
    <w:rsid w:val="004038A7"/>
    <w:rsid w:val="00403C90"/>
    <w:rsid w:val="00404C5E"/>
    <w:rsid w:val="004057F8"/>
    <w:rsid w:val="0040601A"/>
    <w:rsid w:val="00406A21"/>
    <w:rsid w:val="00406EF3"/>
    <w:rsid w:val="004079F4"/>
    <w:rsid w:val="004100DC"/>
    <w:rsid w:val="004110DE"/>
    <w:rsid w:val="00411635"/>
    <w:rsid w:val="00412BC8"/>
    <w:rsid w:val="00413FFC"/>
    <w:rsid w:val="004143FD"/>
    <w:rsid w:val="0041453A"/>
    <w:rsid w:val="0041594B"/>
    <w:rsid w:val="00415B47"/>
    <w:rsid w:val="00415D11"/>
    <w:rsid w:val="00416012"/>
    <w:rsid w:val="00416385"/>
    <w:rsid w:val="004169C5"/>
    <w:rsid w:val="00416A44"/>
    <w:rsid w:val="004171B0"/>
    <w:rsid w:val="00417C8B"/>
    <w:rsid w:val="00420376"/>
    <w:rsid w:val="00420462"/>
    <w:rsid w:val="00420BAF"/>
    <w:rsid w:val="004210D6"/>
    <w:rsid w:val="00421A27"/>
    <w:rsid w:val="00422DB4"/>
    <w:rsid w:val="00423A33"/>
    <w:rsid w:val="00423E9B"/>
    <w:rsid w:val="00424FC8"/>
    <w:rsid w:val="004253C7"/>
    <w:rsid w:val="004256A9"/>
    <w:rsid w:val="004257AF"/>
    <w:rsid w:val="00425C21"/>
    <w:rsid w:val="00425DAA"/>
    <w:rsid w:val="00425E63"/>
    <w:rsid w:val="0042664D"/>
    <w:rsid w:val="00432405"/>
    <w:rsid w:val="00432806"/>
    <w:rsid w:val="00433E8F"/>
    <w:rsid w:val="00434981"/>
    <w:rsid w:val="00434F4D"/>
    <w:rsid w:val="0044087B"/>
    <w:rsid w:val="00441E0C"/>
    <w:rsid w:val="00442159"/>
    <w:rsid w:val="00443AFB"/>
    <w:rsid w:val="00443C4D"/>
    <w:rsid w:val="00443DBE"/>
    <w:rsid w:val="0044416D"/>
    <w:rsid w:val="00444238"/>
    <w:rsid w:val="00444C5A"/>
    <w:rsid w:val="00444E99"/>
    <w:rsid w:val="00445F04"/>
    <w:rsid w:val="0044602A"/>
    <w:rsid w:val="00446599"/>
    <w:rsid w:val="00447382"/>
    <w:rsid w:val="00447396"/>
    <w:rsid w:val="00447A27"/>
    <w:rsid w:val="00447E67"/>
    <w:rsid w:val="004501A2"/>
    <w:rsid w:val="00450615"/>
    <w:rsid w:val="00450922"/>
    <w:rsid w:val="00450D14"/>
    <w:rsid w:val="00451B08"/>
    <w:rsid w:val="00452CF9"/>
    <w:rsid w:val="00453A9E"/>
    <w:rsid w:val="004546B5"/>
    <w:rsid w:val="0045651B"/>
    <w:rsid w:val="00457036"/>
    <w:rsid w:val="00460508"/>
    <w:rsid w:val="00460724"/>
    <w:rsid w:val="00460A0B"/>
    <w:rsid w:val="00460B78"/>
    <w:rsid w:val="00460C17"/>
    <w:rsid w:val="00463C1D"/>
    <w:rsid w:val="004663E0"/>
    <w:rsid w:val="00466A45"/>
    <w:rsid w:val="00466DEE"/>
    <w:rsid w:val="00467B57"/>
    <w:rsid w:val="00470661"/>
    <w:rsid w:val="00470903"/>
    <w:rsid w:val="00470F5A"/>
    <w:rsid w:val="004729FB"/>
    <w:rsid w:val="00472CCA"/>
    <w:rsid w:val="004749BA"/>
    <w:rsid w:val="00475FFB"/>
    <w:rsid w:val="00476408"/>
    <w:rsid w:val="00477C08"/>
    <w:rsid w:val="004808C0"/>
    <w:rsid w:val="00480E8D"/>
    <w:rsid w:val="00480EC1"/>
    <w:rsid w:val="00480FD1"/>
    <w:rsid w:val="0048160F"/>
    <w:rsid w:val="004818C2"/>
    <w:rsid w:val="0048246B"/>
    <w:rsid w:val="00482F2F"/>
    <w:rsid w:val="00483084"/>
    <w:rsid w:val="004833D6"/>
    <w:rsid w:val="004835A1"/>
    <w:rsid w:val="0048419E"/>
    <w:rsid w:val="00484636"/>
    <w:rsid w:val="00485C8E"/>
    <w:rsid w:val="0048667A"/>
    <w:rsid w:val="0048697D"/>
    <w:rsid w:val="00487051"/>
    <w:rsid w:val="004871F0"/>
    <w:rsid w:val="0048792F"/>
    <w:rsid w:val="00487AA1"/>
    <w:rsid w:val="00487FD7"/>
    <w:rsid w:val="0049047F"/>
    <w:rsid w:val="004905F0"/>
    <w:rsid w:val="00490A16"/>
    <w:rsid w:val="00491072"/>
    <w:rsid w:val="004910E2"/>
    <w:rsid w:val="00492954"/>
    <w:rsid w:val="00493561"/>
    <w:rsid w:val="00493828"/>
    <w:rsid w:val="004939A6"/>
    <w:rsid w:val="00493BC9"/>
    <w:rsid w:val="00494831"/>
    <w:rsid w:val="0049567C"/>
    <w:rsid w:val="004958F7"/>
    <w:rsid w:val="004965F5"/>
    <w:rsid w:val="00497145"/>
    <w:rsid w:val="004A1CDB"/>
    <w:rsid w:val="004A1D27"/>
    <w:rsid w:val="004A2D13"/>
    <w:rsid w:val="004A3755"/>
    <w:rsid w:val="004A3BAB"/>
    <w:rsid w:val="004A4B4A"/>
    <w:rsid w:val="004A5B68"/>
    <w:rsid w:val="004A6341"/>
    <w:rsid w:val="004A65DA"/>
    <w:rsid w:val="004A6CBB"/>
    <w:rsid w:val="004B0596"/>
    <w:rsid w:val="004B1BE4"/>
    <w:rsid w:val="004B227D"/>
    <w:rsid w:val="004B37F8"/>
    <w:rsid w:val="004B3BBC"/>
    <w:rsid w:val="004B4168"/>
    <w:rsid w:val="004B481C"/>
    <w:rsid w:val="004B52BB"/>
    <w:rsid w:val="004B6CE4"/>
    <w:rsid w:val="004B755A"/>
    <w:rsid w:val="004B7CCD"/>
    <w:rsid w:val="004B7F25"/>
    <w:rsid w:val="004C01CA"/>
    <w:rsid w:val="004C2454"/>
    <w:rsid w:val="004C3078"/>
    <w:rsid w:val="004C3E03"/>
    <w:rsid w:val="004C4B45"/>
    <w:rsid w:val="004C4FA9"/>
    <w:rsid w:val="004C5145"/>
    <w:rsid w:val="004C6342"/>
    <w:rsid w:val="004C7C56"/>
    <w:rsid w:val="004D0C50"/>
    <w:rsid w:val="004D18E8"/>
    <w:rsid w:val="004D1A9E"/>
    <w:rsid w:val="004D1F68"/>
    <w:rsid w:val="004D2628"/>
    <w:rsid w:val="004D441C"/>
    <w:rsid w:val="004D4CF6"/>
    <w:rsid w:val="004D5854"/>
    <w:rsid w:val="004D59FD"/>
    <w:rsid w:val="004D6BEF"/>
    <w:rsid w:val="004D76C0"/>
    <w:rsid w:val="004D7BDD"/>
    <w:rsid w:val="004D7D8F"/>
    <w:rsid w:val="004E234C"/>
    <w:rsid w:val="004E35BF"/>
    <w:rsid w:val="004E3B96"/>
    <w:rsid w:val="004E4168"/>
    <w:rsid w:val="004E480A"/>
    <w:rsid w:val="004E48AF"/>
    <w:rsid w:val="004E54D8"/>
    <w:rsid w:val="004E69C7"/>
    <w:rsid w:val="004E6B05"/>
    <w:rsid w:val="004E729E"/>
    <w:rsid w:val="004E783F"/>
    <w:rsid w:val="004F0154"/>
    <w:rsid w:val="004F0CEC"/>
    <w:rsid w:val="004F13E8"/>
    <w:rsid w:val="004F1DFF"/>
    <w:rsid w:val="004F1FAA"/>
    <w:rsid w:val="004F24DD"/>
    <w:rsid w:val="004F31EB"/>
    <w:rsid w:val="004F3AF2"/>
    <w:rsid w:val="004F3D63"/>
    <w:rsid w:val="004F63EB"/>
    <w:rsid w:val="004F6706"/>
    <w:rsid w:val="004F6812"/>
    <w:rsid w:val="004F6FF0"/>
    <w:rsid w:val="004F7D01"/>
    <w:rsid w:val="00500770"/>
    <w:rsid w:val="00500FDC"/>
    <w:rsid w:val="00501310"/>
    <w:rsid w:val="00503361"/>
    <w:rsid w:val="005044E9"/>
    <w:rsid w:val="005057B5"/>
    <w:rsid w:val="00506C59"/>
    <w:rsid w:val="00506D3B"/>
    <w:rsid w:val="00506D4A"/>
    <w:rsid w:val="00506F93"/>
    <w:rsid w:val="00507788"/>
    <w:rsid w:val="005110E1"/>
    <w:rsid w:val="00511B8B"/>
    <w:rsid w:val="00512AAF"/>
    <w:rsid w:val="00513159"/>
    <w:rsid w:val="005137AD"/>
    <w:rsid w:val="00514BAF"/>
    <w:rsid w:val="00515767"/>
    <w:rsid w:val="00515E02"/>
    <w:rsid w:val="005161C1"/>
    <w:rsid w:val="00516A48"/>
    <w:rsid w:val="00517AEB"/>
    <w:rsid w:val="00520398"/>
    <w:rsid w:val="00523418"/>
    <w:rsid w:val="0052346B"/>
    <w:rsid w:val="00523B96"/>
    <w:rsid w:val="00524383"/>
    <w:rsid w:val="00524C8F"/>
    <w:rsid w:val="00525A7B"/>
    <w:rsid w:val="00525FD1"/>
    <w:rsid w:val="00527683"/>
    <w:rsid w:val="00527E2C"/>
    <w:rsid w:val="00530FF4"/>
    <w:rsid w:val="00531030"/>
    <w:rsid w:val="005311F0"/>
    <w:rsid w:val="00531948"/>
    <w:rsid w:val="0053230B"/>
    <w:rsid w:val="0053312B"/>
    <w:rsid w:val="00533E87"/>
    <w:rsid w:val="00534763"/>
    <w:rsid w:val="00534890"/>
    <w:rsid w:val="00534BF9"/>
    <w:rsid w:val="00534CF3"/>
    <w:rsid w:val="00534F77"/>
    <w:rsid w:val="00535A97"/>
    <w:rsid w:val="0053666F"/>
    <w:rsid w:val="00536773"/>
    <w:rsid w:val="0053694D"/>
    <w:rsid w:val="005375FA"/>
    <w:rsid w:val="00541BD3"/>
    <w:rsid w:val="00541DD3"/>
    <w:rsid w:val="005429E9"/>
    <w:rsid w:val="00542E36"/>
    <w:rsid w:val="005436E4"/>
    <w:rsid w:val="00544C94"/>
    <w:rsid w:val="00544FE1"/>
    <w:rsid w:val="00545239"/>
    <w:rsid w:val="00545260"/>
    <w:rsid w:val="0054687E"/>
    <w:rsid w:val="00547011"/>
    <w:rsid w:val="00547C0C"/>
    <w:rsid w:val="0055085B"/>
    <w:rsid w:val="00551622"/>
    <w:rsid w:val="00551C33"/>
    <w:rsid w:val="00552834"/>
    <w:rsid w:val="005530A3"/>
    <w:rsid w:val="00554306"/>
    <w:rsid w:val="00557025"/>
    <w:rsid w:val="0055742C"/>
    <w:rsid w:val="005607A8"/>
    <w:rsid w:val="0056107C"/>
    <w:rsid w:val="00561DFC"/>
    <w:rsid w:val="00561E57"/>
    <w:rsid w:val="0056202E"/>
    <w:rsid w:val="00564851"/>
    <w:rsid w:val="00565529"/>
    <w:rsid w:val="005668AF"/>
    <w:rsid w:val="005673AA"/>
    <w:rsid w:val="00570F42"/>
    <w:rsid w:val="00571513"/>
    <w:rsid w:val="00571D0D"/>
    <w:rsid w:val="005741A8"/>
    <w:rsid w:val="005745E3"/>
    <w:rsid w:val="0057491C"/>
    <w:rsid w:val="0057514A"/>
    <w:rsid w:val="0057552E"/>
    <w:rsid w:val="00575714"/>
    <w:rsid w:val="0057609F"/>
    <w:rsid w:val="00577053"/>
    <w:rsid w:val="00580367"/>
    <w:rsid w:val="00580658"/>
    <w:rsid w:val="00581F72"/>
    <w:rsid w:val="0058231D"/>
    <w:rsid w:val="0058273E"/>
    <w:rsid w:val="00582C43"/>
    <w:rsid w:val="005835C9"/>
    <w:rsid w:val="005837FE"/>
    <w:rsid w:val="00584149"/>
    <w:rsid w:val="00584B03"/>
    <w:rsid w:val="00584E0E"/>
    <w:rsid w:val="0058533D"/>
    <w:rsid w:val="005861E5"/>
    <w:rsid w:val="00586515"/>
    <w:rsid w:val="00587187"/>
    <w:rsid w:val="0058780D"/>
    <w:rsid w:val="00587F52"/>
    <w:rsid w:val="00591530"/>
    <w:rsid w:val="00592F37"/>
    <w:rsid w:val="00593736"/>
    <w:rsid w:val="00594F01"/>
    <w:rsid w:val="00595317"/>
    <w:rsid w:val="00595907"/>
    <w:rsid w:val="0059613E"/>
    <w:rsid w:val="005961F5"/>
    <w:rsid w:val="00596748"/>
    <w:rsid w:val="005968CE"/>
    <w:rsid w:val="00597927"/>
    <w:rsid w:val="00597E4B"/>
    <w:rsid w:val="005A0A0B"/>
    <w:rsid w:val="005A0D60"/>
    <w:rsid w:val="005A1F35"/>
    <w:rsid w:val="005A1F73"/>
    <w:rsid w:val="005A227E"/>
    <w:rsid w:val="005A494D"/>
    <w:rsid w:val="005A57E7"/>
    <w:rsid w:val="005A7856"/>
    <w:rsid w:val="005A792D"/>
    <w:rsid w:val="005A7BEC"/>
    <w:rsid w:val="005B1FDE"/>
    <w:rsid w:val="005B2444"/>
    <w:rsid w:val="005B3E68"/>
    <w:rsid w:val="005B4E66"/>
    <w:rsid w:val="005B666F"/>
    <w:rsid w:val="005B68C9"/>
    <w:rsid w:val="005B6901"/>
    <w:rsid w:val="005B6F7A"/>
    <w:rsid w:val="005C0E45"/>
    <w:rsid w:val="005C1A20"/>
    <w:rsid w:val="005C1A68"/>
    <w:rsid w:val="005C30CD"/>
    <w:rsid w:val="005C333A"/>
    <w:rsid w:val="005C3726"/>
    <w:rsid w:val="005C676A"/>
    <w:rsid w:val="005C68C0"/>
    <w:rsid w:val="005C6DBD"/>
    <w:rsid w:val="005C7357"/>
    <w:rsid w:val="005C799E"/>
    <w:rsid w:val="005C7CF2"/>
    <w:rsid w:val="005D0167"/>
    <w:rsid w:val="005D03FD"/>
    <w:rsid w:val="005D05AE"/>
    <w:rsid w:val="005D1739"/>
    <w:rsid w:val="005D1932"/>
    <w:rsid w:val="005D2A8E"/>
    <w:rsid w:val="005D2C81"/>
    <w:rsid w:val="005D2DE1"/>
    <w:rsid w:val="005D3105"/>
    <w:rsid w:val="005D559C"/>
    <w:rsid w:val="005D5AB7"/>
    <w:rsid w:val="005D5AFD"/>
    <w:rsid w:val="005D5E20"/>
    <w:rsid w:val="005D6371"/>
    <w:rsid w:val="005D7EDC"/>
    <w:rsid w:val="005E2F43"/>
    <w:rsid w:val="005E3304"/>
    <w:rsid w:val="005E4F4D"/>
    <w:rsid w:val="005E574E"/>
    <w:rsid w:val="005E65E2"/>
    <w:rsid w:val="005F2F1F"/>
    <w:rsid w:val="005F2F41"/>
    <w:rsid w:val="005F415A"/>
    <w:rsid w:val="005F5291"/>
    <w:rsid w:val="005F621F"/>
    <w:rsid w:val="005F7442"/>
    <w:rsid w:val="005F74F8"/>
    <w:rsid w:val="00600131"/>
    <w:rsid w:val="00600234"/>
    <w:rsid w:val="00600AF5"/>
    <w:rsid w:val="00600D37"/>
    <w:rsid w:val="00601087"/>
    <w:rsid w:val="006013BE"/>
    <w:rsid w:val="00601FF8"/>
    <w:rsid w:val="0060282F"/>
    <w:rsid w:val="00602F29"/>
    <w:rsid w:val="00602FB8"/>
    <w:rsid w:val="006049EC"/>
    <w:rsid w:val="00604E63"/>
    <w:rsid w:val="00605230"/>
    <w:rsid w:val="0060523C"/>
    <w:rsid w:val="00605A89"/>
    <w:rsid w:val="00606657"/>
    <w:rsid w:val="00606D7D"/>
    <w:rsid w:val="00607AFF"/>
    <w:rsid w:val="00607D4C"/>
    <w:rsid w:val="00612779"/>
    <w:rsid w:val="0061324C"/>
    <w:rsid w:val="00614B79"/>
    <w:rsid w:val="00615994"/>
    <w:rsid w:val="0061644E"/>
    <w:rsid w:val="006169DA"/>
    <w:rsid w:val="00617C7C"/>
    <w:rsid w:val="00621336"/>
    <w:rsid w:val="00621C17"/>
    <w:rsid w:val="00623A32"/>
    <w:rsid w:val="00625125"/>
    <w:rsid w:val="00625D61"/>
    <w:rsid w:val="00626273"/>
    <w:rsid w:val="0062637E"/>
    <w:rsid w:val="006263F2"/>
    <w:rsid w:val="006268D9"/>
    <w:rsid w:val="00627A4B"/>
    <w:rsid w:val="00631588"/>
    <w:rsid w:val="006320D5"/>
    <w:rsid w:val="00632588"/>
    <w:rsid w:val="006349BB"/>
    <w:rsid w:val="00635068"/>
    <w:rsid w:val="006359EA"/>
    <w:rsid w:val="00635C9C"/>
    <w:rsid w:val="006374A7"/>
    <w:rsid w:val="00640049"/>
    <w:rsid w:val="006405B9"/>
    <w:rsid w:val="00640D74"/>
    <w:rsid w:val="0064105F"/>
    <w:rsid w:val="006430FD"/>
    <w:rsid w:val="0064330E"/>
    <w:rsid w:val="006469BD"/>
    <w:rsid w:val="006470AB"/>
    <w:rsid w:val="00647D03"/>
    <w:rsid w:val="00647F47"/>
    <w:rsid w:val="006500EA"/>
    <w:rsid w:val="00651EB5"/>
    <w:rsid w:val="00653870"/>
    <w:rsid w:val="0065398D"/>
    <w:rsid w:val="00653D0A"/>
    <w:rsid w:val="00653F27"/>
    <w:rsid w:val="00654758"/>
    <w:rsid w:val="00654B01"/>
    <w:rsid w:val="00655463"/>
    <w:rsid w:val="00655527"/>
    <w:rsid w:val="006573D1"/>
    <w:rsid w:val="00660A68"/>
    <w:rsid w:val="00661227"/>
    <w:rsid w:val="00662A29"/>
    <w:rsid w:val="0066320D"/>
    <w:rsid w:val="0066344E"/>
    <w:rsid w:val="00663C17"/>
    <w:rsid w:val="00663E6A"/>
    <w:rsid w:val="006648B1"/>
    <w:rsid w:val="00666F41"/>
    <w:rsid w:val="00667596"/>
    <w:rsid w:val="00667E3B"/>
    <w:rsid w:val="00670DB0"/>
    <w:rsid w:val="00671361"/>
    <w:rsid w:val="0067144D"/>
    <w:rsid w:val="00671598"/>
    <w:rsid w:val="00672F29"/>
    <w:rsid w:val="00673144"/>
    <w:rsid w:val="0067328D"/>
    <w:rsid w:val="006734DE"/>
    <w:rsid w:val="00673AD8"/>
    <w:rsid w:val="00673C8F"/>
    <w:rsid w:val="00675246"/>
    <w:rsid w:val="00676A96"/>
    <w:rsid w:val="00677D7B"/>
    <w:rsid w:val="00681183"/>
    <w:rsid w:val="006818B5"/>
    <w:rsid w:val="006823D0"/>
    <w:rsid w:val="006823F3"/>
    <w:rsid w:val="00682CB3"/>
    <w:rsid w:val="00683185"/>
    <w:rsid w:val="00683608"/>
    <w:rsid w:val="00683F59"/>
    <w:rsid w:val="00685538"/>
    <w:rsid w:val="006856C3"/>
    <w:rsid w:val="0068680A"/>
    <w:rsid w:val="0068788A"/>
    <w:rsid w:val="00690543"/>
    <w:rsid w:val="00690FA6"/>
    <w:rsid w:val="006913D7"/>
    <w:rsid w:val="006929D6"/>
    <w:rsid w:val="00692B88"/>
    <w:rsid w:val="00692F70"/>
    <w:rsid w:val="00695B51"/>
    <w:rsid w:val="00696ADA"/>
    <w:rsid w:val="006A0CB1"/>
    <w:rsid w:val="006A0EB1"/>
    <w:rsid w:val="006A1B1A"/>
    <w:rsid w:val="006A3E34"/>
    <w:rsid w:val="006A4F2A"/>
    <w:rsid w:val="006A544F"/>
    <w:rsid w:val="006A5967"/>
    <w:rsid w:val="006A6A1E"/>
    <w:rsid w:val="006A7A05"/>
    <w:rsid w:val="006B1ED3"/>
    <w:rsid w:val="006B2C8A"/>
    <w:rsid w:val="006B5FF6"/>
    <w:rsid w:val="006B7695"/>
    <w:rsid w:val="006B79A3"/>
    <w:rsid w:val="006B7BFB"/>
    <w:rsid w:val="006B7C5D"/>
    <w:rsid w:val="006B7E11"/>
    <w:rsid w:val="006C1BCC"/>
    <w:rsid w:val="006C1D6E"/>
    <w:rsid w:val="006C20F6"/>
    <w:rsid w:val="006C24DA"/>
    <w:rsid w:val="006C3025"/>
    <w:rsid w:val="006C3F4D"/>
    <w:rsid w:val="006C541D"/>
    <w:rsid w:val="006C6E4C"/>
    <w:rsid w:val="006C744F"/>
    <w:rsid w:val="006D1781"/>
    <w:rsid w:val="006D1BD2"/>
    <w:rsid w:val="006D23CA"/>
    <w:rsid w:val="006D23D2"/>
    <w:rsid w:val="006D3271"/>
    <w:rsid w:val="006D3864"/>
    <w:rsid w:val="006D4CF2"/>
    <w:rsid w:val="006D57F6"/>
    <w:rsid w:val="006D6302"/>
    <w:rsid w:val="006D67B0"/>
    <w:rsid w:val="006D6A38"/>
    <w:rsid w:val="006E03AC"/>
    <w:rsid w:val="006E1D29"/>
    <w:rsid w:val="006E2038"/>
    <w:rsid w:val="006E2432"/>
    <w:rsid w:val="006E2A4B"/>
    <w:rsid w:val="006E30C0"/>
    <w:rsid w:val="006E50F9"/>
    <w:rsid w:val="006E57DB"/>
    <w:rsid w:val="006E69E3"/>
    <w:rsid w:val="006E73BC"/>
    <w:rsid w:val="006E7FC4"/>
    <w:rsid w:val="006F1689"/>
    <w:rsid w:val="006F1EA5"/>
    <w:rsid w:val="006F38B7"/>
    <w:rsid w:val="006F4D3F"/>
    <w:rsid w:val="006F52C9"/>
    <w:rsid w:val="006F53DA"/>
    <w:rsid w:val="006F6489"/>
    <w:rsid w:val="006F6744"/>
    <w:rsid w:val="006F69FC"/>
    <w:rsid w:val="00701C6A"/>
    <w:rsid w:val="00704FCD"/>
    <w:rsid w:val="00706EFA"/>
    <w:rsid w:val="007079EA"/>
    <w:rsid w:val="00707D49"/>
    <w:rsid w:val="0071119D"/>
    <w:rsid w:val="0071485B"/>
    <w:rsid w:val="00714A06"/>
    <w:rsid w:val="007155DA"/>
    <w:rsid w:val="00715BE6"/>
    <w:rsid w:val="0071642F"/>
    <w:rsid w:val="00716461"/>
    <w:rsid w:val="00716FA7"/>
    <w:rsid w:val="00717A26"/>
    <w:rsid w:val="0072017F"/>
    <w:rsid w:val="007212CC"/>
    <w:rsid w:val="00721B57"/>
    <w:rsid w:val="00722180"/>
    <w:rsid w:val="00722A1E"/>
    <w:rsid w:val="007232F6"/>
    <w:rsid w:val="007244E6"/>
    <w:rsid w:val="00724A0F"/>
    <w:rsid w:val="00725268"/>
    <w:rsid w:val="007260C5"/>
    <w:rsid w:val="0072659B"/>
    <w:rsid w:val="007279AA"/>
    <w:rsid w:val="00727B78"/>
    <w:rsid w:val="00730839"/>
    <w:rsid w:val="00731C5F"/>
    <w:rsid w:val="00732163"/>
    <w:rsid w:val="0073328A"/>
    <w:rsid w:val="00733794"/>
    <w:rsid w:val="007338C9"/>
    <w:rsid w:val="00733A6A"/>
    <w:rsid w:val="007345CA"/>
    <w:rsid w:val="00734862"/>
    <w:rsid w:val="00735855"/>
    <w:rsid w:val="007360B9"/>
    <w:rsid w:val="00737809"/>
    <w:rsid w:val="00737EEB"/>
    <w:rsid w:val="00743205"/>
    <w:rsid w:val="00744AEA"/>
    <w:rsid w:val="0074543F"/>
    <w:rsid w:val="00745DA7"/>
    <w:rsid w:val="00745F2F"/>
    <w:rsid w:val="00746F4E"/>
    <w:rsid w:val="00747543"/>
    <w:rsid w:val="007514ED"/>
    <w:rsid w:val="007515D3"/>
    <w:rsid w:val="007519BE"/>
    <w:rsid w:val="00752A2D"/>
    <w:rsid w:val="007545DC"/>
    <w:rsid w:val="00755032"/>
    <w:rsid w:val="00755614"/>
    <w:rsid w:val="00756943"/>
    <w:rsid w:val="00756A60"/>
    <w:rsid w:val="00757C29"/>
    <w:rsid w:val="00762198"/>
    <w:rsid w:val="007643B4"/>
    <w:rsid w:val="00766783"/>
    <w:rsid w:val="00766B9B"/>
    <w:rsid w:val="00767490"/>
    <w:rsid w:val="00770B64"/>
    <w:rsid w:val="00770FB8"/>
    <w:rsid w:val="0077233A"/>
    <w:rsid w:val="00772FA1"/>
    <w:rsid w:val="0077334B"/>
    <w:rsid w:val="00773D17"/>
    <w:rsid w:val="007746A0"/>
    <w:rsid w:val="00774FF9"/>
    <w:rsid w:val="00775E5E"/>
    <w:rsid w:val="00777886"/>
    <w:rsid w:val="00777B35"/>
    <w:rsid w:val="00777B65"/>
    <w:rsid w:val="00777FBF"/>
    <w:rsid w:val="007805F4"/>
    <w:rsid w:val="0078353D"/>
    <w:rsid w:val="007838DB"/>
    <w:rsid w:val="00783FAE"/>
    <w:rsid w:val="00783FAF"/>
    <w:rsid w:val="00784131"/>
    <w:rsid w:val="007850C9"/>
    <w:rsid w:val="0078519A"/>
    <w:rsid w:val="007854A1"/>
    <w:rsid w:val="0078693A"/>
    <w:rsid w:val="007872F6"/>
    <w:rsid w:val="007904AD"/>
    <w:rsid w:val="007908CA"/>
    <w:rsid w:val="00790F53"/>
    <w:rsid w:val="007910A2"/>
    <w:rsid w:val="007912AF"/>
    <w:rsid w:val="00791CF1"/>
    <w:rsid w:val="0079228E"/>
    <w:rsid w:val="00793012"/>
    <w:rsid w:val="007954EE"/>
    <w:rsid w:val="00795597"/>
    <w:rsid w:val="00795BA8"/>
    <w:rsid w:val="00795D52"/>
    <w:rsid w:val="00795EB8"/>
    <w:rsid w:val="00796BA3"/>
    <w:rsid w:val="007A05C0"/>
    <w:rsid w:val="007A08F7"/>
    <w:rsid w:val="007A211F"/>
    <w:rsid w:val="007A2915"/>
    <w:rsid w:val="007A2E20"/>
    <w:rsid w:val="007A371C"/>
    <w:rsid w:val="007A41C9"/>
    <w:rsid w:val="007A5E10"/>
    <w:rsid w:val="007A634E"/>
    <w:rsid w:val="007A6614"/>
    <w:rsid w:val="007A6B42"/>
    <w:rsid w:val="007A6E04"/>
    <w:rsid w:val="007A78E1"/>
    <w:rsid w:val="007B0099"/>
    <w:rsid w:val="007B14FE"/>
    <w:rsid w:val="007B1C6C"/>
    <w:rsid w:val="007B1F1E"/>
    <w:rsid w:val="007B34BD"/>
    <w:rsid w:val="007B3676"/>
    <w:rsid w:val="007B3EF8"/>
    <w:rsid w:val="007B459A"/>
    <w:rsid w:val="007B4937"/>
    <w:rsid w:val="007B5625"/>
    <w:rsid w:val="007B6A5E"/>
    <w:rsid w:val="007B6AA5"/>
    <w:rsid w:val="007B72CA"/>
    <w:rsid w:val="007B7A08"/>
    <w:rsid w:val="007B7BDD"/>
    <w:rsid w:val="007C0085"/>
    <w:rsid w:val="007C10FE"/>
    <w:rsid w:val="007C14F5"/>
    <w:rsid w:val="007C15EA"/>
    <w:rsid w:val="007C1A96"/>
    <w:rsid w:val="007C2AE5"/>
    <w:rsid w:val="007C30B2"/>
    <w:rsid w:val="007C3C57"/>
    <w:rsid w:val="007C45F9"/>
    <w:rsid w:val="007C5944"/>
    <w:rsid w:val="007C5D05"/>
    <w:rsid w:val="007C5F1D"/>
    <w:rsid w:val="007D0752"/>
    <w:rsid w:val="007D103B"/>
    <w:rsid w:val="007D234E"/>
    <w:rsid w:val="007D2A6C"/>
    <w:rsid w:val="007D2B17"/>
    <w:rsid w:val="007D427B"/>
    <w:rsid w:val="007D4F6A"/>
    <w:rsid w:val="007D4F9A"/>
    <w:rsid w:val="007D63B3"/>
    <w:rsid w:val="007D67B6"/>
    <w:rsid w:val="007D688C"/>
    <w:rsid w:val="007D6C4C"/>
    <w:rsid w:val="007D7898"/>
    <w:rsid w:val="007D7D9D"/>
    <w:rsid w:val="007E049F"/>
    <w:rsid w:val="007E08BF"/>
    <w:rsid w:val="007E1ABF"/>
    <w:rsid w:val="007E1B2C"/>
    <w:rsid w:val="007E1C3E"/>
    <w:rsid w:val="007E3986"/>
    <w:rsid w:val="007E3F62"/>
    <w:rsid w:val="007E436D"/>
    <w:rsid w:val="007E44B2"/>
    <w:rsid w:val="007E45FA"/>
    <w:rsid w:val="007E4BE9"/>
    <w:rsid w:val="007E5952"/>
    <w:rsid w:val="007E5DB8"/>
    <w:rsid w:val="007E7E89"/>
    <w:rsid w:val="007F0775"/>
    <w:rsid w:val="007F0A4D"/>
    <w:rsid w:val="007F0D64"/>
    <w:rsid w:val="007F0DA0"/>
    <w:rsid w:val="007F0FB2"/>
    <w:rsid w:val="007F1448"/>
    <w:rsid w:val="007F18EF"/>
    <w:rsid w:val="007F1BEE"/>
    <w:rsid w:val="007F1C50"/>
    <w:rsid w:val="007F26BE"/>
    <w:rsid w:val="007F29FD"/>
    <w:rsid w:val="007F38EC"/>
    <w:rsid w:val="007F3E62"/>
    <w:rsid w:val="007F5ED5"/>
    <w:rsid w:val="007F5F72"/>
    <w:rsid w:val="007F66D9"/>
    <w:rsid w:val="007F6E1C"/>
    <w:rsid w:val="007F70B8"/>
    <w:rsid w:val="007F7497"/>
    <w:rsid w:val="0080158C"/>
    <w:rsid w:val="008034FB"/>
    <w:rsid w:val="00803D8A"/>
    <w:rsid w:val="00804111"/>
    <w:rsid w:val="008041F5"/>
    <w:rsid w:val="00804ACA"/>
    <w:rsid w:val="00804EF6"/>
    <w:rsid w:val="008050EE"/>
    <w:rsid w:val="00805A04"/>
    <w:rsid w:val="00810382"/>
    <w:rsid w:val="0081096A"/>
    <w:rsid w:val="008135FB"/>
    <w:rsid w:val="00813913"/>
    <w:rsid w:val="00814ACA"/>
    <w:rsid w:val="00814EB5"/>
    <w:rsid w:val="008151B8"/>
    <w:rsid w:val="0081543D"/>
    <w:rsid w:val="00816456"/>
    <w:rsid w:val="0081688E"/>
    <w:rsid w:val="00817A02"/>
    <w:rsid w:val="008204FC"/>
    <w:rsid w:val="0082105F"/>
    <w:rsid w:val="008219EE"/>
    <w:rsid w:val="00821F8E"/>
    <w:rsid w:val="00822A0E"/>
    <w:rsid w:val="008231AE"/>
    <w:rsid w:val="00823425"/>
    <w:rsid w:val="0082385A"/>
    <w:rsid w:val="0082438A"/>
    <w:rsid w:val="00824DA3"/>
    <w:rsid w:val="0082603D"/>
    <w:rsid w:val="00826B6E"/>
    <w:rsid w:val="00826E43"/>
    <w:rsid w:val="00832755"/>
    <w:rsid w:val="0083277D"/>
    <w:rsid w:val="008330F9"/>
    <w:rsid w:val="00834EA3"/>
    <w:rsid w:val="00835624"/>
    <w:rsid w:val="00835E4A"/>
    <w:rsid w:val="008372B2"/>
    <w:rsid w:val="00840152"/>
    <w:rsid w:val="00840160"/>
    <w:rsid w:val="008409BC"/>
    <w:rsid w:val="00840E79"/>
    <w:rsid w:val="00842AF0"/>
    <w:rsid w:val="00843ADE"/>
    <w:rsid w:val="00843CB9"/>
    <w:rsid w:val="00843F67"/>
    <w:rsid w:val="0084465D"/>
    <w:rsid w:val="00845F59"/>
    <w:rsid w:val="00846346"/>
    <w:rsid w:val="00846420"/>
    <w:rsid w:val="00846443"/>
    <w:rsid w:val="00846FBB"/>
    <w:rsid w:val="008471B2"/>
    <w:rsid w:val="008508D5"/>
    <w:rsid w:val="00850FF2"/>
    <w:rsid w:val="00851849"/>
    <w:rsid w:val="00851C32"/>
    <w:rsid w:val="00852C50"/>
    <w:rsid w:val="00852CFA"/>
    <w:rsid w:val="008531FB"/>
    <w:rsid w:val="00853A8B"/>
    <w:rsid w:val="00856029"/>
    <w:rsid w:val="008577F2"/>
    <w:rsid w:val="00857A1E"/>
    <w:rsid w:val="008605D7"/>
    <w:rsid w:val="008617E7"/>
    <w:rsid w:val="008625D6"/>
    <w:rsid w:val="008634F9"/>
    <w:rsid w:val="00864E07"/>
    <w:rsid w:val="008655A9"/>
    <w:rsid w:val="00865A57"/>
    <w:rsid w:val="00866071"/>
    <w:rsid w:val="00866456"/>
    <w:rsid w:val="00866697"/>
    <w:rsid w:val="00866B88"/>
    <w:rsid w:val="00867299"/>
    <w:rsid w:val="00867A33"/>
    <w:rsid w:val="00867D98"/>
    <w:rsid w:val="00867F62"/>
    <w:rsid w:val="00870616"/>
    <w:rsid w:val="008710A7"/>
    <w:rsid w:val="0087114F"/>
    <w:rsid w:val="008726C7"/>
    <w:rsid w:val="008744FD"/>
    <w:rsid w:val="00874D7E"/>
    <w:rsid w:val="00875A5E"/>
    <w:rsid w:val="00876298"/>
    <w:rsid w:val="00876F5F"/>
    <w:rsid w:val="0087787E"/>
    <w:rsid w:val="00877D15"/>
    <w:rsid w:val="00880D99"/>
    <w:rsid w:val="008829F5"/>
    <w:rsid w:val="00882EC8"/>
    <w:rsid w:val="00882F78"/>
    <w:rsid w:val="008839E6"/>
    <w:rsid w:val="00883B4E"/>
    <w:rsid w:val="00884302"/>
    <w:rsid w:val="00884A69"/>
    <w:rsid w:val="00884A94"/>
    <w:rsid w:val="00884FBF"/>
    <w:rsid w:val="008855C2"/>
    <w:rsid w:val="008856EB"/>
    <w:rsid w:val="00886BAA"/>
    <w:rsid w:val="00886D63"/>
    <w:rsid w:val="00887365"/>
    <w:rsid w:val="0088739C"/>
    <w:rsid w:val="00887516"/>
    <w:rsid w:val="00887FBF"/>
    <w:rsid w:val="0089169E"/>
    <w:rsid w:val="0089263F"/>
    <w:rsid w:val="00893D49"/>
    <w:rsid w:val="00893D97"/>
    <w:rsid w:val="00896A57"/>
    <w:rsid w:val="00897586"/>
    <w:rsid w:val="008979CA"/>
    <w:rsid w:val="008A0085"/>
    <w:rsid w:val="008A0B0D"/>
    <w:rsid w:val="008A20B6"/>
    <w:rsid w:val="008A2895"/>
    <w:rsid w:val="008A5619"/>
    <w:rsid w:val="008A5B98"/>
    <w:rsid w:val="008A77AF"/>
    <w:rsid w:val="008A7D89"/>
    <w:rsid w:val="008B0184"/>
    <w:rsid w:val="008B15FA"/>
    <w:rsid w:val="008B2C6D"/>
    <w:rsid w:val="008B4D1C"/>
    <w:rsid w:val="008B54D5"/>
    <w:rsid w:val="008B58DE"/>
    <w:rsid w:val="008B640B"/>
    <w:rsid w:val="008B66AD"/>
    <w:rsid w:val="008B722E"/>
    <w:rsid w:val="008B7332"/>
    <w:rsid w:val="008B7355"/>
    <w:rsid w:val="008B7995"/>
    <w:rsid w:val="008B7F69"/>
    <w:rsid w:val="008C03C1"/>
    <w:rsid w:val="008C0B69"/>
    <w:rsid w:val="008C0F87"/>
    <w:rsid w:val="008C110D"/>
    <w:rsid w:val="008C1997"/>
    <w:rsid w:val="008C201C"/>
    <w:rsid w:val="008C2E57"/>
    <w:rsid w:val="008C32C6"/>
    <w:rsid w:val="008C4B08"/>
    <w:rsid w:val="008C4E60"/>
    <w:rsid w:val="008C4FDA"/>
    <w:rsid w:val="008C71D5"/>
    <w:rsid w:val="008C72F2"/>
    <w:rsid w:val="008C7EE7"/>
    <w:rsid w:val="008D2025"/>
    <w:rsid w:val="008D2764"/>
    <w:rsid w:val="008D5B63"/>
    <w:rsid w:val="008E1190"/>
    <w:rsid w:val="008E24B4"/>
    <w:rsid w:val="008E2912"/>
    <w:rsid w:val="008E2F35"/>
    <w:rsid w:val="008E3763"/>
    <w:rsid w:val="008E42AF"/>
    <w:rsid w:val="008E42C0"/>
    <w:rsid w:val="008E46BE"/>
    <w:rsid w:val="008E59B8"/>
    <w:rsid w:val="008E5A5F"/>
    <w:rsid w:val="008E7F8C"/>
    <w:rsid w:val="008F092C"/>
    <w:rsid w:val="008F11AD"/>
    <w:rsid w:val="008F1636"/>
    <w:rsid w:val="008F1D84"/>
    <w:rsid w:val="008F28C4"/>
    <w:rsid w:val="008F4290"/>
    <w:rsid w:val="008F4580"/>
    <w:rsid w:val="008F4894"/>
    <w:rsid w:val="008F4F4C"/>
    <w:rsid w:val="008F5003"/>
    <w:rsid w:val="008F5018"/>
    <w:rsid w:val="008F5882"/>
    <w:rsid w:val="008F58A5"/>
    <w:rsid w:val="008F6463"/>
    <w:rsid w:val="008F6A34"/>
    <w:rsid w:val="008F73F2"/>
    <w:rsid w:val="00901E7D"/>
    <w:rsid w:val="009043DD"/>
    <w:rsid w:val="00904848"/>
    <w:rsid w:val="009050E2"/>
    <w:rsid w:val="00907000"/>
    <w:rsid w:val="0090707E"/>
    <w:rsid w:val="0091051C"/>
    <w:rsid w:val="00910EE4"/>
    <w:rsid w:val="00911F35"/>
    <w:rsid w:val="00914132"/>
    <w:rsid w:val="009165F7"/>
    <w:rsid w:val="00917A5D"/>
    <w:rsid w:val="00920833"/>
    <w:rsid w:val="0092167E"/>
    <w:rsid w:val="009220E3"/>
    <w:rsid w:val="00925C76"/>
    <w:rsid w:val="009270D6"/>
    <w:rsid w:val="00927591"/>
    <w:rsid w:val="009303A8"/>
    <w:rsid w:val="00930851"/>
    <w:rsid w:val="00931BE6"/>
    <w:rsid w:val="009321C8"/>
    <w:rsid w:val="00932B81"/>
    <w:rsid w:val="00932F6D"/>
    <w:rsid w:val="0093304E"/>
    <w:rsid w:val="00933997"/>
    <w:rsid w:val="009347ED"/>
    <w:rsid w:val="00936656"/>
    <w:rsid w:val="0093682D"/>
    <w:rsid w:val="00937AF1"/>
    <w:rsid w:val="00940E0B"/>
    <w:rsid w:val="00941CF6"/>
    <w:rsid w:val="0094222C"/>
    <w:rsid w:val="009423F6"/>
    <w:rsid w:val="009427B7"/>
    <w:rsid w:val="00942AF8"/>
    <w:rsid w:val="0094313D"/>
    <w:rsid w:val="00943395"/>
    <w:rsid w:val="00943DB4"/>
    <w:rsid w:val="00943E12"/>
    <w:rsid w:val="00944D8E"/>
    <w:rsid w:val="009450F5"/>
    <w:rsid w:val="00946EFA"/>
    <w:rsid w:val="00950040"/>
    <w:rsid w:val="009504E6"/>
    <w:rsid w:val="009505E9"/>
    <w:rsid w:val="0095063D"/>
    <w:rsid w:val="00950B93"/>
    <w:rsid w:val="00952806"/>
    <w:rsid w:val="00952E68"/>
    <w:rsid w:val="00953355"/>
    <w:rsid w:val="00953458"/>
    <w:rsid w:val="009552D4"/>
    <w:rsid w:val="00955C92"/>
    <w:rsid w:val="00956743"/>
    <w:rsid w:val="00956B15"/>
    <w:rsid w:val="00957160"/>
    <w:rsid w:val="00960012"/>
    <w:rsid w:val="00960489"/>
    <w:rsid w:val="00960B05"/>
    <w:rsid w:val="00960E59"/>
    <w:rsid w:val="0096132D"/>
    <w:rsid w:val="009613F2"/>
    <w:rsid w:val="009615B1"/>
    <w:rsid w:val="009625D7"/>
    <w:rsid w:val="00962CBB"/>
    <w:rsid w:val="00964348"/>
    <w:rsid w:val="0096500D"/>
    <w:rsid w:val="009658FF"/>
    <w:rsid w:val="00966059"/>
    <w:rsid w:val="0096677E"/>
    <w:rsid w:val="00967C2D"/>
    <w:rsid w:val="0097150F"/>
    <w:rsid w:val="009724DF"/>
    <w:rsid w:val="009725C9"/>
    <w:rsid w:val="009735FE"/>
    <w:rsid w:val="009738D0"/>
    <w:rsid w:val="00973E5B"/>
    <w:rsid w:val="00974DFE"/>
    <w:rsid w:val="0097614A"/>
    <w:rsid w:val="00976556"/>
    <w:rsid w:val="00976860"/>
    <w:rsid w:val="009817EF"/>
    <w:rsid w:val="0098232C"/>
    <w:rsid w:val="009832E0"/>
    <w:rsid w:val="0098416C"/>
    <w:rsid w:val="00985161"/>
    <w:rsid w:val="00985EF4"/>
    <w:rsid w:val="00986057"/>
    <w:rsid w:val="0098605C"/>
    <w:rsid w:val="00986A8E"/>
    <w:rsid w:val="00986E9A"/>
    <w:rsid w:val="009878DF"/>
    <w:rsid w:val="00990BD9"/>
    <w:rsid w:val="00992905"/>
    <w:rsid w:val="0099339A"/>
    <w:rsid w:val="0099461B"/>
    <w:rsid w:val="00995A53"/>
    <w:rsid w:val="009961EA"/>
    <w:rsid w:val="00996F21"/>
    <w:rsid w:val="00997322"/>
    <w:rsid w:val="009A084A"/>
    <w:rsid w:val="009A0CEE"/>
    <w:rsid w:val="009A11B8"/>
    <w:rsid w:val="009A3625"/>
    <w:rsid w:val="009A43F7"/>
    <w:rsid w:val="009A469F"/>
    <w:rsid w:val="009A482A"/>
    <w:rsid w:val="009A4B73"/>
    <w:rsid w:val="009A51AC"/>
    <w:rsid w:val="009A5B16"/>
    <w:rsid w:val="009A6477"/>
    <w:rsid w:val="009A737F"/>
    <w:rsid w:val="009B00E1"/>
    <w:rsid w:val="009B0946"/>
    <w:rsid w:val="009B1783"/>
    <w:rsid w:val="009B2086"/>
    <w:rsid w:val="009B22E2"/>
    <w:rsid w:val="009B2E71"/>
    <w:rsid w:val="009B3DE0"/>
    <w:rsid w:val="009B3FD1"/>
    <w:rsid w:val="009B5ED5"/>
    <w:rsid w:val="009B62B8"/>
    <w:rsid w:val="009B69E1"/>
    <w:rsid w:val="009B6D4E"/>
    <w:rsid w:val="009B6DA2"/>
    <w:rsid w:val="009B79CA"/>
    <w:rsid w:val="009C02EA"/>
    <w:rsid w:val="009C0E33"/>
    <w:rsid w:val="009C101A"/>
    <w:rsid w:val="009C148F"/>
    <w:rsid w:val="009C14AF"/>
    <w:rsid w:val="009C3048"/>
    <w:rsid w:val="009C33D7"/>
    <w:rsid w:val="009C3538"/>
    <w:rsid w:val="009C4529"/>
    <w:rsid w:val="009C477C"/>
    <w:rsid w:val="009C5346"/>
    <w:rsid w:val="009C5349"/>
    <w:rsid w:val="009C55A5"/>
    <w:rsid w:val="009C6BD5"/>
    <w:rsid w:val="009C7BF7"/>
    <w:rsid w:val="009D0E77"/>
    <w:rsid w:val="009D11B8"/>
    <w:rsid w:val="009D470D"/>
    <w:rsid w:val="009D4AE4"/>
    <w:rsid w:val="009D4DAE"/>
    <w:rsid w:val="009D503C"/>
    <w:rsid w:val="009D50A4"/>
    <w:rsid w:val="009D6807"/>
    <w:rsid w:val="009D72F7"/>
    <w:rsid w:val="009D7A05"/>
    <w:rsid w:val="009E0039"/>
    <w:rsid w:val="009E17A5"/>
    <w:rsid w:val="009E4102"/>
    <w:rsid w:val="009E4350"/>
    <w:rsid w:val="009E435B"/>
    <w:rsid w:val="009E4F7E"/>
    <w:rsid w:val="009E5753"/>
    <w:rsid w:val="009E58FD"/>
    <w:rsid w:val="009E65FB"/>
    <w:rsid w:val="009E670D"/>
    <w:rsid w:val="009E73B1"/>
    <w:rsid w:val="009E73E2"/>
    <w:rsid w:val="009E7BAE"/>
    <w:rsid w:val="009F01BF"/>
    <w:rsid w:val="009F0A31"/>
    <w:rsid w:val="009F0C34"/>
    <w:rsid w:val="009F201E"/>
    <w:rsid w:val="009F276E"/>
    <w:rsid w:val="009F3A23"/>
    <w:rsid w:val="009F4459"/>
    <w:rsid w:val="009F4881"/>
    <w:rsid w:val="009F493C"/>
    <w:rsid w:val="009F6209"/>
    <w:rsid w:val="009F62A5"/>
    <w:rsid w:val="009F6D92"/>
    <w:rsid w:val="009F6F26"/>
    <w:rsid w:val="009F6FFD"/>
    <w:rsid w:val="00A00096"/>
    <w:rsid w:val="00A0067E"/>
    <w:rsid w:val="00A00D4A"/>
    <w:rsid w:val="00A00D54"/>
    <w:rsid w:val="00A02411"/>
    <w:rsid w:val="00A02F40"/>
    <w:rsid w:val="00A0336A"/>
    <w:rsid w:val="00A03866"/>
    <w:rsid w:val="00A040E8"/>
    <w:rsid w:val="00A04311"/>
    <w:rsid w:val="00A0455C"/>
    <w:rsid w:val="00A04E44"/>
    <w:rsid w:val="00A10382"/>
    <w:rsid w:val="00A11307"/>
    <w:rsid w:val="00A11B71"/>
    <w:rsid w:val="00A11F33"/>
    <w:rsid w:val="00A1223C"/>
    <w:rsid w:val="00A12D92"/>
    <w:rsid w:val="00A1538E"/>
    <w:rsid w:val="00A16A4A"/>
    <w:rsid w:val="00A2026D"/>
    <w:rsid w:val="00A20FFD"/>
    <w:rsid w:val="00A2163E"/>
    <w:rsid w:val="00A21D49"/>
    <w:rsid w:val="00A22BAB"/>
    <w:rsid w:val="00A23B70"/>
    <w:rsid w:val="00A24493"/>
    <w:rsid w:val="00A24BB4"/>
    <w:rsid w:val="00A24D98"/>
    <w:rsid w:val="00A24FC8"/>
    <w:rsid w:val="00A25EF5"/>
    <w:rsid w:val="00A2628F"/>
    <w:rsid w:val="00A2647E"/>
    <w:rsid w:val="00A265F9"/>
    <w:rsid w:val="00A26877"/>
    <w:rsid w:val="00A26C63"/>
    <w:rsid w:val="00A26F56"/>
    <w:rsid w:val="00A27593"/>
    <w:rsid w:val="00A30F76"/>
    <w:rsid w:val="00A33615"/>
    <w:rsid w:val="00A33F72"/>
    <w:rsid w:val="00A3473B"/>
    <w:rsid w:val="00A35531"/>
    <w:rsid w:val="00A35E98"/>
    <w:rsid w:val="00A363E7"/>
    <w:rsid w:val="00A374AD"/>
    <w:rsid w:val="00A3786A"/>
    <w:rsid w:val="00A37A1A"/>
    <w:rsid w:val="00A37AEB"/>
    <w:rsid w:val="00A40C22"/>
    <w:rsid w:val="00A41118"/>
    <w:rsid w:val="00A41B55"/>
    <w:rsid w:val="00A421C9"/>
    <w:rsid w:val="00A430F4"/>
    <w:rsid w:val="00A44241"/>
    <w:rsid w:val="00A4461F"/>
    <w:rsid w:val="00A44726"/>
    <w:rsid w:val="00A46B0B"/>
    <w:rsid w:val="00A46CCB"/>
    <w:rsid w:val="00A47375"/>
    <w:rsid w:val="00A476DE"/>
    <w:rsid w:val="00A47B0D"/>
    <w:rsid w:val="00A514B6"/>
    <w:rsid w:val="00A5161B"/>
    <w:rsid w:val="00A51B3F"/>
    <w:rsid w:val="00A5234B"/>
    <w:rsid w:val="00A527C7"/>
    <w:rsid w:val="00A5424C"/>
    <w:rsid w:val="00A578F0"/>
    <w:rsid w:val="00A5798B"/>
    <w:rsid w:val="00A605B3"/>
    <w:rsid w:val="00A60B12"/>
    <w:rsid w:val="00A60EAD"/>
    <w:rsid w:val="00A61651"/>
    <w:rsid w:val="00A61E66"/>
    <w:rsid w:val="00A622D6"/>
    <w:rsid w:val="00A6282E"/>
    <w:rsid w:val="00A63B96"/>
    <w:rsid w:val="00A63E6C"/>
    <w:rsid w:val="00A655B9"/>
    <w:rsid w:val="00A66B77"/>
    <w:rsid w:val="00A67961"/>
    <w:rsid w:val="00A70174"/>
    <w:rsid w:val="00A71B19"/>
    <w:rsid w:val="00A7239E"/>
    <w:rsid w:val="00A7257E"/>
    <w:rsid w:val="00A73B0F"/>
    <w:rsid w:val="00A742D3"/>
    <w:rsid w:val="00A74F4C"/>
    <w:rsid w:val="00A76348"/>
    <w:rsid w:val="00A8003D"/>
    <w:rsid w:val="00A80AEA"/>
    <w:rsid w:val="00A80F8A"/>
    <w:rsid w:val="00A82B27"/>
    <w:rsid w:val="00A8405C"/>
    <w:rsid w:val="00A843B0"/>
    <w:rsid w:val="00A85EAD"/>
    <w:rsid w:val="00A87297"/>
    <w:rsid w:val="00A87478"/>
    <w:rsid w:val="00A8759C"/>
    <w:rsid w:val="00A87E14"/>
    <w:rsid w:val="00A900F5"/>
    <w:rsid w:val="00A91339"/>
    <w:rsid w:val="00A91907"/>
    <w:rsid w:val="00A9207B"/>
    <w:rsid w:val="00A92899"/>
    <w:rsid w:val="00A92A55"/>
    <w:rsid w:val="00A9405B"/>
    <w:rsid w:val="00A96EBC"/>
    <w:rsid w:val="00AA0549"/>
    <w:rsid w:val="00AA1932"/>
    <w:rsid w:val="00AA2AD2"/>
    <w:rsid w:val="00AA3F7C"/>
    <w:rsid w:val="00AA3FDD"/>
    <w:rsid w:val="00AA4970"/>
    <w:rsid w:val="00AA4F20"/>
    <w:rsid w:val="00AA4FDB"/>
    <w:rsid w:val="00AA5245"/>
    <w:rsid w:val="00AA59A0"/>
    <w:rsid w:val="00AA7969"/>
    <w:rsid w:val="00AB0104"/>
    <w:rsid w:val="00AB02BF"/>
    <w:rsid w:val="00AB1419"/>
    <w:rsid w:val="00AB30F8"/>
    <w:rsid w:val="00AB3704"/>
    <w:rsid w:val="00AB37EF"/>
    <w:rsid w:val="00AB3B64"/>
    <w:rsid w:val="00AB3B7F"/>
    <w:rsid w:val="00AB491F"/>
    <w:rsid w:val="00AB53D1"/>
    <w:rsid w:val="00AB54A1"/>
    <w:rsid w:val="00AB5B48"/>
    <w:rsid w:val="00AB66B3"/>
    <w:rsid w:val="00AB7938"/>
    <w:rsid w:val="00AB7DAF"/>
    <w:rsid w:val="00AC05FB"/>
    <w:rsid w:val="00AC0AAA"/>
    <w:rsid w:val="00AC0F44"/>
    <w:rsid w:val="00AC1CD8"/>
    <w:rsid w:val="00AC25B3"/>
    <w:rsid w:val="00AC26F5"/>
    <w:rsid w:val="00AC2DCE"/>
    <w:rsid w:val="00AC2E99"/>
    <w:rsid w:val="00AC3DD5"/>
    <w:rsid w:val="00AC40CE"/>
    <w:rsid w:val="00AC480D"/>
    <w:rsid w:val="00AC4CFE"/>
    <w:rsid w:val="00AC4F88"/>
    <w:rsid w:val="00AC5EF7"/>
    <w:rsid w:val="00AC671E"/>
    <w:rsid w:val="00AC678E"/>
    <w:rsid w:val="00AC679E"/>
    <w:rsid w:val="00AD03BE"/>
    <w:rsid w:val="00AD13F0"/>
    <w:rsid w:val="00AD1447"/>
    <w:rsid w:val="00AD1FC2"/>
    <w:rsid w:val="00AD32BE"/>
    <w:rsid w:val="00AD4375"/>
    <w:rsid w:val="00AD4EA0"/>
    <w:rsid w:val="00AD5115"/>
    <w:rsid w:val="00AD5280"/>
    <w:rsid w:val="00AD58C2"/>
    <w:rsid w:val="00AD5CC3"/>
    <w:rsid w:val="00AD7AAC"/>
    <w:rsid w:val="00AD7B9C"/>
    <w:rsid w:val="00AE031F"/>
    <w:rsid w:val="00AE0410"/>
    <w:rsid w:val="00AE2B21"/>
    <w:rsid w:val="00AE39B4"/>
    <w:rsid w:val="00AE3A7B"/>
    <w:rsid w:val="00AE474B"/>
    <w:rsid w:val="00AE51E1"/>
    <w:rsid w:val="00AE5378"/>
    <w:rsid w:val="00AE57B1"/>
    <w:rsid w:val="00AE61CC"/>
    <w:rsid w:val="00AF0B91"/>
    <w:rsid w:val="00AF173C"/>
    <w:rsid w:val="00AF19CB"/>
    <w:rsid w:val="00AF21DC"/>
    <w:rsid w:val="00AF25E9"/>
    <w:rsid w:val="00AF31D8"/>
    <w:rsid w:val="00AF34E8"/>
    <w:rsid w:val="00AF4E87"/>
    <w:rsid w:val="00AF52F0"/>
    <w:rsid w:val="00AF6134"/>
    <w:rsid w:val="00AF6748"/>
    <w:rsid w:val="00AF73D2"/>
    <w:rsid w:val="00B001C0"/>
    <w:rsid w:val="00B00C95"/>
    <w:rsid w:val="00B00FE9"/>
    <w:rsid w:val="00B0169E"/>
    <w:rsid w:val="00B01BAC"/>
    <w:rsid w:val="00B023CD"/>
    <w:rsid w:val="00B04DA9"/>
    <w:rsid w:val="00B05193"/>
    <w:rsid w:val="00B05A96"/>
    <w:rsid w:val="00B05CB1"/>
    <w:rsid w:val="00B07018"/>
    <w:rsid w:val="00B07B30"/>
    <w:rsid w:val="00B07F86"/>
    <w:rsid w:val="00B11662"/>
    <w:rsid w:val="00B117FA"/>
    <w:rsid w:val="00B12042"/>
    <w:rsid w:val="00B142B3"/>
    <w:rsid w:val="00B14C7B"/>
    <w:rsid w:val="00B14D9C"/>
    <w:rsid w:val="00B1540D"/>
    <w:rsid w:val="00B1578E"/>
    <w:rsid w:val="00B15C88"/>
    <w:rsid w:val="00B16D97"/>
    <w:rsid w:val="00B170B2"/>
    <w:rsid w:val="00B174FF"/>
    <w:rsid w:val="00B17BEC"/>
    <w:rsid w:val="00B17F24"/>
    <w:rsid w:val="00B2342A"/>
    <w:rsid w:val="00B2574C"/>
    <w:rsid w:val="00B25CDE"/>
    <w:rsid w:val="00B27464"/>
    <w:rsid w:val="00B309A3"/>
    <w:rsid w:val="00B30B4C"/>
    <w:rsid w:val="00B31202"/>
    <w:rsid w:val="00B31984"/>
    <w:rsid w:val="00B31D65"/>
    <w:rsid w:val="00B32708"/>
    <w:rsid w:val="00B32A86"/>
    <w:rsid w:val="00B33589"/>
    <w:rsid w:val="00B34300"/>
    <w:rsid w:val="00B34FA8"/>
    <w:rsid w:val="00B36291"/>
    <w:rsid w:val="00B40678"/>
    <w:rsid w:val="00B40D1F"/>
    <w:rsid w:val="00B42702"/>
    <w:rsid w:val="00B4354F"/>
    <w:rsid w:val="00B43E83"/>
    <w:rsid w:val="00B43FBF"/>
    <w:rsid w:val="00B446C5"/>
    <w:rsid w:val="00B46746"/>
    <w:rsid w:val="00B46846"/>
    <w:rsid w:val="00B46B46"/>
    <w:rsid w:val="00B47165"/>
    <w:rsid w:val="00B5094C"/>
    <w:rsid w:val="00B50B20"/>
    <w:rsid w:val="00B5105D"/>
    <w:rsid w:val="00B5295E"/>
    <w:rsid w:val="00B52F9B"/>
    <w:rsid w:val="00B532C9"/>
    <w:rsid w:val="00B53AF9"/>
    <w:rsid w:val="00B55087"/>
    <w:rsid w:val="00B5535E"/>
    <w:rsid w:val="00B554DD"/>
    <w:rsid w:val="00B5619D"/>
    <w:rsid w:val="00B579DD"/>
    <w:rsid w:val="00B613A2"/>
    <w:rsid w:val="00B61677"/>
    <w:rsid w:val="00B630EE"/>
    <w:rsid w:val="00B63157"/>
    <w:rsid w:val="00B63531"/>
    <w:rsid w:val="00B63974"/>
    <w:rsid w:val="00B641D4"/>
    <w:rsid w:val="00B64931"/>
    <w:rsid w:val="00B650F9"/>
    <w:rsid w:val="00B654B8"/>
    <w:rsid w:val="00B6671A"/>
    <w:rsid w:val="00B66AD2"/>
    <w:rsid w:val="00B66AEC"/>
    <w:rsid w:val="00B66CB3"/>
    <w:rsid w:val="00B70A78"/>
    <w:rsid w:val="00B72489"/>
    <w:rsid w:val="00B72C8B"/>
    <w:rsid w:val="00B7339E"/>
    <w:rsid w:val="00B73849"/>
    <w:rsid w:val="00B73AAB"/>
    <w:rsid w:val="00B73C0E"/>
    <w:rsid w:val="00B745DF"/>
    <w:rsid w:val="00B74FF9"/>
    <w:rsid w:val="00B75081"/>
    <w:rsid w:val="00B75688"/>
    <w:rsid w:val="00B75D21"/>
    <w:rsid w:val="00B763A0"/>
    <w:rsid w:val="00B80C29"/>
    <w:rsid w:val="00B815C8"/>
    <w:rsid w:val="00B81E09"/>
    <w:rsid w:val="00B82088"/>
    <w:rsid w:val="00B822E8"/>
    <w:rsid w:val="00B839A6"/>
    <w:rsid w:val="00B86E04"/>
    <w:rsid w:val="00B876AF"/>
    <w:rsid w:val="00B90033"/>
    <w:rsid w:val="00B91119"/>
    <w:rsid w:val="00B9155B"/>
    <w:rsid w:val="00B9200D"/>
    <w:rsid w:val="00B928A5"/>
    <w:rsid w:val="00B92F13"/>
    <w:rsid w:val="00B940EF"/>
    <w:rsid w:val="00B9474A"/>
    <w:rsid w:val="00B957B8"/>
    <w:rsid w:val="00B964A0"/>
    <w:rsid w:val="00B9655D"/>
    <w:rsid w:val="00B96B78"/>
    <w:rsid w:val="00B9749A"/>
    <w:rsid w:val="00BA0848"/>
    <w:rsid w:val="00BA0E48"/>
    <w:rsid w:val="00BA20A9"/>
    <w:rsid w:val="00BA2247"/>
    <w:rsid w:val="00BA303B"/>
    <w:rsid w:val="00BA4FBC"/>
    <w:rsid w:val="00BA59A6"/>
    <w:rsid w:val="00BA63AA"/>
    <w:rsid w:val="00BA6D52"/>
    <w:rsid w:val="00BA7D34"/>
    <w:rsid w:val="00BB063E"/>
    <w:rsid w:val="00BB0650"/>
    <w:rsid w:val="00BB0ABF"/>
    <w:rsid w:val="00BB13AE"/>
    <w:rsid w:val="00BB1698"/>
    <w:rsid w:val="00BB1B42"/>
    <w:rsid w:val="00BB212A"/>
    <w:rsid w:val="00BB32B8"/>
    <w:rsid w:val="00BB4263"/>
    <w:rsid w:val="00BB6588"/>
    <w:rsid w:val="00BB76F8"/>
    <w:rsid w:val="00BC0D5C"/>
    <w:rsid w:val="00BC1073"/>
    <w:rsid w:val="00BC13B2"/>
    <w:rsid w:val="00BC22F3"/>
    <w:rsid w:val="00BC303C"/>
    <w:rsid w:val="00BC40C0"/>
    <w:rsid w:val="00BC5875"/>
    <w:rsid w:val="00BC5F99"/>
    <w:rsid w:val="00BC64AB"/>
    <w:rsid w:val="00BD051D"/>
    <w:rsid w:val="00BD089B"/>
    <w:rsid w:val="00BD0AAA"/>
    <w:rsid w:val="00BD16C3"/>
    <w:rsid w:val="00BD1F23"/>
    <w:rsid w:val="00BD385E"/>
    <w:rsid w:val="00BD4213"/>
    <w:rsid w:val="00BD4B88"/>
    <w:rsid w:val="00BD5A6F"/>
    <w:rsid w:val="00BD675C"/>
    <w:rsid w:val="00BD6D61"/>
    <w:rsid w:val="00BE0602"/>
    <w:rsid w:val="00BE21CB"/>
    <w:rsid w:val="00BE2495"/>
    <w:rsid w:val="00BE353D"/>
    <w:rsid w:val="00BE5D23"/>
    <w:rsid w:val="00BE66BE"/>
    <w:rsid w:val="00BE66CE"/>
    <w:rsid w:val="00BE69C2"/>
    <w:rsid w:val="00BF05DB"/>
    <w:rsid w:val="00BF0A5D"/>
    <w:rsid w:val="00BF1327"/>
    <w:rsid w:val="00BF1803"/>
    <w:rsid w:val="00BF2414"/>
    <w:rsid w:val="00BF269D"/>
    <w:rsid w:val="00BF329E"/>
    <w:rsid w:val="00BF3D6D"/>
    <w:rsid w:val="00BF4397"/>
    <w:rsid w:val="00BF6F5A"/>
    <w:rsid w:val="00BF7AA7"/>
    <w:rsid w:val="00C00803"/>
    <w:rsid w:val="00C00CB1"/>
    <w:rsid w:val="00C00EB1"/>
    <w:rsid w:val="00C00F92"/>
    <w:rsid w:val="00C0174D"/>
    <w:rsid w:val="00C01C5E"/>
    <w:rsid w:val="00C024D0"/>
    <w:rsid w:val="00C0464F"/>
    <w:rsid w:val="00C04EEE"/>
    <w:rsid w:val="00C05987"/>
    <w:rsid w:val="00C05DBF"/>
    <w:rsid w:val="00C063CF"/>
    <w:rsid w:val="00C066BA"/>
    <w:rsid w:val="00C07677"/>
    <w:rsid w:val="00C07722"/>
    <w:rsid w:val="00C07D66"/>
    <w:rsid w:val="00C10AEE"/>
    <w:rsid w:val="00C10EA2"/>
    <w:rsid w:val="00C11069"/>
    <w:rsid w:val="00C11079"/>
    <w:rsid w:val="00C11203"/>
    <w:rsid w:val="00C1121D"/>
    <w:rsid w:val="00C1201C"/>
    <w:rsid w:val="00C13094"/>
    <w:rsid w:val="00C1340B"/>
    <w:rsid w:val="00C15A87"/>
    <w:rsid w:val="00C16473"/>
    <w:rsid w:val="00C17395"/>
    <w:rsid w:val="00C17559"/>
    <w:rsid w:val="00C20446"/>
    <w:rsid w:val="00C2234E"/>
    <w:rsid w:val="00C24D1D"/>
    <w:rsid w:val="00C255DD"/>
    <w:rsid w:val="00C25701"/>
    <w:rsid w:val="00C260D4"/>
    <w:rsid w:val="00C26557"/>
    <w:rsid w:val="00C269AE"/>
    <w:rsid w:val="00C307C6"/>
    <w:rsid w:val="00C30B87"/>
    <w:rsid w:val="00C31CBC"/>
    <w:rsid w:val="00C326C1"/>
    <w:rsid w:val="00C32EF2"/>
    <w:rsid w:val="00C33183"/>
    <w:rsid w:val="00C3393A"/>
    <w:rsid w:val="00C33C41"/>
    <w:rsid w:val="00C34902"/>
    <w:rsid w:val="00C34D89"/>
    <w:rsid w:val="00C36405"/>
    <w:rsid w:val="00C36A57"/>
    <w:rsid w:val="00C36C98"/>
    <w:rsid w:val="00C36FC0"/>
    <w:rsid w:val="00C3707B"/>
    <w:rsid w:val="00C402BA"/>
    <w:rsid w:val="00C402D0"/>
    <w:rsid w:val="00C40815"/>
    <w:rsid w:val="00C416C7"/>
    <w:rsid w:val="00C41E69"/>
    <w:rsid w:val="00C4221C"/>
    <w:rsid w:val="00C425D7"/>
    <w:rsid w:val="00C427C9"/>
    <w:rsid w:val="00C42A49"/>
    <w:rsid w:val="00C431AD"/>
    <w:rsid w:val="00C43608"/>
    <w:rsid w:val="00C43664"/>
    <w:rsid w:val="00C447CB"/>
    <w:rsid w:val="00C44D7C"/>
    <w:rsid w:val="00C459AC"/>
    <w:rsid w:val="00C45EA0"/>
    <w:rsid w:val="00C4625F"/>
    <w:rsid w:val="00C467D9"/>
    <w:rsid w:val="00C479DE"/>
    <w:rsid w:val="00C47D0E"/>
    <w:rsid w:val="00C5035C"/>
    <w:rsid w:val="00C510BD"/>
    <w:rsid w:val="00C520A8"/>
    <w:rsid w:val="00C54BC6"/>
    <w:rsid w:val="00C55044"/>
    <w:rsid w:val="00C55760"/>
    <w:rsid w:val="00C569E9"/>
    <w:rsid w:val="00C56E67"/>
    <w:rsid w:val="00C57761"/>
    <w:rsid w:val="00C5791B"/>
    <w:rsid w:val="00C608AB"/>
    <w:rsid w:val="00C609D8"/>
    <w:rsid w:val="00C60D41"/>
    <w:rsid w:val="00C622CB"/>
    <w:rsid w:val="00C63B49"/>
    <w:rsid w:val="00C63E90"/>
    <w:rsid w:val="00C64088"/>
    <w:rsid w:val="00C663F6"/>
    <w:rsid w:val="00C6664D"/>
    <w:rsid w:val="00C67A26"/>
    <w:rsid w:val="00C67CB7"/>
    <w:rsid w:val="00C67E4C"/>
    <w:rsid w:val="00C70579"/>
    <w:rsid w:val="00C70F4E"/>
    <w:rsid w:val="00C72C78"/>
    <w:rsid w:val="00C742B8"/>
    <w:rsid w:val="00C74AD1"/>
    <w:rsid w:val="00C7500D"/>
    <w:rsid w:val="00C75135"/>
    <w:rsid w:val="00C753BF"/>
    <w:rsid w:val="00C754AC"/>
    <w:rsid w:val="00C75797"/>
    <w:rsid w:val="00C75864"/>
    <w:rsid w:val="00C75C48"/>
    <w:rsid w:val="00C75CF6"/>
    <w:rsid w:val="00C77158"/>
    <w:rsid w:val="00C803E7"/>
    <w:rsid w:val="00C80D01"/>
    <w:rsid w:val="00C81A5A"/>
    <w:rsid w:val="00C8383C"/>
    <w:rsid w:val="00C83A21"/>
    <w:rsid w:val="00C85275"/>
    <w:rsid w:val="00C85BA0"/>
    <w:rsid w:val="00C8667D"/>
    <w:rsid w:val="00C879E2"/>
    <w:rsid w:val="00C92170"/>
    <w:rsid w:val="00C92A33"/>
    <w:rsid w:val="00C93666"/>
    <w:rsid w:val="00C938B8"/>
    <w:rsid w:val="00C93A62"/>
    <w:rsid w:val="00C9448F"/>
    <w:rsid w:val="00C9510D"/>
    <w:rsid w:val="00C9532A"/>
    <w:rsid w:val="00C956D6"/>
    <w:rsid w:val="00C968E1"/>
    <w:rsid w:val="00C96AC1"/>
    <w:rsid w:val="00C97DAE"/>
    <w:rsid w:val="00CA029C"/>
    <w:rsid w:val="00CA159F"/>
    <w:rsid w:val="00CA19BD"/>
    <w:rsid w:val="00CA2CC7"/>
    <w:rsid w:val="00CA2E0A"/>
    <w:rsid w:val="00CA31F2"/>
    <w:rsid w:val="00CA3696"/>
    <w:rsid w:val="00CA41DE"/>
    <w:rsid w:val="00CA46FA"/>
    <w:rsid w:val="00CA4E55"/>
    <w:rsid w:val="00CA5975"/>
    <w:rsid w:val="00CA6176"/>
    <w:rsid w:val="00CA65C3"/>
    <w:rsid w:val="00CA6AF2"/>
    <w:rsid w:val="00CA70C6"/>
    <w:rsid w:val="00CA7A91"/>
    <w:rsid w:val="00CA7E32"/>
    <w:rsid w:val="00CB02D9"/>
    <w:rsid w:val="00CB0419"/>
    <w:rsid w:val="00CB0D88"/>
    <w:rsid w:val="00CB1952"/>
    <w:rsid w:val="00CB29EB"/>
    <w:rsid w:val="00CB2A97"/>
    <w:rsid w:val="00CB366E"/>
    <w:rsid w:val="00CB3869"/>
    <w:rsid w:val="00CB74F6"/>
    <w:rsid w:val="00CB78AC"/>
    <w:rsid w:val="00CC1C23"/>
    <w:rsid w:val="00CC1C5E"/>
    <w:rsid w:val="00CC279F"/>
    <w:rsid w:val="00CC30B5"/>
    <w:rsid w:val="00CC4EBA"/>
    <w:rsid w:val="00CC5EB1"/>
    <w:rsid w:val="00CC64FA"/>
    <w:rsid w:val="00CC6E9B"/>
    <w:rsid w:val="00CC70F5"/>
    <w:rsid w:val="00CC7A1A"/>
    <w:rsid w:val="00CD0F4F"/>
    <w:rsid w:val="00CD111F"/>
    <w:rsid w:val="00CD1235"/>
    <w:rsid w:val="00CD174A"/>
    <w:rsid w:val="00CD1B8B"/>
    <w:rsid w:val="00CD24ED"/>
    <w:rsid w:val="00CD345D"/>
    <w:rsid w:val="00CD5113"/>
    <w:rsid w:val="00CD5622"/>
    <w:rsid w:val="00CD7C3F"/>
    <w:rsid w:val="00CE02FC"/>
    <w:rsid w:val="00CE06DA"/>
    <w:rsid w:val="00CE0FDC"/>
    <w:rsid w:val="00CE1506"/>
    <w:rsid w:val="00CE245C"/>
    <w:rsid w:val="00CE30FF"/>
    <w:rsid w:val="00CE4334"/>
    <w:rsid w:val="00CE5112"/>
    <w:rsid w:val="00CE51A2"/>
    <w:rsid w:val="00CE54E0"/>
    <w:rsid w:val="00CE5693"/>
    <w:rsid w:val="00CE5726"/>
    <w:rsid w:val="00CE5944"/>
    <w:rsid w:val="00CE59E2"/>
    <w:rsid w:val="00CE66F3"/>
    <w:rsid w:val="00CE7D2E"/>
    <w:rsid w:val="00CF07EC"/>
    <w:rsid w:val="00CF0BF3"/>
    <w:rsid w:val="00CF2987"/>
    <w:rsid w:val="00CF298F"/>
    <w:rsid w:val="00CF3FB9"/>
    <w:rsid w:val="00CF47B6"/>
    <w:rsid w:val="00CF5944"/>
    <w:rsid w:val="00CF5EF6"/>
    <w:rsid w:val="00CF622D"/>
    <w:rsid w:val="00D00C90"/>
    <w:rsid w:val="00D0180C"/>
    <w:rsid w:val="00D0204F"/>
    <w:rsid w:val="00D0214A"/>
    <w:rsid w:val="00D03518"/>
    <w:rsid w:val="00D03A0A"/>
    <w:rsid w:val="00D03C78"/>
    <w:rsid w:val="00D03EED"/>
    <w:rsid w:val="00D03FFA"/>
    <w:rsid w:val="00D0442D"/>
    <w:rsid w:val="00D048A0"/>
    <w:rsid w:val="00D04D3F"/>
    <w:rsid w:val="00D04DEB"/>
    <w:rsid w:val="00D054C8"/>
    <w:rsid w:val="00D062D8"/>
    <w:rsid w:val="00D06791"/>
    <w:rsid w:val="00D10A57"/>
    <w:rsid w:val="00D11994"/>
    <w:rsid w:val="00D11A21"/>
    <w:rsid w:val="00D12189"/>
    <w:rsid w:val="00D1342C"/>
    <w:rsid w:val="00D146D8"/>
    <w:rsid w:val="00D14CEC"/>
    <w:rsid w:val="00D159D8"/>
    <w:rsid w:val="00D15CF7"/>
    <w:rsid w:val="00D15ED2"/>
    <w:rsid w:val="00D16333"/>
    <w:rsid w:val="00D16B7D"/>
    <w:rsid w:val="00D170B1"/>
    <w:rsid w:val="00D17309"/>
    <w:rsid w:val="00D17689"/>
    <w:rsid w:val="00D21600"/>
    <w:rsid w:val="00D22007"/>
    <w:rsid w:val="00D227EE"/>
    <w:rsid w:val="00D22E4A"/>
    <w:rsid w:val="00D23FF0"/>
    <w:rsid w:val="00D24DED"/>
    <w:rsid w:val="00D2521E"/>
    <w:rsid w:val="00D2584E"/>
    <w:rsid w:val="00D25B32"/>
    <w:rsid w:val="00D263AD"/>
    <w:rsid w:val="00D2683E"/>
    <w:rsid w:val="00D27F94"/>
    <w:rsid w:val="00D30BF5"/>
    <w:rsid w:val="00D312A6"/>
    <w:rsid w:val="00D31F3F"/>
    <w:rsid w:val="00D323C2"/>
    <w:rsid w:val="00D34E9E"/>
    <w:rsid w:val="00D35058"/>
    <w:rsid w:val="00D355CD"/>
    <w:rsid w:val="00D35A3B"/>
    <w:rsid w:val="00D376C2"/>
    <w:rsid w:val="00D4019A"/>
    <w:rsid w:val="00D40A96"/>
    <w:rsid w:val="00D4155E"/>
    <w:rsid w:val="00D42815"/>
    <w:rsid w:val="00D43855"/>
    <w:rsid w:val="00D43AE1"/>
    <w:rsid w:val="00D44540"/>
    <w:rsid w:val="00D4594A"/>
    <w:rsid w:val="00D46066"/>
    <w:rsid w:val="00D46866"/>
    <w:rsid w:val="00D476BC"/>
    <w:rsid w:val="00D47AC4"/>
    <w:rsid w:val="00D50D67"/>
    <w:rsid w:val="00D523D6"/>
    <w:rsid w:val="00D52F4F"/>
    <w:rsid w:val="00D53DC3"/>
    <w:rsid w:val="00D542F7"/>
    <w:rsid w:val="00D54408"/>
    <w:rsid w:val="00D5479A"/>
    <w:rsid w:val="00D55168"/>
    <w:rsid w:val="00D551DB"/>
    <w:rsid w:val="00D559C4"/>
    <w:rsid w:val="00D55E23"/>
    <w:rsid w:val="00D56A75"/>
    <w:rsid w:val="00D56C04"/>
    <w:rsid w:val="00D60341"/>
    <w:rsid w:val="00D61920"/>
    <w:rsid w:val="00D63F94"/>
    <w:rsid w:val="00D64664"/>
    <w:rsid w:val="00D65538"/>
    <w:rsid w:val="00D656DA"/>
    <w:rsid w:val="00D66226"/>
    <w:rsid w:val="00D67304"/>
    <w:rsid w:val="00D67855"/>
    <w:rsid w:val="00D67A20"/>
    <w:rsid w:val="00D70085"/>
    <w:rsid w:val="00D708DA"/>
    <w:rsid w:val="00D71002"/>
    <w:rsid w:val="00D7162C"/>
    <w:rsid w:val="00D735ED"/>
    <w:rsid w:val="00D7389E"/>
    <w:rsid w:val="00D73F71"/>
    <w:rsid w:val="00D758C2"/>
    <w:rsid w:val="00D77704"/>
    <w:rsid w:val="00D8094A"/>
    <w:rsid w:val="00D80D06"/>
    <w:rsid w:val="00D81058"/>
    <w:rsid w:val="00D8154D"/>
    <w:rsid w:val="00D81CE5"/>
    <w:rsid w:val="00D82CFF"/>
    <w:rsid w:val="00D8473C"/>
    <w:rsid w:val="00D849E6"/>
    <w:rsid w:val="00D84AAB"/>
    <w:rsid w:val="00D8522D"/>
    <w:rsid w:val="00D852E4"/>
    <w:rsid w:val="00D8541D"/>
    <w:rsid w:val="00D9054C"/>
    <w:rsid w:val="00D91E00"/>
    <w:rsid w:val="00D93D35"/>
    <w:rsid w:val="00D940FF"/>
    <w:rsid w:val="00D95519"/>
    <w:rsid w:val="00D95CA5"/>
    <w:rsid w:val="00D96538"/>
    <w:rsid w:val="00D97CDF"/>
    <w:rsid w:val="00DA1908"/>
    <w:rsid w:val="00DA19DC"/>
    <w:rsid w:val="00DA1DDD"/>
    <w:rsid w:val="00DA26C9"/>
    <w:rsid w:val="00DA2BB9"/>
    <w:rsid w:val="00DA3CF0"/>
    <w:rsid w:val="00DA3D12"/>
    <w:rsid w:val="00DA4A9D"/>
    <w:rsid w:val="00DA5672"/>
    <w:rsid w:val="00DA5BE2"/>
    <w:rsid w:val="00DB092B"/>
    <w:rsid w:val="00DB181E"/>
    <w:rsid w:val="00DB1923"/>
    <w:rsid w:val="00DB1A25"/>
    <w:rsid w:val="00DB22BC"/>
    <w:rsid w:val="00DB2E6B"/>
    <w:rsid w:val="00DB393F"/>
    <w:rsid w:val="00DB3C44"/>
    <w:rsid w:val="00DB4A2F"/>
    <w:rsid w:val="00DB4CFB"/>
    <w:rsid w:val="00DB5266"/>
    <w:rsid w:val="00DB57E4"/>
    <w:rsid w:val="00DB65A7"/>
    <w:rsid w:val="00DC0B3A"/>
    <w:rsid w:val="00DC1881"/>
    <w:rsid w:val="00DC18D5"/>
    <w:rsid w:val="00DC1B95"/>
    <w:rsid w:val="00DC25DF"/>
    <w:rsid w:val="00DC2A3E"/>
    <w:rsid w:val="00DC3002"/>
    <w:rsid w:val="00DC3711"/>
    <w:rsid w:val="00DC4BF0"/>
    <w:rsid w:val="00DC56CC"/>
    <w:rsid w:val="00DC632D"/>
    <w:rsid w:val="00DC6E39"/>
    <w:rsid w:val="00DD0276"/>
    <w:rsid w:val="00DD03C1"/>
    <w:rsid w:val="00DD05B2"/>
    <w:rsid w:val="00DD11DE"/>
    <w:rsid w:val="00DD1F6F"/>
    <w:rsid w:val="00DD3394"/>
    <w:rsid w:val="00DD368C"/>
    <w:rsid w:val="00DD36DB"/>
    <w:rsid w:val="00DD3825"/>
    <w:rsid w:val="00DD3D80"/>
    <w:rsid w:val="00DD4D87"/>
    <w:rsid w:val="00DD4E47"/>
    <w:rsid w:val="00DD5F8F"/>
    <w:rsid w:val="00DD6AC0"/>
    <w:rsid w:val="00DE162F"/>
    <w:rsid w:val="00DE2041"/>
    <w:rsid w:val="00DE228B"/>
    <w:rsid w:val="00DE23A4"/>
    <w:rsid w:val="00DE3B3E"/>
    <w:rsid w:val="00DE4567"/>
    <w:rsid w:val="00DE535E"/>
    <w:rsid w:val="00DE6058"/>
    <w:rsid w:val="00DE6BCF"/>
    <w:rsid w:val="00DE7605"/>
    <w:rsid w:val="00DE7DA9"/>
    <w:rsid w:val="00DF03B4"/>
    <w:rsid w:val="00DF0957"/>
    <w:rsid w:val="00DF1253"/>
    <w:rsid w:val="00DF1A8D"/>
    <w:rsid w:val="00DF2CF5"/>
    <w:rsid w:val="00DF2F56"/>
    <w:rsid w:val="00DF36E8"/>
    <w:rsid w:val="00DF3B0B"/>
    <w:rsid w:val="00DF412E"/>
    <w:rsid w:val="00DF5ED1"/>
    <w:rsid w:val="00DF6AB5"/>
    <w:rsid w:val="00DF7A3D"/>
    <w:rsid w:val="00DF7AA6"/>
    <w:rsid w:val="00E00316"/>
    <w:rsid w:val="00E008E4"/>
    <w:rsid w:val="00E0124C"/>
    <w:rsid w:val="00E01355"/>
    <w:rsid w:val="00E015FB"/>
    <w:rsid w:val="00E02416"/>
    <w:rsid w:val="00E02451"/>
    <w:rsid w:val="00E0443A"/>
    <w:rsid w:val="00E052E3"/>
    <w:rsid w:val="00E0589B"/>
    <w:rsid w:val="00E05915"/>
    <w:rsid w:val="00E06CDA"/>
    <w:rsid w:val="00E06E06"/>
    <w:rsid w:val="00E07053"/>
    <w:rsid w:val="00E0732D"/>
    <w:rsid w:val="00E078EA"/>
    <w:rsid w:val="00E1023A"/>
    <w:rsid w:val="00E11906"/>
    <w:rsid w:val="00E148E5"/>
    <w:rsid w:val="00E14BA8"/>
    <w:rsid w:val="00E14DCB"/>
    <w:rsid w:val="00E16824"/>
    <w:rsid w:val="00E177D5"/>
    <w:rsid w:val="00E177DA"/>
    <w:rsid w:val="00E17B16"/>
    <w:rsid w:val="00E20327"/>
    <w:rsid w:val="00E20766"/>
    <w:rsid w:val="00E20FB4"/>
    <w:rsid w:val="00E21105"/>
    <w:rsid w:val="00E214D1"/>
    <w:rsid w:val="00E21DFD"/>
    <w:rsid w:val="00E21F3F"/>
    <w:rsid w:val="00E22CD6"/>
    <w:rsid w:val="00E2324B"/>
    <w:rsid w:val="00E23757"/>
    <w:rsid w:val="00E2450C"/>
    <w:rsid w:val="00E255F3"/>
    <w:rsid w:val="00E25832"/>
    <w:rsid w:val="00E25D20"/>
    <w:rsid w:val="00E26763"/>
    <w:rsid w:val="00E27D90"/>
    <w:rsid w:val="00E27DC4"/>
    <w:rsid w:val="00E27DE6"/>
    <w:rsid w:val="00E27FC6"/>
    <w:rsid w:val="00E308D3"/>
    <w:rsid w:val="00E310D2"/>
    <w:rsid w:val="00E31DF6"/>
    <w:rsid w:val="00E32808"/>
    <w:rsid w:val="00E32E9E"/>
    <w:rsid w:val="00E341CD"/>
    <w:rsid w:val="00E344B0"/>
    <w:rsid w:val="00E34C19"/>
    <w:rsid w:val="00E36F3F"/>
    <w:rsid w:val="00E3713E"/>
    <w:rsid w:val="00E3770A"/>
    <w:rsid w:val="00E37F0E"/>
    <w:rsid w:val="00E4076E"/>
    <w:rsid w:val="00E40ABC"/>
    <w:rsid w:val="00E4164C"/>
    <w:rsid w:val="00E419B8"/>
    <w:rsid w:val="00E41E57"/>
    <w:rsid w:val="00E4394E"/>
    <w:rsid w:val="00E43C0C"/>
    <w:rsid w:val="00E44503"/>
    <w:rsid w:val="00E44788"/>
    <w:rsid w:val="00E449B8"/>
    <w:rsid w:val="00E44A42"/>
    <w:rsid w:val="00E450EC"/>
    <w:rsid w:val="00E45FA6"/>
    <w:rsid w:val="00E4619C"/>
    <w:rsid w:val="00E47496"/>
    <w:rsid w:val="00E50405"/>
    <w:rsid w:val="00E520AF"/>
    <w:rsid w:val="00E522E9"/>
    <w:rsid w:val="00E52732"/>
    <w:rsid w:val="00E52E86"/>
    <w:rsid w:val="00E53FDF"/>
    <w:rsid w:val="00E547B9"/>
    <w:rsid w:val="00E54E9B"/>
    <w:rsid w:val="00E5559D"/>
    <w:rsid w:val="00E55A9C"/>
    <w:rsid w:val="00E55E78"/>
    <w:rsid w:val="00E56A9C"/>
    <w:rsid w:val="00E57296"/>
    <w:rsid w:val="00E57723"/>
    <w:rsid w:val="00E57E3A"/>
    <w:rsid w:val="00E60454"/>
    <w:rsid w:val="00E618D3"/>
    <w:rsid w:val="00E61CE7"/>
    <w:rsid w:val="00E6218F"/>
    <w:rsid w:val="00E63E99"/>
    <w:rsid w:val="00E64A91"/>
    <w:rsid w:val="00E653CF"/>
    <w:rsid w:val="00E65B6A"/>
    <w:rsid w:val="00E704ED"/>
    <w:rsid w:val="00E708E1"/>
    <w:rsid w:val="00E70C5B"/>
    <w:rsid w:val="00E7215E"/>
    <w:rsid w:val="00E72E22"/>
    <w:rsid w:val="00E7318F"/>
    <w:rsid w:val="00E733D3"/>
    <w:rsid w:val="00E74BAB"/>
    <w:rsid w:val="00E74EA1"/>
    <w:rsid w:val="00E75917"/>
    <w:rsid w:val="00E76D6B"/>
    <w:rsid w:val="00E77F60"/>
    <w:rsid w:val="00E8091D"/>
    <w:rsid w:val="00E80ABE"/>
    <w:rsid w:val="00E80CBB"/>
    <w:rsid w:val="00E81643"/>
    <w:rsid w:val="00E83371"/>
    <w:rsid w:val="00E83A9B"/>
    <w:rsid w:val="00E8422A"/>
    <w:rsid w:val="00E84AB8"/>
    <w:rsid w:val="00E85D10"/>
    <w:rsid w:val="00E9087D"/>
    <w:rsid w:val="00E90B9E"/>
    <w:rsid w:val="00E914EC"/>
    <w:rsid w:val="00E928E4"/>
    <w:rsid w:val="00E92B12"/>
    <w:rsid w:val="00E92E63"/>
    <w:rsid w:val="00E93BBE"/>
    <w:rsid w:val="00E951C6"/>
    <w:rsid w:val="00E955AF"/>
    <w:rsid w:val="00E95A98"/>
    <w:rsid w:val="00E95CB9"/>
    <w:rsid w:val="00E96E26"/>
    <w:rsid w:val="00EA1815"/>
    <w:rsid w:val="00EA25F4"/>
    <w:rsid w:val="00EA29AF"/>
    <w:rsid w:val="00EA49DF"/>
    <w:rsid w:val="00EA5358"/>
    <w:rsid w:val="00EA6475"/>
    <w:rsid w:val="00EA7241"/>
    <w:rsid w:val="00EA7F4C"/>
    <w:rsid w:val="00EB0037"/>
    <w:rsid w:val="00EB0F32"/>
    <w:rsid w:val="00EB0F3C"/>
    <w:rsid w:val="00EB2673"/>
    <w:rsid w:val="00EB4A4C"/>
    <w:rsid w:val="00EB540D"/>
    <w:rsid w:val="00EB5770"/>
    <w:rsid w:val="00EB5800"/>
    <w:rsid w:val="00EB59AC"/>
    <w:rsid w:val="00EB643D"/>
    <w:rsid w:val="00EB758A"/>
    <w:rsid w:val="00EB7EB9"/>
    <w:rsid w:val="00EC1754"/>
    <w:rsid w:val="00EC1C6F"/>
    <w:rsid w:val="00EC1ED7"/>
    <w:rsid w:val="00EC2BE8"/>
    <w:rsid w:val="00EC35AD"/>
    <w:rsid w:val="00EC37E8"/>
    <w:rsid w:val="00EC3E68"/>
    <w:rsid w:val="00EC45FB"/>
    <w:rsid w:val="00EC54DB"/>
    <w:rsid w:val="00EC5B65"/>
    <w:rsid w:val="00EC6D36"/>
    <w:rsid w:val="00EC794F"/>
    <w:rsid w:val="00EC7DFD"/>
    <w:rsid w:val="00ED1285"/>
    <w:rsid w:val="00ED172B"/>
    <w:rsid w:val="00ED236B"/>
    <w:rsid w:val="00ED2F1B"/>
    <w:rsid w:val="00ED309F"/>
    <w:rsid w:val="00ED30B1"/>
    <w:rsid w:val="00ED5500"/>
    <w:rsid w:val="00ED6401"/>
    <w:rsid w:val="00EE0767"/>
    <w:rsid w:val="00EE09FF"/>
    <w:rsid w:val="00EE0F99"/>
    <w:rsid w:val="00EE255E"/>
    <w:rsid w:val="00EE2A32"/>
    <w:rsid w:val="00EE3FD0"/>
    <w:rsid w:val="00EE4948"/>
    <w:rsid w:val="00EE4AAE"/>
    <w:rsid w:val="00EE4E2B"/>
    <w:rsid w:val="00EE646D"/>
    <w:rsid w:val="00EE71E3"/>
    <w:rsid w:val="00EE7C15"/>
    <w:rsid w:val="00EF033E"/>
    <w:rsid w:val="00EF0C4E"/>
    <w:rsid w:val="00EF13CE"/>
    <w:rsid w:val="00EF1DF9"/>
    <w:rsid w:val="00EF334A"/>
    <w:rsid w:val="00EF36A4"/>
    <w:rsid w:val="00EF448B"/>
    <w:rsid w:val="00EF52E4"/>
    <w:rsid w:val="00EF556E"/>
    <w:rsid w:val="00EF5598"/>
    <w:rsid w:val="00EF77F1"/>
    <w:rsid w:val="00EF7CF4"/>
    <w:rsid w:val="00EF7F38"/>
    <w:rsid w:val="00F00218"/>
    <w:rsid w:val="00F00611"/>
    <w:rsid w:val="00F00957"/>
    <w:rsid w:val="00F00A91"/>
    <w:rsid w:val="00F00D5D"/>
    <w:rsid w:val="00F0130A"/>
    <w:rsid w:val="00F02627"/>
    <w:rsid w:val="00F02797"/>
    <w:rsid w:val="00F02CB7"/>
    <w:rsid w:val="00F02E5D"/>
    <w:rsid w:val="00F03183"/>
    <w:rsid w:val="00F03965"/>
    <w:rsid w:val="00F04544"/>
    <w:rsid w:val="00F04C1F"/>
    <w:rsid w:val="00F05377"/>
    <w:rsid w:val="00F05F94"/>
    <w:rsid w:val="00F0632C"/>
    <w:rsid w:val="00F0791F"/>
    <w:rsid w:val="00F07EBC"/>
    <w:rsid w:val="00F11018"/>
    <w:rsid w:val="00F11205"/>
    <w:rsid w:val="00F12064"/>
    <w:rsid w:val="00F128C5"/>
    <w:rsid w:val="00F12F33"/>
    <w:rsid w:val="00F13375"/>
    <w:rsid w:val="00F13D0E"/>
    <w:rsid w:val="00F14465"/>
    <w:rsid w:val="00F146CE"/>
    <w:rsid w:val="00F1519E"/>
    <w:rsid w:val="00F153D7"/>
    <w:rsid w:val="00F15A6F"/>
    <w:rsid w:val="00F15DE4"/>
    <w:rsid w:val="00F172D6"/>
    <w:rsid w:val="00F173A6"/>
    <w:rsid w:val="00F2049E"/>
    <w:rsid w:val="00F208E2"/>
    <w:rsid w:val="00F22CAF"/>
    <w:rsid w:val="00F22DE7"/>
    <w:rsid w:val="00F23E7B"/>
    <w:rsid w:val="00F24B9B"/>
    <w:rsid w:val="00F255DA"/>
    <w:rsid w:val="00F25991"/>
    <w:rsid w:val="00F25C96"/>
    <w:rsid w:val="00F25D2D"/>
    <w:rsid w:val="00F26B57"/>
    <w:rsid w:val="00F26F4F"/>
    <w:rsid w:val="00F300A2"/>
    <w:rsid w:val="00F315A0"/>
    <w:rsid w:val="00F31D80"/>
    <w:rsid w:val="00F32B0D"/>
    <w:rsid w:val="00F33181"/>
    <w:rsid w:val="00F34259"/>
    <w:rsid w:val="00F36408"/>
    <w:rsid w:val="00F3708F"/>
    <w:rsid w:val="00F37C57"/>
    <w:rsid w:val="00F40BC8"/>
    <w:rsid w:val="00F40E76"/>
    <w:rsid w:val="00F422DF"/>
    <w:rsid w:val="00F42D10"/>
    <w:rsid w:val="00F430C8"/>
    <w:rsid w:val="00F43A18"/>
    <w:rsid w:val="00F444D6"/>
    <w:rsid w:val="00F46088"/>
    <w:rsid w:val="00F46494"/>
    <w:rsid w:val="00F468E4"/>
    <w:rsid w:val="00F4720D"/>
    <w:rsid w:val="00F5187A"/>
    <w:rsid w:val="00F52A41"/>
    <w:rsid w:val="00F52C40"/>
    <w:rsid w:val="00F5474E"/>
    <w:rsid w:val="00F55E79"/>
    <w:rsid w:val="00F56763"/>
    <w:rsid w:val="00F56831"/>
    <w:rsid w:val="00F57363"/>
    <w:rsid w:val="00F5767F"/>
    <w:rsid w:val="00F60406"/>
    <w:rsid w:val="00F60925"/>
    <w:rsid w:val="00F609DC"/>
    <w:rsid w:val="00F60E5A"/>
    <w:rsid w:val="00F61D18"/>
    <w:rsid w:val="00F625F0"/>
    <w:rsid w:val="00F63628"/>
    <w:rsid w:val="00F63722"/>
    <w:rsid w:val="00F64199"/>
    <w:rsid w:val="00F64726"/>
    <w:rsid w:val="00F64795"/>
    <w:rsid w:val="00F64B6E"/>
    <w:rsid w:val="00F65FE5"/>
    <w:rsid w:val="00F71A5C"/>
    <w:rsid w:val="00F72E6C"/>
    <w:rsid w:val="00F73509"/>
    <w:rsid w:val="00F74606"/>
    <w:rsid w:val="00F746B3"/>
    <w:rsid w:val="00F754E9"/>
    <w:rsid w:val="00F76470"/>
    <w:rsid w:val="00F76491"/>
    <w:rsid w:val="00F765EE"/>
    <w:rsid w:val="00F770D4"/>
    <w:rsid w:val="00F779C7"/>
    <w:rsid w:val="00F77A1B"/>
    <w:rsid w:val="00F77FDE"/>
    <w:rsid w:val="00F80DEE"/>
    <w:rsid w:val="00F815D4"/>
    <w:rsid w:val="00F818C2"/>
    <w:rsid w:val="00F84B20"/>
    <w:rsid w:val="00F859E3"/>
    <w:rsid w:val="00F86111"/>
    <w:rsid w:val="00F86B4E"/>
    <w:rsid w:val="00F876BD"/>
    <w:rsid w:val="00F87E4D"/>
    <w:rsid w:val="00F907D8"/>
    <w:rsid w:val="00F90B19"/>
    <w:rsid w:val="00F914DA"/>
    <w:rsid w:val="00F91F24"/>
    <w:rsid w:val="00F91F64"/>
    <w:rsid w:val="00F920CF"/>
    <w:rsid w:val="00F93293"/>
    <w:rsid w:val="00F93C01"/>
    <w:rsid w:val="00F9440E"/>
    <w:rsid w:val="00F9463D"/>
    <w:rsid w:val="00F956F1"/>
    <w:rsid w:val="00F964EE"/>
    <w:rsid w:val="00F97247"/>
    <w:rsid w:val="00FA0053"/>
    <w:rsid w:val="00FA0C49"/>
    <w:rsid w:val="00FA20BE"/>
    <w:rsid w:val="00FA226F"/>
    <w:rsid w:val="00FA2AE5"/>
    <w:rsid w:val="00FA45C2"/>
    <w:rsid w:val="00FA4CDF"/>
    <w:rsid w:val="00FA5529"/>
    <w:rsid w:val="00FA5614"/>
    <w:rsid w:val="00FA5741"/>
    <w:rsid w:val="00FA6CBA"/>
    <w:rsid w:val="00FA6F35"/>
    <w:rsid w:val="00FA7ECA"/>
    <w:rsid w:val="00FB0896"/>
    <w:rsid w:val="00FB1177"/>
    <w:rsid w:val="00FB1DD0"/>
    <w:rsid w:val="00FB1F82"/>
    <w:rsid w:val="00FB2292"/>
    <w:rsid w:val="00FB4488"/>
    <w:rsid w:val="00FB484C"/>
    <w:rsid w:val="00FB498F"/>
    <w:rsid w:val="00FB50FC"/>
    <w:rsid w:val="00FB59EB"/>
    <w:rsid w:val="00FB5EC5"/>
    <w:rsid w:val="00FB621F"/>
    <w:rsid w:val="00FB65A7"/>
    <w:rsid w:val="00FB6881"/>
    <w:rsid w:val="00FB778F"/>
    <w:rsid w:val="00FB7F53"/>
    <w:rsid w:val="00FC03EE"/>
    <w:rsid w:val="00FC0F6F"/>
    <w:rsid w:val="00FC103C"/>
    <w:rsid w:val="00FC1364"/>
    <w:rsid w:val="00FC1A7E"/>
    <w:rsid w:val="00FC28EF"/>
    <w:rsid w:val="00FC2C84"/>
    <w:rsid w:val="00FC370E"/>
    <w:rsid w:val="00FC3886"/>
    <w:rsid w:val="00FC4CA3"/>
    <w:rsid w:val="00FC5B7A"/>
    <w:rsid w:val="00FC5C74"/>
    <w:rsid w:val="00FC751F"/>
    <w:rsid w:val="00FC77C6"/>
    <w:rsid w:val="00FC7BE5"/>
    <w:rsid w:val="00FD00D3"/>
    <w:rsid w:val="00FD1676"/>
    <w:rsid w:val="00FD2A85"/>
    <w:rsid w:val="00FD2C3B"/>
    <w:rsid w:val="00FD2EBF"/>
    <w:rsid w:val="00FD4AD1"/>
    <w:rsid w:val="00FD4B74"/>
    <w:rsid w:val="00FD5C35"/>
    <w:rsid w:val="00FD5FA2"/>
    <w:rsid w:val="00FD7BB1"/>
    <w:rsid w:val="00FD7C01"/>
    <w:rsid w:val="00FE21C5"/>
    <w:rsid w:val="00FE25B8"/>
    <w:rsid w:val="00FE361A"/>
    <w:rsid w:val="00FE4000"/>
    <w:rsid w:val="00FE405F"/>
    <w:rsid w:val="00FE4449"/>
    <w:rsid w:val="00FE5354"/>
    <w:rsid w:val="00FE5694"/>
    <w:rsid w:val="00FE70F7"/>
    <w:rsid w:val="00FE7477"/>
    <w:rsid w:val="00FE74B3"/>
    <w:rsid w:val="00FE7803"/>
    <w:rsid w:val="00FE7FA5"/>
    <w:rsid w:val="00FF0519"/>
    <w:rsid w:val="00FF0878"/>
    <w:rsid w:val="00FF136F"/>
    <w:rsid w:val="00FF2372"/>
    <w:rsid w:val="00FF30F4"/>
    <w:rsid w:val="00FF3543"/>
    <w:rsid w:val="00FF3E61"/>
    <w:rsid w:val="00FF3EE0"/>
    <w:rsid w:val="00FF4B52"/>
    <w:rsid w:val="00FF4D71"/>
    <w:rsid w:val="00FF4E11"/>
    <w:rsid w:val="00FF5F28"/>
    <w:rsid w:val="00FF6831"/>
    <w:rsid w:val="00FF740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37E4C0"/>
  <w15:docId w15:val="{98E968C7-5147-4C16-ADD3-A40A5F6E2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547B9"/>
    <w:rPr>
      <w:sz w:val="24"/>
      <w:szCs w:val="24"/>
    </w:rPr>
  </w:style>
  <w:style w:type="paragraph" w:styleId="Nagwek1">
    <w:name w:val="heading 1"/>
    <w:aliases w:val="PZP - Tytuł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rsid w:val="001C1748"/>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semiHidden/>
    <w:unhideWhenUsed/>
    <w:qFormat/>
    <w:rsid w:val="001C1748"/>
    <w:pPr>
      <w:keepNext/>
      <w:tabs>
        <w:tab w:val="num" w:pos="0"/>
      </w:tabs>
      <w:suppressAutoHyphens/>
      <w:spacing w:before="240" w:after="60"/>
      <w:ind w:left="864" w:hanging="864"/>
      <w:outlineLvl w:val="3"/>
    </w:pPr>
    <w:rPr>
      <w:b/>
      <w:bCs/>
      <w:sz w:val="28"/>
      <w:szCs w:val="28"/>
      <w:lang w:eastAsia="zh-CN"/>
    </w:rPr>
  </w:style>
  <w:style w:type="paragraph" w:styleId="Nagwek5">
    <w:name w:val="heading 5"/>
    <w:aliases w:val="PZP - Nagłówek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8">
    <w:name w:val="heading 8"/>
    <w:basedOn w:val="Normalny"/>
    <w:next w:val="Normalny"/>
    <w:link w:val="Nagwek8Znak"/>
    <w:semiHidden/>
    <w:unhideWhenUsed/>
    <w:qFormat/>
    <w:rsid w:val="001C1748"/>
    <w:pPr>
      <w:keepNext/>
      <w:widowControl w:val="0"/>
      <w:tabs>
        <w:tab w:val="num" w:pos="0"/>
      </w:tabs>
      <w:suppressAutoHyphens/>
      <w:ind w:left="1440" w:hanging="1440"/>
      <w:jc w:val="center"/>
      <w:outlineLvl w:val="7"/>
    </w:pPr>
    <w:rPr>
      <w:rFonts w:ascii="Calibri" w:hAnsi="Calibri" w:cs="Arial"/>
      <w:sz w:val="22"/>
      <w:szCs w:val="22"/>
      <w:u w:val="single"/>
      <w:lang w:eastAsia="zh-CN"/>
    </w:r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BE21CB"/>
    <w:rPr>
      <w:color w:val="0000FF"/>
      <w:u w:val="single"/>
    </w:rPr>
  </w:style>
  <w:style w:type="character" w:customStyle="1" w:styleId="Nagwek5Znak">
    <w:name w:val="Nagłówek 5 Znak"/>
    <w:aliases w:val="PZP - 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uiPriority w:val="99"/>
    <w:locked/>
    <w:rsid w:val="00BE21CB"/>
    <w:rPr>
      <w:sz w:val="24"/>
      <w:szCs w:val="24"/>
      <w:lang w:val="pl-PL" w:eastAsia="pl-PL" w:bidi="ar-SA"/>
    </w:rPr>
  </w:style>
  <w:style w:type="paragraph" w:styleId="Stopka">
    <w:name w:val="footer"/>
    <w:basedOn w:val="Normalny"/>
    <w:link w:val="StopkaZnak"/>
    <w:uiPriority w:val="99"/>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aliases w:val="Tekst podstawowy Znak Znak"/>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L1,Numerowanie,List Paragraph,Akapit z listą BS,Bulleted list,Odstavec,Podsis rysunku,T_SZ_List Paragraph,sw tekst,CW_Lista,Akapit z listą5,Akapit z listą numerowaną,lp1,Bullet List,FooterText,numbered,Paragraphe de liste1,列出段落,列出段落1,lp11"/>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qFormat/>
    <w:rsid w:val="00666F41"/>
    <w:pPr>
      <w:spacing w:before="100" w:beforeAutospacing="1" w:after="100" w:afterAutospacing="1"/>
      <w:jc w:val="both"/>
    </w:pPr>
    <w:rPr>
      <w:sz w:val="20"/>
      <w:szCs w:val="20"/>
    </w:rPr>
  </w:style>
  <w:style w:type="paragraph" w:customStyle="1" w:styleId="Standard">
    <w:name w:val="Standard"/>
    <w:qFormat/>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3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aliases w:val="Tekst przypisu,Podrozdział,Footnote,Podrozdzia3"/>
    <w:basedOn w:val="Normalny"/>
    <w:link w:val="TekstprzypisudolnegoZnak"/>
    <w:uiPriority w:val="99"/>
    <w:qFormat/>
    <w:rsid w:val="006470AB"/>
    <w:rPr>
      <w:sz w:val="20"/>
      <w:szCs w:val="20"/>
    </w:rPr>
  </w:style>
  <w:style w:type="character" w:customStyle="1" w:styleId="TekstprzypisudolnegoZnak">
    <w:name w:val="Tekst przypisu dolnego Znak"/>
    <w:aliases w:val="Tekst przypisu Znak,Podrozdział Znak,Footnote Znak,Podrozdzia3 Znak"/>
    <w:basedOn w:val="Domylnaczcionkaakapitu"/>
    <w:link w:val="Tekstprzypisudolnego"/>
    <w:uiPriority w:val="99"/>
    <w:qFormat/>
    <w:rsid w:val="006470AB"/>
  </w:style>
  <w:style w:type="character" w:styleId="Odwoanieprzypisudolnego">
    <w:name w:val="footnote reference"/>
    <w:aliases w:val="Odwołanie przypisu,Footnote Reference Number,Footnote symbol,Footnote reference number,note TESI,SUPERS,EN Footnote Reference,Footnote Reference_LVL6,Footnote Reference_LVL61,Footnote Reference_LVL62,Footnote Reference_LVL63"/>
    <w:uiPriority w:val="99"/>
    <w:qFormat/>
    <w:rsid w:val="006470AB"/>
    <w:rPr>
      <w:vertAlign w:val="superscript"/>
    </w:rPr>
  </w:style>
  <w:style w:type="character" w:styleId="Odwoaniedokomentarza">
    <w:name w:val="annotation reference"/>
    <w:uiPriority w:val="99"/>
    <w:rsid w:val="00A67961"/>
    <w:rPr>
      <w:sz w:val="16"/>
      <w:szCs w:val="16"/>
    </w:rPr>
  </w:style>
  <w:style w:type="paragraph" w:styleId="Tekstkomentarza">
    <w:name w:val="annotation text"/>
    <w:basedOn w:val="Normalny"/>
    <w:link w:val="TekstkomentarzaZnak"/>
    <w:uiPriority w:val="99"/>
    <w:rsid w:val="00A67961"/>
    <w:rPr>
      <w:sz w:val="20"/>
      <w:szCs w:val="20"/>
    </w:rPr>
  </w:style>
  <w:style w:type="character" w:customStyle="1" w:styleId="TekstkomentarzaZnak">
    <w:name w:val="Tekst komentarza Znak"/>
    <w:basedOn w:val="Domylnaczcionkaakapitu"/>
    <w:link w:val="Tekstkomentarza"/>
    <w:uiPriority w:val="99"/>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aliases w:val="Tekst podstawowy Znak Znak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uiPriority w:val="99"/>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aliases w:val="PZP - Tytuł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L1 Znak,Numerowanie Znak,List Paragraph Znak,Akapit z listą BS Znak,Bulleted list Znak,Odstavec Znak,Podsis rysunku Znak,T_SZ_List Paragraph Znak,sw tekst Znak,CW_Lista Znak,Akapit z listą5 Znak,Akapit z listą numerowaną Znak"/>
    <w:link w:val="Akapitzlist"/>
    <w:uiPriority w:val="34"/>
    <w:qFormat/>
    <w:locked/>
    <w:rsid w:val="00F914DA"/>
    <w:rPr>
      <w:sz w:val="24"/>
      <w:szCs w:val="24"/>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customStyle="1" w:styleId="Default">
    <w:name w:val="Default"/>
    <w:rsid w:val="00EF52E4"/>
    <w:pPr>
      <w:autoSpaceDE w:val="0"/>
      <w:autoSpaceDN w:val="0"/>
      <w:adjustRightInd w:val="0"/>
    </w:pPr>
    <w:rPr>
      <w:rFonts w:ascii="HelveticaNeueLT Pro 67 MdCn" w:eastAsia="Calibri" w:hAnsi="HelveticaNeueLT Pro 67 MdCn" w:cs="HelveticaNeueLT Pro 67 MdCn"/>
      <w:color w:val="000000"/>
      <w:sz w:val="24"/>
      <w:szCs w:val="24"/>
      <w:lang w:eastAsia="en-US"/>
    </w:rPr>
  </w:style>
  <w:style w:type="character" w:customStyle="1" w:styleId="fn-ref">
    <w:name w:val="fn-ref"/>
    <w:basedOn w:val="Domylnaczcionkaakapitu"/>
    <w:rsid w:val="006C3025"/>
  </w:style>
  <w:style w:type="paragraph" w:customStyle="1" w:styleId="Zwykytekst1">
    <w:name w:val="Zwykły tekst1"/>
    <w:basedOn w:val="Normalny"/>
    <w:rsid w:val="00E733D3"/>
    <w:pPr>
      <w:suppressAutoHyphens/>
      <w:autoSpaceDE w:val="0"/>
      <w:spacing w:before="90" w:line="380" w:lineRule="atLeast"/>
      <w:jc w:val="both"/>
    </w:pPr>
    <w:rPr>
      <w:rFonts w:ascii="Courier New" w:hAnsi="Courier New" w:cs="Courier New"/>
      <w:w w:val="89"/>
      <w:sz w:val="25"/>
      <w:szCs w:val="20"/>
      <w:lang w:eastAsia="zh-CN"/>
    </w:rPr>
  </w:style>
  <w:style w:type="character" w:customStyle="1" w:styleId="FontStyle43">
    <w:name w:val="Font Style43"/>
    <w:rsid w:val="0019402F"/>
    <w:rPr>
      <w:rFonts w:ascii="Times New Roman" w:hAnsi="Times New Roman" w:cs="Times New Roman"/>
      <w:color w:val="000000"/>
      <w:sz w:val="20"/>
      <w:szCs w:val="20"/>
    </w:rPr>
  </w:style>
  <w:style w:type="paragraph" w:customStyle="1" w:styleId="Akapitzlist1">
    <w:name w:val="Akapit z listą1"/>
    <w:uiPriority w:val="34"/>
    <w:qFormat/>
    <w:rsid w:val="0019402F"/>
    <w:pPr>
      <w:suppressAutoHyphens/>
      <w:spacing w:after="200" w:line="276" w:lineRule="auto"/>
      <w:ind w:left="720"/>
    </w:pPr>
    <w:rPr>
      <w:rFonts w:ascii="Lucida Grande" w:eastAsia="ヒラギノ角ゴ Pro W3" w:hAnsi="Lucida Grande" w:cs="Lucida Grande"/>
      <w:color w:val="000000"/>
      <w:sz w:val="22"/>
      <w:lang w:val="en-US" w:eastAsia="zh-CN"/>
    </w:rPr>
  </w:style>
  <w:style w:type="table" w:customStyle="1" w:styleId="Tabela-Siatka1">
    <w:name w:val="Tabela - Siatka1"/>
    <w:basedOn w:val="Standardowy"/>
    <w:next w:val="Tabela-Siatka"/>
    <w:uiPriority w:val="39"/>
    <w:rsid w:val="001F2B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377AA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semiHidden/>
    <w:unhideWhenUsed/>
    <w:rsid w:val="00472CCA"/>
    <w:pPr>
      <w:spacing w:after="120" w:line="480" w:lineRule="auto"/>
    </w:pPr>
  </w:style>
  <w:style w:type="character" w:customStyle="1" w:styleId="Tekstpodstawowy2Znak">
    <w:name w:val="Tekst podstawowy 2 Znak"/>
    <w:basedOn w:val="Domylnaczcionkaakapitu"/>
    <w:link w:val="Tekstpodstawowy2"/>
    <w:semiHidden/>
    <w:rsid w:val="00472CCA"/>
    <w:rPr>
      <w:sz w:val="24"/>
      <w:szCs w:val="24"/>
    </w:rPr>
  </w:style>
  <w:style w:type="paragraph" w:styleId="Bezodstpw">
    <w:name w:val="No Spacing"/>
    <w:link w:val="BezodstpwZnak"/>
    <w:qFormat/>
    <w:rsid w:val="00472CCA"/>
    <w:rPr>
      <w:rFonts w:ascii="Calibri" w:eastAsia="Calibri" w:hAnsi="Calibri"/>
      <w:sz w:val="22"/>
      <w:szCs w:val="22"/>
      <w:lang w:eastAsia="en-US"/>
    </w:rPr>
  </w:style>
  <w:style w:type="character" w:styleId="Tekstzastpczy">
    <w:name w:val="Placeholder Text"/>
    <w:basedOn w:val="Domylnaczcionkaakapitu"/>
    <w:uiPriority w:val="99"/>
    <w:semiHidden/>
    <w:rsid w:val="000024AC"/>
    <w:rPr>
      <w:color w:val="808080"/>
    </w:rPr>
  </w:style>
  <w:style w:type="character" w:customStyle="1" w:styleId="Nagwek3Znak">
    <w:name w:val="Nagłówek 3 Znak"/>
    <w:basedOn w:val="Domylnaczcionkaakapitu"/>
    <w:link w:val="Nagwek3"/>
    <w:semiHidden/>
    <w:rsid w:val="001C1748"/>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semiHidden/>
    <w:rsid w:val="001C1748"/>
    <w:rPr>
      <w:b/>
      <w:bCs/>
      <w:sz w:val="28"/>
      <w:szCs w:val="28"/>
      <w:lang w:eastAsia="zh-CN"/>
    </w:rPr>
  </w:style>
  <w:style w:type="character" w:customStyle="1" w:styleId="Nagwek8Znak">
    <w:name w:val="Nagłówek 8 Znak"/>
    <w:basedOn w:val="Domylnaczcionkaakapitu"/>
    <w:link w:val="Nagwek8"/>
    <w:semiHidden/>
    <w:rsid w:val="001C1748"/>
    <w:rPr>
      <w:rFonts w:ascii="Calibri" w:hAnsi="Calibri" w:cs="Arial"/>
      <w:sz w:val="22"/>
      <w:szCs w:val="22"/>
      <w:u w:val="single"/>
      <w:lang w:eastAsia="zh-CN"/>
    </w:rPr>
  </w:style>
  <w:style w:type="character" w:customStyle="1" w:styleId="CharStyle68">
    <w:name w:val="Char Style 68"/>
    <w:basedOn w:val="Domylnaczcionkaakapitu"/>
    <w:link w:val="Style67"/>
    <w:locked/>
    <w:rsid w:val="007C30B2"/>
    <w:rPr>
      <w:b/>
      <w:bCs/>
      <w:shd w:val="clear" w:color="auto" w:fill="FFFFFF"/>
    </w:rPr>
  </w:style>
  <w:style w:type="paragraph" w:customStyle="1" w:styleId="Style67">
    <w:name w:val="Style 67"/>
    <w:basedOn w:val="Normalny"/>
    <w:link w:val="CharStyle68"/>
    <w:rsid w:val="007C30B2"/>
    <w:pPr>
      <w:shd w:val="clear" w:color="auto" w:fill="FFFFFF"/>
      <w:spacing w:before="300" w:after="120" w:line="222" w:lineRule="exact"/>
      <w:jc w:val="both"/>
    </w:pPr>
    <w:rPr>
      <w:b/>
      <w:bCs/>
      <w:sz w:val="20"/>
      <w:szCs w:val="20"/>
    </w:rPr>
  </w:style>
  <w:style w:type="paragraph" w:customStyle="1" w:styleId="Nagwek30">
    <w:name w:val="Nagłówek3"/>
    <w:basedOn w:val="Normalny"/>
    <w:next w:val="Tekstpodstawowy"/>
    <w:rsid w:val="00F91F24"/>
    <w:pPr>
      <w:keepNext/>
      <w:suppressAutoHyphens/>
      <w:spacing w:before="240" w:after="120"/>
    </w:pPr>
    <w:rPr>
      <w:rFonts w:ascii="Arial" w:eastAsia="Lucida Sans Unicode" w:hAnsi="Arial" w:cs="Mangal"/>
      <w:sz w:val="28"/>
      <w:szCs w:val="28"/>
      <w:lang w:eastAsia="ar-SA"/>
    </w:rPr>
  </w:style>
  <w:style w:type="character" w:styleId="Pogrubienie">
    <w:name w:val="Strong"/>
    <w:basedOn w:val="Domylnaczcionkaakapitu"/>
    <w:uiPriority w:val="22"/>
    <w:qFormat/>
    <w:rsid w:val="005F415A"/>
    <w:rPr>
      <w:b/>
      <w:bCs/>
    </w:rPr>
  </w:style>
  <w:style w:type="paragraph" w:customStyle="1" w:styleId="Prawa">
    <w:name w:val="Prawa"/>
    <w:aliases w:val="Kursywa"/>
    <w:basedOn w:val="Normalny"/>
    <w:rsid w:val="004501A2"/>
    <w:pPr>
      <w:spacing w:before="60" w:after="60"/>
      <w:jc w:val="right"/>
    </w:pPr>
    <w:rPr>
      <w:rFonts w:ascii="Calibri" w:hAnsi="Calibri"/>
      <w:i/>
      <w:iCs/>
      <w:sz w:val="22"/>
      <w:szCs w:val="20"/>
    </w:rPr>
  </w:style>
  <w:style w:type="paragraph" w:customStyle="1" w:styleId="msonormal0">
    <w:name w:val="msonormal"/>
    <w:basedOn w:val="Normalny"/>
    <w:rsid w:val="00225E01"/>
    <w:pPr>
      <w:spacing w:before="100" w:beforeAutospacing="1" w:after="100" w:afterAutospacing="1"/>
    </w:pPr>
  </w:style>
  <w:style w:type="paragraph" w:customStyle="1" w:styleId="xl64">
    <w:name w:val="xl64"/>
    <w:basedOn w:val="Normalny"/>
    <w:rsid w:val="00225E01"/>
    <w:pPr>
      <w:pBdr>
        <w:top w:val="single" w:sz="8" w:space="0" w:color="auto"/>
        <w:left w:val="single" w:sz="8" w:space="0" w:color="auto"/>
        <w:bottom w:val="single" w:sz="8" w:space="0" w:color="auto"/>
        <w:right w:val="single" w:sz="8" w:space="0" w:color="auto"/>
      </w:pBdr>
      <w:shd w:val="clear" w:color="000000" w:fill="FFCC00"/>
      <w:spacing w:before="100" w:beforeAutospacing="1" w:after="100" w:afterAutospacing="1"/>
      <w:jc w:val="center"/>
      <w:textAlignment w:val="center"/>
    </w:pPr>
    <w:rPr>
      <w:rFonts w:ascii="Arial" w:hAnsi="Arial" w:cs="Arial"/>
      <w:b/>
      <w:bCs/>
      <w:color w:val="000000"/>
      <w:sz w:val="16"/>
      <w:szCs w:val="16"/>
    </w:rPr>
  </w:style>
  <w:style w:type="paragraph" w:customStyle="1" w:styleId="xl65">
    <w:name w:val="xl65"/>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ny"/>
    <w:rsid w:val="00225E01"/>
    <w:pPr>
      <w:pBdr>
        <w:top w:val="single" w:sz="8" w:space="0" w:color="auto"/>
        <w:left w:val="single" w:sz="8" w:space="0" w:color="auto"/>
        <w:bottom w:val="single" w:sz="8" w:space="0" w:color="auto"/>
        <w:right w:val="single" w:sz="8" w:space="0" w:color="auto"/>
      </w:pBdr>
      <w:shd w:val="clear" w:color="000000" w:fill="FFCC00"/>
      <w:spacing w:before="100" w:beforeAutospacing="1" w:after="100" w:afterAutospacing="1"/>
      <w:jc w:val="center"/>
      <w:textAlignment w:val="center"/>
    </w:pPr>
    <w:rPr>
      <w:rFonts w:ascii="Arial" w:hAnsi="Arial" w:cs="Arial"/>
      <w:color w:val="000000"/>
      <w:sz w:val="16"/>
      <w:szCs w:val="16"/>
    </w:rPr>
  </w:style>
  <w:style w:type="paragraph" w:customStyle="1" w:styleId="xl67">
    <w:name w:val="xl67"/>
    <w:basedOn w:val="Normalny"/>
    <w:rsid w:val="00225E01"/>
    <w:pPr>
      <w:pBdr>
        <w:top w:val="single" w:sz="8" w:space="0" w:color="auto"/>
        <w:left w:val="single" w:sz="8" w:space="0" w:color="auto"/>
        <w:bottom w:val="single" w:sz="8" w:space="0" w:color="auto"/>
        <w:right w:val="single" w:sz="8" w:space="0" w:color="auto"/>
      </w:pBdr>
      <w:shd w:val="clear" w:color="000000" w:fill="FFCC00"/>
      <w:spacing w:before="100" w:beforeAutospacing="1" w:after="100" w:afterAutospacing="1"/>
      <w:jc w:val="center"/>
      <w:textAlignment w:val="center"/>
    </w:pPr>
    <w:rPr>
      <w:rFonts w:ascii="Arial" w:hAnsi="Arial" w:cs="Arial"/>
      <w:color w:val="000000"/>
      <w:sz w:val="16"/>
      <w:szCs w:val="16"/>
    </w:rPr>
  </w:style>
  <w:style w:type="paragraph" w:customStyle="1" w:styleId="xl68">
    <w:name w:val="xl68"/>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69">
    <w:name w:val="xl69"/>
    <w:basedOn w:val="Normalny"/>
    <w:rsid w:val="00225E0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xl70">
    <w:name w:val="xl70"/>
    <w:basedOn w:val="Normalny"/>
    <w:rsid w:val="00225E01"/>
    <w:pPr>
      <w:spacing w:before="100" w:beforeAutospacing="1" w:after="100" w:afterAutospacing="1"/>
    </w:pPr>
    <w:rPr>
      <w:b/>
      <w:bCs/>
    </w:rPr>
  </w:style>
  <w:style w:type="paragraph" w:customStyle="1" w:styleId="xl71">
    <w:name w:val="xl71"/>
    <w:basedOn w:val="Normalny"/>
    <w:rsid w:val="00225E01"/>
    <w:pPr>
      <w:spacing w:before="100" w:beforeAutospacing="1" w:after="100" w:afterAutospacing="1"/>
      <w:jc w:val="center"/>
    </w:pPr>
    <w:rPr>
      <w:b/>
      <w:bCs/>
    </w:rPr>
  </w:style>
  <w:style w:type="paragraph" w:customStyle="1" w:styleId="xl72">
    <w:name w:val="xl72"/>
    <w:basedOn w:val="Normalny"/>
    <w:rsid w:val="00225E0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73">
    <w:name w:val="xl73"/>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74">
    <w:name w:val="xl74"/>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75">
    <w:name w:val="xl75"/>
    <w:basedOn w:val="Normalny"/>
    <w:rsid w:val="00225E0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xl76">
    <w:name w:val="xl76"/>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77">
    <w:name w:val="xl77"/>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78">
    <w:name w:val="xl78"/>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79">
    <w:name w:val="xl79"/>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0">
    <w:name w:val="xl80"/>
    <w:basedOn w:val="Normalny"/>
    <w:rsid w:val="00225E01"/>
    <w:pPr>
      <w:spacing w:before="100" w:beforeAutospacing="1" w:after="100" w:afterAutospacing="1"/>
      <w:textAlignment w:val="center"/>
    </w:pPr>
    <w:rPr>
      <w:b/>
      <w:bCs/>
      <w:sz w:val="20"/>
      <w:szCs w:val="20"/>
    </w:rPr>
  </w:style>
  <w:style w:type="paragraph" w:customStyle="1" w:styleId="xl81">
    <w:name w:val="xl81"/>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82">
    <w:name w:val="xl82"/>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83">
    <w:name w:val="xl83"/>
    <w:basedOn w:val="Normalny"/>
    <w:rsid w:val="00225E01"/>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84">
    <w:name w:val="xl84"/>
    <w:basedOn w:val="Normalny"/>
    <w:rsid w:val="00225E01"/>
    <w:pPr>
      <w:pBdr>
        <w:top w:val="single" w:sz="8" w:space="0" w:color="auto"/>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85">
    <w:name w:val="xl85"/>
    <w:basedOn w:val="Normalny"/>
    <w:rsid w:val="00225E01"/>
    <w:pPr>
      <w:pBdr>
        <w:top w:val="single" w:sz="8" w:space="0" w:color="auto"/>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86">
    <w:name w:val="xl86"/>
    <w:basedOn w:val="Normalny"/>
    <w:rsid w:val="00225E01"/>
    <w:pPr>
      <w:pBdr>
        <w:top w:val="single" w:sz="8" w:space="0" w:color="auto"/>
        <w:left w:val="single" w:sz="8" w:space="0" w:color="auto"/>
        <w:bottom w:val="single" w:sz="8" w:space="0" w:color="auto"/>
      </w:pBdr>
      <w:spacing w:before="100" w:beforeAutospacing="1" w:after="100" w:afterAutospacing="1"/>
      <w:jc w:val="center"/>
    </w:pPr>
    <w:rPr>
      <w:b/>
      <w:bCs/>
      <w:sz w:val="20"/>
      <w:szCs w:val="20"/>
    </w:rPr>
  </w:style>
  <w:style w:type="paragraph" w:customStyle="1" w:styleId="xl87">
    <w:name w:val="xl87"/>
    <w:basedOn w:val="Normalny"/>
    <w:rsid w:val="00225E01"/>
    <w:pPr>
      <w:pBdr>
        <w:top w:val="single" w:sz="8" w:space="0" w:color="auto"/>
        <w:bottom w:val="single" w:sz="8" w:space="0" w:color="auto"/>
      </w:pBdr>
      <w:spacing w:before="100" w:beforeAutospacing="1" w:after="100" w:afterAutospacing="1"/>
      <w:jc w:val="center"/>
    </w:pPr>
    <w:rPr>
      <w:b/>
      <w:bCs/>
      <w:sz w:val="20"/>
      <w:szCs w:val="20"/>
    </w:rPr>
  </w:style>
  <w:style w:type="paragraph" w:customStyle="1" w:styleId="xl88">
    <w:name w:val="xl88"/>
    <w:basedOn w:val="Normalny"/>
    <w:rsid w:val="00225E01"/>
    <w:pPr>
      <w:pBdr>
        <w:top w:val="single" w:sz="8" w:space="0" w:color="auto"/>
        <w:left w:val="single" w:sz="8" w:space="0" w:color="auto"/>
        <w:right w:val="single" w:sz="8" w:space="0" w:color="auto"/>
      </w:pBdr>
      <w:shd w:val="clear" w:color="000000" w:fill="EEECE1"/>
      <w:spacing w:before="100" w:beforeAutospacing="1" w:after="100" w:afterAutospacing="1"/>
      <w:jc w:val="center"/>
      <w:textAlignment w:val="center"/>
    </w:pPr>
    <w:rPr>
      <w:sz w:val="20"/>
      <w:szCs w:val="20"/>
    </w:rPr>
  </w:style>
  <w:style w:type="paragraph" w:customStyle="1" w:styleId="xl89">
    <w:name w:val="xl89"/>
    <w:basedOn w:val="Normalny"/>
    <w:rsid w:val="00225E01"/>
    <w:pPr>
      <w:pBdr>
        <w:left w:val="single" w:sz="8" w:space="0" w:color="auto"/>
        <w:right w:val="single" w:sz="8" w:space="0" w:color="auto"/>
      </w:pBdr>
      <w:spacing w:before="100" w:beforeAutospacing="1" w:after="100" w:afterAutospacing="1"/>
      <w:textAlignment w:val="center"/>
    </w:pPr>
  </w:style>
  <w:style w:type="paragraph" w:customStyle="1" w:styleId="xl90">
    <w:name w:val="xl90"/>
    <w:basedOn w:val="Normalny"/>
    <w:rsid w:val="00225E01"/>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91">
    <w:name w:val="xl91"/>
    <w:basedOn w:val="Normalny"/>
    <w:rsid w:val="00225E01"/>
    <w:pPr>
      <w:pBdr>
        <w:top w:val="single" w:sz="8" w:space="0" w:color="auto"/>
        <w:left w:val="single" w:sz="8" w:space="0" w:color="auto"/>
        <w:right w:val="single" w:sz="8" w:space="0" w:color="auto"/>
      </w:pBdr>
      <w:shd w:val="clear" w:color="000000" w:fill="EEECE1"/>
      <w:spacing w:before="100" w:beforeAutospacing="1" w:after="100" w:afterAutospacing="1"/>
      <w:jc w:val="center"/>
      <w:textAlignment w:val="center"/>
    </w:pPr>
    <w:rPr>
      <w:b/>
      <w:bCs/>
      <w:sz w:val="20"/>
      <w:szCs w:val="20"/>
    </w:rPr>
  </w:style>
  <w:style w:type="paragraph" w:customStyle="1" w:styleId="xl92">
    <w:name w:val="xl92"/>
    <w:basedOn w:val="Normalny"/>
    <w:rsid w:val="00225E01"/>
    <w:pPr>
      <w:pBdr>
        <w:left w:val="single" w:sz="8" w:space="0" w:color="auto"/>
        <w:right w:val="single" w:sz="8" w:space="0" w:color="auto"/>
      </w:pBdr>
      <w:spacing w:before="100" w:beforeAutospacing="1" w:after="100" w:afterAutospacing="1"/>
      <w:jc w:val="center"/>
    </w:pPr>
  </w:style>
  <w:style w:type="paragraph" w:customStyle="1" w:styleId="xl93">
    <w:name w:val="xl93"/>
    <w:basedOn w:val="Normalny"/>
    <w:rsid w:val="00225E01"/>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94">
    <w:name w:val="xl94"/>
    <w:basedOn w:val="Normalny"/>
    <w:rsid w:val="00225E01"/>
    <w:pPr>
      <w:pBdr>
        <w:top w:val="single" w:sz="8" w:space="0" w:color="auto"/>
        <w:left w:val="single" w:sz="8" w:space="0" w:color="auto"/>
        <w:right w:val="single" w:sz="8" w:space="0" w:color="auto"/>
      </w:pBdr>
      <w:shd w:val="clear" w:color="000000" w:fill="EEECE1"/>
      <w:spacing w:before="100" w:beforeAutospacing="1" w:after="100" w:afterAutospacing="1"/>
      <w:jc w:val="center"/>
      <w:textAlignment w:val="center"/>
    </w:pPr>
    <w:rPr>
      <w:b/>
      <w:bCs/>
      <w:sz w:val="20"/>
      <w:szCs w:val="20"/>
    </w:rPr>
  </w:style>
  <w:style w:type="paragraph" w:customStyle="1" w:styleId="xl95">
    <w:name w:val="xl95"/>
    <w:basedOn w:val="Normalny"/>
    <w:rsid w:val="00225E01"/>
    <w:pPr>
      <w:pBdr>
        <w:left w:val="single" w:sz="8" w:space="0" w:color="auto"/>
        <w:right w:val="single" w:sz="8" w:space="0" w:color="auto"/>
      </w:pBdr>
      <w:spacing w:before="100" w:beforeAutospacing="1" w:after="100" w:afterAutospacing="1"/>
      <w:jc w:val="center"/>
      <w:textAlignment w:val="center"/>
    </w:pPr>
  </w:style>
  <w:style w:type="paragraph" w:customStyle="1" w:styleId="xl96">
    <w:name w:val="xl96"/>
    <w:basedOn w:val="Normalny"/>
    <w:rsid w:val="00225E01"/>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7">
    <w:name w:val="xl97"/>
    <w:basedOn w:val="Normalny"/>
    <w:rsid w:val="00225E01"/>
    <w:pPr>
      <w:spacing w:before="100" w:beforeAutospacing="1" w:after="100" w:afterAutospacing="1"/>
      <w:jc w:val="center"/>
      <w:textAlignment w:val="center"/>
    </w:pPr>
    <w:rPr>
      <w:b/>
      <w:bCs/>
      <w:sz w:val="20"/>
      <w:szCs w:val="20"/>
    </w:rPr>
  </w:style>
  <w:style w:type="paragraph" w:customStyle="1" w:styleId="xl98">
    <w:name w:val="xl98"/>
    <w:basedOn w:val="Normalny"/>
    <w:rsid w:val="00225E0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99">
    <w:name w:val="xl99"/>
    <w:basedOn w:val="Normalny"/>
    <w:rsid w:val="00225E0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Pzp-nagowek5">
    <w:name w:val="Pzp - nagłowek 5"/>
    <w:basedOn w:val="Akapitzlist"/>
    <w:link w:val="Pzp-nagowek5Znak"/>
    <w:qFormat/>
    <w:rsid w:val="00584E0E"/>
    <w:pPr>
      <w:suppressAutoHyphens/>
      <w:spacing w:after="120" w:line="276" w:lineRule="auto"/>
      <w:ind w:left="850"/>
      <w:jc w:val="both"/>
    </w:pPr>
    <w:rPr>
      <w:rFonts w:ascii="Calibri" w:hAnsi="Calibri" w:cs="Calibri"/>
      <w:sz w:val="22"/>
      <w:lang w:eastAsia="ar-SA"/>
    </w:rPr>
  </w:style>
  <w:style w:type="character" w:customStyle="1" w:styleId="Pzp-nagowek5Znak">
    <w:name w:val="Pzp - nagłowek 5 Znak"/>
    <w:basedOn w:val="Domylnaczcionkaakapitu"/>
    <w:link w:val="Pzp-nagowek5"/>
    <w:rsid w:val="00584E0E"/>
    <w:rPr>
      <w:rFonts w:ascii="Calibri" w:hAnsi="Calibri" w:cs="Calibri"/>
      <w:sz w:val="22"/>
      <w:szCs w:val="24"/>
      <w:lang w:eastAsia="ar-SA"/>
    </w:rPr>
  </w:style>
  <w:style w:type="table" w:customStyle="1" w:styleId="Siatkatabeli2">
    <w:name w:val="Siatka tabeli2"/>
    <w:basedOn w:val="Standardowy"/>
    <w:next w:val="Tabela-Siatka"/>
    <w:rsid w:val="004B7C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basedOn w:val="Domylnaczcionkaakapitu"/>
    <w:link w:val="Bezodstpw"/>
    <w:rsid w:val="00F64199"/>
    <w:rPr>
      <w:rFonts w:ascii="Calibri" w:eastAsia="Calibri" w:hAnsi="Calibri"/>
      <w:sz w:val="22"/>
      <w:szCs w:val="22"/>
      <w:lang w:eastAsia="en-US"/>
    </w:rPr>
  </w:style>
  <w:style w:type="paragraph" w:customStyle="1" w:styleId="TableParagraph">
    <w:name w:val="Table Paragraph"/>
    <w:basedOn w:val="Normalny"/>
    <w:uiPriority w:val="1"/>
    <w:qFormat/>
    <w:rsid w:val="00F64199"/>
    <w:pPr>
      <w:widowControl w:val="0"/>
    </w:pPr>
    <w:rPr>
      <w:rFonts w:asciiTheme="minorHAnsi" w:eastAsiaTheme="minorHAnsi" w:hAnsiTheme="minorHAnsi" w:cstheme="minorBidi"/>
      <w:sz w:val="22"/>
      <w:szCs w:val="22"/>
      <w:lang w:val="en-US" w:eastAsia="en-US"/>
    </w:rPr>
  </w:style>
  <w:style w:type="character" w:customStyle="1" w:styleId="Nierozpoznanawzmianka1">
    <w:name w:val="Nierozpoznana wzmianka1"/>
    <w:basedOn w:val="Domylnaczcionkaakapitu"/>
    <w:uiPriority w:val="99"/>
    <w:semiHidden/>
    <w:unhideWhenUsed/>
    <w:rsid w:val="00A27593"/>
    <w:rPr>
      <w:color w:val="605E5C"/>
      <w:shd w:val="clear" w:color="auto" w:fill="E1DFDD"/>
    </w:rPr>
  </w:style>
  <w:style w:type="paragraph" w:customStyle="1" w:styleId="Tekstpodstawowy21">
    <w:name w:val="Tekst podstawowy 21"/>
    <w:basedOn w:val="Normalny"/>
    <w:rsid w:val="00777B65"/>
    <w:pPr>
      <w:suppressAutoHyphens/>
      <w:jc w:val="both"/>
    </w:pPr>
    <w:rPr>
      <w:rFonts w:ascii="Arial" w:hAnsi="Arial" w:cs="Arial"/>
      <w:sz w:val="28"/>
      <w:szCs w:val="20"/>
      <w:lang w:eastAsia="zh-CN"/>
    </w:rPr>
  </w:style>
  <w:style w:type="paragraph" w:customStyle="1" w:styleId="active">
    <w:name w:val="active"/>
    <w:basedOn w:val="Normalny"/>
    <w:rsid w:val="003219F9"/>
    <w:pPr>
      <w:spacing w:before="100" w:beforeAutospacing="1" w:after="100" w:afterAutospacing="1"/>
    </w:pPr>
  </w:style>
  <w:style w:type="character" w:styleId="Nierozpoznanawzmianka">
    <w:name w:val="Unresolved Mention"/>
    <w:basedOn w:val="Domylnaczcionkaakapitu"/>
    <w:uiPriority w:val="99"/>
    <w:semiHidden/>
    <w:unhideWhenUsed/>
    <w:rsid w:val="005937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56659398">
      <w:bodyDiv w:val="1"/>
      <w:marLeft w:val="0"/>
      <w:marRight w:val="0"/>
      <w:marTop w:val="0"/>
      <w:marBottom w:val="0"/>
      <w:divBdr>
        <w:top w:val="none" w:sz="0" w:space="0" w:color="auto"/>
        <w:left w:val="none" w:sz="0" w:space="0" w:color="auto"/>
        <w:bottom w:val="none" w:sz="0" w:space="0" w:color="auto"/>
        <w:right w:val="none" w:sz="0" w:space="0" w:color="auto"/>
      </w:divBdr>
      <w:divsChild>
        <w:div w:id="1443501867">
          <w:marLeft w:val="0"/>
          <w:marRight w:val="0"/>
          <w:marTop w:val="0"/>
          <w:marBottom w:val="0"/>
          <w:divBdr>
            <w:top w:val="none" w:sz="0" w:space="0" w:color="auto"/>
            <w:left w:val="none" w:sz="0" w:space="0" w:color="auto"/>
            <w:bottom w:val="none" w:sz="0" w:space="0" w:color="auto"/>
            <w:right w:val="none" w:sz="0" w:space="0" w:color="auto"/>
          </w:divBdr>
        </w:div>
        <w:div w:id="1577933587">
          <w:marLeft w:val="0"/>
          <w:marRight w:val="0"/>
          <w:marTop w:val="0"/>
          <w:marBottom w:val="0"/>
          <w:divBdr>
            <w:top w:val="none" w:sz="0" w:space="0" w:color="auto"/>
            <w:left w:val="none" w:sz="0" w:space="0" w:color="auto"/>
            <w:bottom w:val="none" w:sz="0" w:space="0" w:color="auto"/>
            <w:right w:val="none" w:sz="0" w:space="0" w:color="auto"/>
          </w:divBdr>
        </w:div>
        <w:div w:id="433138686">
          <w:marLeft w:val="0"/>
          <w:marRight w:val="0"/>
          <w:marTop w:val="0"/>
          <w:marBottom w:val="0"/>
          <w:divBdr>
            <w:top w:val="none" w:sz="0" w:space="0" w:color="auto"/>
            <w:left w:val="none" w:sz="0" w:space="0" w:color="auto"/>
            <w:bottom w:val="none" w:sz="0" w:space="0" w:color="auto"/>
            <w:right w:val="none" w:sz="0" w:space="0" w:color="auto"/>
          </w:divBdr>
        </w:div>
        <w:div w:id="1148471068">
          <w:marLeft w:val="0"/>
          <w:marRight w:val="0"/>
          <w:marTop w:val="0"/>
          <w:marBottom w:val="0"/>
          <w:divBdr>
            <w:top w:val="none" w:sz="0" w:space="0" w:color="auto"/>
            <w:left w:val="none" w:sz="0" w:space="0" w:color="auto"/>
            <w:bottom w:val="none" w:sz="0" w:space="0" w:color="auto"/>
            <w:right w:val="none" w:sz="0" w:space="0" w:color="auto"/>
          </w:divBdr>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40676301">
      <w:bodyDiv w:val="1"/>
      <w:marLeft w:val="0"/>
      <w:marRight w:val="0"/>
      <w:marTop w:val="0"/>
      <w:marBottom w:val="0"/>
      <w:divBdr>
        <w:top w:val="none" w:sz="0" w:space="0" w:color="auto"/>
        <w:left w:val="none" w:sz="0" w:space="0" w:color="auto"/>
        <w:bottom w:val="none" w:sz="0" w:space="0" w:color="auto"/>
        <w:right w:val="none" w:sz="0" w:space="0" w:color="auto"/>
      </w:divBdr>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597905047">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688873335">
      <w:bodyDiv w:val="1"/>
      <w:marLeft w:val="0"/>
      <w:marRight w:val="0"/>
      <w:marTop w:val="0"/>
      <w:marBottom w:val="0"/>
      <w:divBdr>
        <w:top w:val="none" w:sz="0" w:space="0" w:color="auto"/>
        <w:left w:val="none" w:sz="0" w:space="0" w:color="auto"/>
        <w:bottom w:val="none" w:sz="0" w:space="0" w:color="auto"/>
        <w:right w:val="none" w:sz="0" w:space="0" w:color="auto"/>
      </w:divBdr>
      <w:divsChild>
        <w:div w:id="272981250">
          <w:marLeft w:val="0"/>
          <w:marRight w:val="0"/>
          <w:marTop w:val="0"/>
          <w:marBottom w:val="0"/>
          <w:divBdr>
            <w:top w:val="none" w:sz="0" w:space="0" w:color="auto"/>
            <w:left w:val="none" w:sz="0" w:space="0" w:color="auto"/>
            <w:bottom w:val="none" w:sz="0" w:space="0" w:color="auto"/>
            <w:right w:val="none" w:sz="0" w:space="0" w:color="auto"/>
          </w:divBdr>
          <w:divsChild>
            <w:div w:id="692922319">
              <w:marLeft w:val="0"/>
              <w:marRight w:val="0"/>
              <w:marTop w:val="0"/>
              <w:marBottom w:val="0"/>
              <w:divBdr>
                <w:top w:val="none" w:sz="0" w:space="0" w:color="auto"/>
                <w:left w:val="none" w:sz="0" w:space="0" w:color="auto"/>
                <w:bottom w:val="none" w:sz="0" w:space="0" w:color="auto"/>
                <w:right w:val="none" w:sz="0" w:space="0" w:color="auto"/>
              </w:divBdr>
              <w:divsChild>
                <w:div w:id="1519201513">
                  <w:marLeft w:val="0"/>
                  <w:marRight w:val="0"/>
                  <w:marTop w:val="0"/>
                  <w:marBottom w:val="0"/>
                  <w:divBdr>
                    <w:top w:val="none" w:sz="0" w:space="0" w:color="auto"/>
                    <w:left w:val="none" w:sz="0" w:space="0" w:color="auto"/>
                    <w:bottom w:val="none" w:sz="0" w:space="0" w:color="auto"/>
                    <w:right w:val="none" w:sz="0" w:space="0" w:color="auto"/>
                  </w:divBdr>
                </w:div>
                <w:div w:id="1765028221">
                  <w:marLeft w:val="0"/>
                  <w:marRight w:val="0"/>
                  <w:marTop w:val="0"/>
                  <w:marBottom w:val="0"/>
                  <w:divBdr>
                    <w:top w:val="none" w:sz="0" w:space="0" w:color="auto"/>
                    <w:left w:val="none" w:sz="0" w:space="0" w:color="auto"/>
                    <w:bottom w:val="none" w:sz="0" w:space="0" w:color="auto"/>
                    <w:right w:val="none" w:sz="0" w:space="0" w:color="auto"/>
                  </w:divBdr>
                </w:div>
                <w:div w:id="349914286">
                  <w:marLeft w:val="0"/>
                  <w:marRight w:val="0"/>
                  <w:marTop w:val="0"/>
                  <w:marBottom w:val="0"/>
                  <w:divBdr>
                    <w:top w:val="none" w:sz="0" w:space="0" w:color="auto"/>
                    <w:left w:val="none" w:sz="0" w:space="0" w:color="auto"/>
                    <w:bottom w:val="none" w:sz="0" w:space="0" w:color="auto"/>
                    <w:right w:val="none" w:sz="0" w:space="0" w:color="auto"/>
                  </w:divBdr>
                </w:div>
                <w:div w:id="1459566885">
                  <w:marLeft w:val="0"/>
                  <w:marRight w:val="0"/>
                  <w:marTop w:val="0"/>
                  <w:marBottom w:val="0"/>
                  <w:divBdr>
                    <w:top w:val="none" w:sz="0" w:space="0" w:color="auto"/>
                    <w:left w:val="none" w:sz="0" w:space="0" w:color="auto"/>
                    <w:bottom w:val="none" w:sz="0" w:space="0" w:color="auto"/>
                    <w:right w:val="none" w:sz="0" w:space="0" w:color="auto"/>
                  </w:divBdr>
                </w:div>
                <w:div w:id="1385788709">
                  <w:marLeft w:val="0"/>
                  <w:marRight w:val="0"/>
                  <w:marTop w:val="0"/>
                  <w:marBottom w:val="0"/>
                  <w:divBdr>
                    <w:top w:val="none" w:sz="0" w:space="0" w:color="auto"/>
                    <w:left w:val="none" w:sz="0" w:space="0" w:color="auto"/>
                    <w:bottom w:val="none" w:sz="0" w:space="0" w:color="auto"/>
                    <w:right w:val="none" w:sz="0" w:space="0" w:color="auto"/>
                  </w:divBdr>
                </w:div>
                <w:div w:id="760028420">
                  <w:marLeft w:val="0"/>
                  <w:marRight w:val="0"/>
                  <w:marTop w:val="0"/>
                  <w:marBottom w:val="0"/>
                  <w:divBdr>
                    <w:top w:val="none" w:sz="0" w:space="0" w:color="auto"/>
                    <w:left w:val="none" w:sz="0" w:space="0" w:color="auto"/>
                    <w:bottom w:val="none" w:sz="0" w:space="0" w:color="auto"/>
                    <w:right w:val="none" w:sz="0" w:space="0" w:color="auto"/>
                  </w:divBdr>
                </w:div>
                <w:div w:id="654606145">
                  <w:marLeft w:val="0"/>
                  <w:marRight w:val="0"/>
                  <w:marTop w:val="0"/>
                  <w:marBottom w:val="0"/>
                  <w:divBdr>
                    <w:top w:val="none" w:sz="0" w:space="0" w:color="auto"/>
                    <w:left w:val="none" w:sz="0" w:space="0" w:color="auto"/>
                    <w:bottom w:val="none" w:sz="0" w:space="0" w:color="auto"/>
                    <w:right w:val="none" w:sz="0" w:space="0" w:color="auto"/>
                  </w:divBdr>
                </w:div>
                <w:div w:id="322663143">
                  <w:marLeft w:val="0"/>
                  <w:marRight w:val="0"/>
                  <w:marTop w:val="0"/>
                  <w:marBottom w:val="0"/>
                  <w:divBdr>
                    <w:top w:val="none" w:sz="0" w:space="0" w:color="auto"/>
                    <w:left w:val="none" w:sz="0" w:space="0" w:color="auto"/>
                    <w:bottom w:val="none" w:sz="0" w:space="0" w:color="auto"/>
                    <w:right w:val="none" w:sz="0" w:space="0" w:color="auto"/>
                  </w:divBdr>
                </w:div>
              </w:divsChild>
            </w:div>
            <w:div w:id="979305166">
              <w:marLeft w:val="0"/>
              <w:marRight w:val="0"/>
              <w:marTop w:val="0"/>
              <w:marBottom w:val="0"/>
              <w:divBdr>
                <w:top w:val="none" w:sz="0" w:space="0" w:color="auto"/>
                <w:left w:val="none" w:sz="0" w:space="0" w:color="auto"/>
                <w:bottom w:val="none" w:sz="0" w:space="0" w:color="auto"/>
                <w:right w:val="none" w:sz="0" w:space="0" w:color="auto"/>
              </w:divBdr>
            </w:div>
            <w:div w:id="309330018">
              <w:marLeft w:val="0"/>
              <w:marRight w:val="0"/>
              <w:marTop w:val="0"/>
              <w:marBottom w:val="0"/>
              <w:divBdr>
                <w:top w:val="none" w:sz="0" w:space="0" w:color="auto"/>
                <w:left w:val="none" w:sz="0" w:space="0" w:color="auto"/>
                <w:bottom w:val="none" w:sz="0" w:space="0" w:color="auto"/>
                <w:right w:val="none" w:sz="0" w:space="0" w:color="auto"/>
              </w:divBdr>
            </w:div>
            <w:div w:id="1153913569">
              <w:marLeft w:val="0"/>
              <w:marRight w:val="0"/>
              <w:marTop w:val="0"/>
              <w:marBottom w:val="0"/>
              <w:divBdr>
                <w:top w:val="none" w:sz="0" w:space="0" w:color="auto"/>
                <w:left w:val="none" w:sz="0" w:space="0" w:color="auto"/>
                <w:bottom w:val="none" w:sz="0" w:space="0" w:color="auto"/>
                <w:right w:val="none" w:sz="0" w:space="0" w:color="auto"/>
              </w:divBdr>
            </w:div>
            <w:div w:id="503054410">
              <w:marLeft w:val="0"/>
              <w:marRight w:val="0"/>
              <w:marTop w:val="0"/>
              <w:marBottom w:val="0"/>
              <w:divBdr>
                <w:top w:val="none" w:sz="0" w:space="0" w:color="auto"/>
                <w:left w:val="none" w:sz="0" w:space="0" w:color="auto"/>
                <w:bottom w:val="none" w:sz="0" w:space="0" w:color="auto"/>
                <w:right w:val="none" w:sz="0" w:space="0" w:color="auto"/>
              </w:divBdr>
            </w:div>
            <w:div w:id="73952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73944769">
      <w:bodyDiv w:val="1"/>
      <w:marLeft w:val="0"/>
      <w:marRight w:val="0"/>
      <w:marTop w:val="0"/>
      <w:marBottom w:val="0"/>
      <w:divBdr>
        <w:top w:val="none" w:sz="0" w:space="0" w:color="auto"/>
        <w:left w:val="none" w:sz="0" w:space="0" w:color="auto"/>
        <w:bottom w:val="none" w:sz="0" w:space="0" w:color="auto"/>
        <w:right w:val="none" w:sz="0" w:space="0" w:color="auto"/>
      </w:divBdr>
      <w:divsChild>
        <w:div w:id="1345592856">
          <w:marLeft w:val="0"/>
          <w:marRight w:val="0"/>
          <w:marTop w:val="0"/>
          <w:marBottom w:val="0"/>
          <w:divBdr>
            <w:top w:val="none" w:sz="0" w:space="0" w:color="auto"/>
            <w:left w:val="none" w:sz="0" w:space="0" w:color="auto"/>
            <w:bottom w:val="none" w:sz="0" w:space="0" w:color="auto"/>
            <w:right w:val="none" w:sz="0" w:space="0" w:color="auto"/>
          </w:divBdr>
          <w:divsChild>
            <w:div w:id="1835996040">
              <w:marLeft w:val="0"/>
              <w:marRight w:val="0"/>
              <w:marTop w:val="0"/>
              <w:marBottom w:val="0"/>
              <w:divBdr>
                <w:top w:val="none" w:sz="0" w:space="0" w:color="auto"/>
                <w:left w:val="none" w:sz="0" w:space="0" w:color="auto"/>
                <w:bottom w:val="none" w:sz="0" w:space="0" w:color="auto"/>
                <w:right w:val="none" w:sz="0" w:space="0" w:color="auto"/>
              </w:divBdr>
            </w:div>
          </w:divsChild>
        </w:div>
        <w:div w:id="12463825">
          <w:marLeft w:val="0"/>
          <w:marRight w:val="0"/>
          <w:marTop w:val="0"/>
          <w:marBottom w:val="0"/>
          <w:divBdr>
            <w:top w:val="none" w:sz="0" w:space="0" w:color="auto"/>
            <w:left w:val="none" w:sz="0" w:space="0" w:color="auto"/>
            <w:bottom w:val="none" w:sz="0" w:space="0" w:color="auto"/>
            <w:right w:val="none" w:sz="0" w:space="0" w:color="auto"/>
          </w:divBdr>
          <w:divsChild>
            <w:div w:id="10238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38180318">
      <w:bodyDiv w:val="1"/>
      <w:marLeft w:val="0"/>
      <w:marRight w:val="0"/>
      <w:marTop w:val="0"/>
      <w:marBottom w:val="0"/>
      <w:divBdr>
        <w:top w:val="none" w:sz="0" w:space="0" w:color="auto"/>
        <w:left w:val="none" w:sz="0" w:space="0" w:color="auto"/>
        <w:bottom w:val="none" w:sz="0" w:space="0" w:color="auto"/>
        <w:right w:val="none" w:sz="0" w:space="0" w:color="auto"/>
      </w:divBdr>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077358408">
      <w:bodyDiv w:val="1"/>
      <w:marLeft w:val="0"/>
      <w:marRight w:val="0"/>
      <w:marTop w:val="0"/>
      <w:marBottom w:val="0"/>
      <w:divBdr>
        <w:top w:val="none" w:sz="0" w:space="0" w:color="auto"/>
        <w:left w:val="none" w:sz="0" w:space="0" w:color="auto"/>
        <w:bottom w:val="none" w:sz="0" w:space="0" w:color="auto"/>
        <w:right w:val="none" w:sz="0" w:space="0" w:color="auto"/>
      </w:divBdr>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95212668">
      <w:bodyDiv w:val="1"/>
      <w:marLeft w:val="0"/>
      <w:marRight w:val="0"/>
      <w:marTop w:val="0"/>
      <w:marBottom w:val="0"/>
      <w:divBdr>
        <w:top w:val="none" w:sz="0" w:space="0" w:color="auto"/>
        <w:left w:val="none" w:sz="0" w:space="0" w:color="auto"/>
        <w:bottom w:val="none" w:sz="0" w:space="0" w:color="auto"/>
        <w:right w:val="none" w:sz="0" w:space="0" w:color="auto"/>
      </w:divBdr>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09503053">
      <w:bodyDiv w:val="1"/>
      <w:marLeft w:val="0"/>
      <w:marRight w:val="0"/>
      <w:marTop w:val="0"/>
      <w:marBottom w:val="0"/>
      <w:divBdr>
        <w:top w:val="none" w:sz="0" w:space="0" w:color="auto"/>
        <w:left w:val="none" w:sz="0" w:space="0" w:color="auto"/>
        <w:bottom w:val="none" w:sz="0" w:space="0" w:color="auto"/>
        <w:right w:val="none" w:sz="0" w:space="0" w:color="auto"/>
      </w:divBdr>
      <w:divsChild>
        <w:div w:id="1253078597">
          <w:marLeft w:val="0"/>
          <w:marRight w:val="0"/>
          <w:marTop w:val="240"/>
          <w:marBottom w:val="0"/>
          <w:divBdr>
            <w:top w:val="none" w:sz="0" w:space="0" w:color="auto"/>
            <w:left w:val="none" w:sz="0" w:space="0" w:color="auto"/>
            <w:bottom w:val="none" w:sz="0" w:space="0" w:color="auto"/>
            <w:right w:val="none" w:sz="0" w:space="0" w:color="auto"/>
          </w:divBdr>
        </w:div>
        <w:div w:id="1382171745">
          <w:marLeft w:val="0"/>
          <w:marRight w:val="0"/>
          <w:marTop w:val="240"/>
          <w:marBottom w:val="0"/>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28117810">
      <w:bodyDiv w:val="1"/>
      <w:marLeft w:val="0"/>
      <w:marRight w:val="0"/>
      <w:marTop w:val="0"/>
      <w:marBottom w:val="0"/>
      <w:divBdr>
        <w:top w:val="none" w:sz="0" w:space="0" w:color="auto"/>
        <w:left w:val="none" w:sz="0" w:space="0" w:color="auto"/>
        <w:bottom w:val="none" w:sz="0" w:space="0" w:color="auto"/>
        <w:right w:val="none" w:sz="0" w:space="0" w:color="auto"/>
      </w:divBdr>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696618532">
      <w:bodyDiv w:val="1"/>
      <w:marLeft w:val="0"/>
      <w:marRight w:val="0"/>
      <w:marTop w:val="0"/>
      <w:marBottom w:val="0"/>
      <w:divBdr>
        <w:top w:val="none" w:sz="0" w:space="0" w:color="auto"/>
        <w:left w:val="none" w:sz="0" w:space="0" w:color="auto"/>
        <w:bottom w:val="none" w:sz="0" w:space="0" w:color="auto"/>
        <w:right w:val="none" w:sz="0" w:space="0" w:color="auto"/>
      </w:divBdr>
      <w:divsChild>
        <w:div w:id="309867362">
          <w:marLeft w:val="0"/>
          <w:marRight w:val="0"/>
          <w:marTop w:val="0"/>
          <w:marBottom w:val="0"/>
          <w:divBdr>
            <w:top w:val="none" w:sz="0" w:space="0" w:color="auto"/>
            <w:left w:val="none" w:sz="0" w:space="0" w:color="auto"/>
            <w:bottom w:val="none" w:sz="0" w:space="0" w:color="auto"/>
            <w:right w:val="none" w:sz="0" w:space="0" w:color="auto"/>
          </w:divBdr>
        </w:div>
        <w:div w:id="1281229308">
          <w:marLeft w:val="0"/>
          <w:marRight w:val="0"/>
          <w:marTop w:val="0"/>
          <w:marBottom w:val="0"/>
          <w:divBdr>
            <w:top w:val="none" w:sz="0" w:space="0" w:color="auto"/>
            <w:left w:val="none" w:sz="0" w:space="0" w:color="auto"/>
            <w:bottom w:val="none" w:sz="0" w:space="0" w:color="auto"/>
            <w:right w:val="none" w:sz="0" w:space="0" w:color="auto"/>
          </w:divBdr>
        </w:div>
        <w:div w:id="845243018">
          <w:marLeft w:val="0"/>
          <w:marRight w:val="0"/>
          <w:marTop w:val="0"/>
          <w:marBottom w:val="0"/>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762217944">
      <w:bodyDiv w:val="1"/>
      <w:marLeft w:val="0"/>
      <w:marRight w:val="0"/>
      <w:marTop w:val="0"/>
      <w:marBottom w:val="0"/>
      <w:divBdr>
        <w:top w:val="none" w:sz="0" w:space="0" w:color="auto"/>
        <w:left w:val="none" w:sz="0" w:space="0" w:color="auto"/>
        <w:bottom w:val="none" w:sz="0" w:space="0" w:color="auto"/>
        <w:right w:val="none" w:sz="0" w:space="0" w:color="auto"/>
      </w:divBdr>
      <w:divsChild>
        <w:div w:id="2146971963">
          <w:marLeft w:val="360"/>
          <w:marRight w:val="0"/>
          <w:marTop w:val="0"/>
          <w:marBottom w:val="0"/>
          <w:divBdr>
            <w:top w:val="none" w:sz="0" w:space="0" w:color="auto"/>
            <w:left w:val="none" w:sz="0" w:space="0" w:color="auto"/>
            <w:bottom w:val="none" w:sz="0" w:space="0" w:color="auto"/>
            <w:right w:val="none" w:sz="0" w:space="0" w:color="auto"/>
          </w:divBdr>
        </w:div>
        <w:div w:id="677197210">
          <w:marLeft w:val="360"/>
          <w:marRight w:val="0"/>
          <w:marTop w:val="0"/>
          <w:marBottom w:val="0"/>
          <w:divBdr>
            <w:top w:val="none" w:sz="0" w:space="0" w:color="auto"/>
            <w:left w:val="none" w:sz="0" w:space="0" w:color="auto"/>
            <w:bottom w:val="none" w:sz="0" w:space="0" w:color="auto"/>
            <w:right w:val="none" w:sz="0" w:space="0" w:color="auto"/>
          </w:divBdr>
        </w:div>
        <w:div w:id="1695568714">
          <w:marLeft w:val="360"/>
          <w:marRight w:val="0"/>
          <w:marTop w:val="0"/>
          <w:marBottom w:val="0"/>
          <w:divBdr>
            <w:top w:val="none" w:sz="0" w:space="0" w:color="auto"/>
            <w:left w:val="none" w:sz="0" w:space="0" w:color="auto"/>
            <w:bottom w:val="none" w:sz="0" w:space="0" w:color="auto"/>
            <w:right w:val="none" w:sz="0" w:space="0" w:color="auto"/>
          </w:divBdr>
        </w:div>
      </w:divsChild>
    </w:div>
    <w:div w:id="1766993701">
      <w:bodyDiv w:val="1"/>
      <w:marLeft w:val="0"/>
      <w:marRight w:val="0"/>
      <w:marTop w:val="0"/>
      <w:marBottom w:val="0"/>
      <w:divBdr>
        <w:top w:val="none" w:sz="0" w:space="0" w:color="auto"/>
        <w:left w:val="none" w:sz="0" w:space="0" w:color="auto"/>
        <w:bottom w:val="none" w:sz="0" w:space="0" w:color="auto"/>
        <w:right w:val="none" w:sz="0" w:space="0" w:color="auto"/>
      </w:divBdr>
      <w:divsChild>
        <w:div w:id="2126002425">
          <w:marLeft w:val="0"/>
          <w:marRight w:val="0"/>
          <w:marTop w:val="0"/>
          <w:marBottom w:val="0"/>
          <w:divBdr>
            <w:top w:val="none" w:sz="0" w:space="0" w:color="auto"/>
            <w:left w:val="none" w:sz="0" w:space="0" w:color="auto"/>
            <w:bottom w:val="none" w:sz="0" w:space="0" w:color="auto"/>
            <w:right w:val="none" w:sz="0" w:space="0" w:color="auto"/>
          </w:divBdr>
          <w:divsChild>
            <w:div w:id="1984039983">
              <w:marLeft w:val="0"/>
              <w:marRight w:val="0"/>
              <w:marTop w:val="0"/>
              <w:marBottom w:val="0"/>
              <w:divBdr>
                <w:top w:val="none" w:sz="0" w:space="0" w:color="auto"/>
                <w:left w:val="none" w:sz="0" w:space="0" w:color="auto"/>
                <w:bottom w:val="none" w:sz="0" w:space="0" w:color="auto"/>
                <w:right w:val="none" w:sz="0" w:space="0" w:color="auto"/>
              </w:divBdr>
            </w:div>
          </w:divsChild>
        </w:div>
        <w:div w:id="1388987466">
          <w:marLeft w:val="0"/>
          <w:marRight w:val="0"/>
          <w:marTop w:val="0"/>
          <w:marBottom w:val="0"/>
          <w:divBdr>
            <w:top w:val="none" w:sz="0" w:space="0" w:color="auto"/>
            <w:left w:val="none" w:sz="0" w:space="0" w:color="auto"/>
            <w:bottom w:val="none" w:sz="0" w:space="0" w:color="auto"/>
            <w:right w:val="none" w:sz="0" w:space="0" w:color="auto"/>
          </w:divBdr>
          <w:divsChild>
            <w:div w:id="134034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56016867">
      <w:bodyDiv w:val="1"/>
      <w:marLeft w:val="0"/>
      <w:marRight w:val="0"/>
      <w:marTop w:val="0"/>
      <w:marBottom w:val="0"/>
      <w:divBdr>
        <w:top w:val="none" w:sz="0" w:space="0" w:color="auto"/>
        <w:left w:val="none" w:sz="0" w:space="0" w:color="auto"/>
        <w:bottom w:val="none" w:sz="0" w:space="0" w:color="auto"/>
        <w:right w:val="none" w:sz="0" w:space="0" w:color="auto"/>
      </w:divBdr>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zamowienia.gov.pl/mp-client/tenders/ocds-148610-57704ee6-f10c-4dcf-9c3f-3b626a0b4809"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mp-client/tenders/ocds-148610-57704ee6-f10c-4dcf-9c3f-3b626a0b4809" TargetMode="External"/><Relationship Id="rId5" Type="http://schemas.openxmlformats.org/officeDocument/2006/relationships/settings" Target="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4" Type="http://schemas.openxmlformats.org/officeDocument/2006/relationships/styles" Target="styles.xml"/><Relationship Id="rId9" Type="http://schemas.openxmlformats.org/officeDocument/2006/relationships/hyperlink" Target="http://www.sko.gdansk.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80EAE7B6-29C0-4E31-80FB-78D88486D8BA}">
  <ds:schemaRefs>
    <ds:schemaRef ds:uri="http://schemas.openxmlformats.org/officeDocument/2006/bibliography"/>
  </ds:schemaRefs>
</ds:datastoreItem>
</file>

<file path=customXml/itemProps2.xml><?xml version="1.0" encoding="utf-8"?>
<ds:datastoreItem xmlns:ds="http://schemas.openxmlformats.org/officeDocument/2006/customXml" ds:itemID="{4906A3CB-9A06-43A9-BCE3-F5882AC70F15}">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40</Pages>
  <Words>15460</Words>
  <Characters>92760</Characters>
  <Application>Microsoft Office Word</Application>
  <DocSecurity>0</DocSecurity>
  <Lines>773</Lines>
  <Paragraphs>216</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108004</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malgorzata.sobolewska</dc:creator>
  <cp:lastModifiedBy>Jeryś Jolanta</cp:lastModifiedBy>
  <cp:revision>30</cp:revision>
  <cp:lastPrinted>2022-11-28T21:49:00Z</cp:lastPrinted>
  <dcterms:created xsi:type="dcterms:W3CDTF">2025-11-30T17:04:00Z</dcterms:created>
  <dcterms:modified xsi:type="dcterms:W3CDTF">2025-12-02T09:17:00Z</dcterms:modified>
</cp:coreProperties>
</file>